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Cambria" w:eastAsiaTheme="minorHAnsi" w:hAnsi="Cambria" w:cstheme="minorBidi"/>
          <w:b w:val="0"/>
          <w:bCs w:val="0"/>
          <w:color w:val="auto"/>
          <w:sz w:val="32"/>
          <w:szCs w:val="22"/>
          <w:lang w:val="uk-UA"/>
        </w:rPr>
        <w:id w:val="625038288"/>
        <w:docPartObj>
          <w:docPartGallery w:val="Table of Contents"/>
          <w:docPartUnique/>
        </w:docPartObj>
      </w:sdtPr>
      <w:sdtContent>
        <w:p w:rsidR="00083423" w:rsidRDefault="00083423">
          <w:pPr>
            <w:pStyle w:val="af4"/>
          </w:pPr>
          <w:r>
            <w:t>Оглавление</w:t>
          </w:r>
        </w:p>
        <w:p w:rsidR="00083423" w:rsidRDefault="005F0B12">
          <w:pPr>
            <w:pStyle w:val="11"/>
            <w:tabs>
              <w:tab w:val="right" w:leader="dot" w:pos="9629"/>
            </w:tabs>
            <w:rPr>
              <w:noProof/>
            </w:rPr>
          </w:pPr>
          <w:r>
            <w:rPr>
              <w:lang w:val="ru-RU"/>
            </w:rPr>
            <w:fldChar w:fldCharType="begin"/>
          </w:r>
          <w:r w:rsidR="00083423">
            <w:rPr>
              <w:lang w:val="ru-RU"/>
            </w:rPr>
            <w:instrText xml:space="preserve"> TOC \o "1-3" \h \z \u </w:instrText>
          </w:r>
          <w:r>
            <w:rPr>
              <w:lang w:val="ru-RU"/>
            </w:rPr>
            <w:fldChar w:fldCharType="separate"/>
          </w:r>
          <w:hyperlink w:anchor="_Toc228809198" w:history="1">
            <w:r w:rsidR="00083423" w:rsidRPr="00FC3E9A">
              <w:rPr>
                <w:rStyle w:val="af5"/>
                <w:noProof/>
              </w:rPr>
              <w:t>1. Ергодична гіпотеза</w:t>
            </w:r>
            <w:r w:rsidR="00083423">
              <w:rPr>
                <w:noProof/>
                <w:webHidden/>
              </w:rPr>
              <w:tab/>
            </w:r>
            <w:r>
              <w:rPr>
                <w:noProof/>
                <w:webHidden/>
              </w:rPr>
              <w:fldChar w:fldCharType="begin"/>
            </w:r>
            <w:r w:rsidR="00083423">
              <w:rPr>
                <w:noProof/>
                <w:webHidden/>
              </w:rPr>
              <w:instrText xml:space="preserve"> PAGEREF _Toc228809198 \h </w:instrText>
            </w:r>
            <w:r>
              <w:rPr>
                <w:noProof/>
                <w:webHidden/>
              </w:rPr>
            </w:r>
            <w:r>
              <w:rPr>
                <w:noProof/>
                <w:webHidden/>
              </w:rPr>
              <w:fldChar w:fldCharType="separate"/>
            </w:r>
            <w:r w:rsidR="00601F81">
              <w:rPr>
                <w:noProof/>
                <w:webHidden/>
              </w:rPr>
              <w:t>5</w:t>
            </w:r>
            <w:r>
              <w:rPr>
                <w:noProof/>
                <w:webHidden/>
              </w:rPr>
              <w:fldChar w:fldCharType="end"/>
            </w:r>
          </w:hyperlink>
        </w:p>
        <w:p w:rsidR="00083423" w:rsidRDefault="005F0B12">
          <w:pPr>
            <w:pStyle w:val="11"/>
            <w:tabs>
              <w:tab w:val="right" w:leader="dot" w:pos="9629"/>
            </w:tabs>
            <w:rPr>
              <w:noProof/>
            </w:rPr>
          </w:pPr>
          <w:hyperlink w:anchor="_Toc228809199" w:history="1">
            <w:r w:rsidR="00083423" w:rsidRPr="00FC3E9A">
              <w:rPr>
                <w:rStyle w:val="af5"/>
                <w:noProof/>
              </w:rPr>
              <w:t>2. Закон Бойля-Маріотта. Ізотермічний коефіцієнт стисливості, його залежність від тиску.</w:t>
            </w:r>
            <w:r w:rsidR="00083423">
              <w:rPr>
                <w:noProof/>
                <w:webHidden/>
              </w:rPr>
              <w:tab/>
            </w:r>
            <w:r>
              <w:rPr>
                <w:noProof/>
                <w:webHidden/>
              </w:rPr>
              <w:fldChar w:fldCharType="begin"/>
            </w:r>
            <w:r w:rsidR="00083423">
              <w:rPr>
                <w:noProof/>
                <w:webHidden/>
              </w:rPr>
              <w:instrText xml:space="preserve"> PAGEREF _Toc228809199 \h </w:instrText>
            </w:r>
            <w:r>
              <w:rPr>
                <w:noProof/>
                <w:webHidden/>
              </w:rPr>
            </w:r>
            <w:r>
              <w:rPr>
                <w:noProof/>
                <w:webHidden/>
              </w:rPr>
              <w:fldChar w:fldCharType="separate"/>
            </w:r>
            <w:r w:rsidR="00601F81">
              <w:rPr>
                <w:noProof/>
                <w:webHidden/>
              </w:rPr>
              <w:t>5</w:t>
            </w:r>
            <w:r>
              <w:rPr>
                <w:noProof/>
                <w:webHidden/>
              </w:rPr>
              <w:fldChar w:fldCharType="end"/>
            </w:r>
          </w:hyperlink>
        </w:p>
        <w:p w:rsidR="00083423" w:rsidRDefault="005F0B12">
          <w:pPr>
            <w:pStyle w:val="11"/>
            <w:tabs>
              <w:tab w:val="right" w:leader="dot" w:pos="9629"/>
            </w:tabs>
            <w:rPr>
              <w:noProof/>
            </w:rPr>
          </w:pPr>
          <w:hyperlink w:anchor="_Toc228809200" w:history="1">
            <w:r w:rsidR="00083423" w:rsidRPr="00FC3E9A">
              <w:rPr>
                <w:rStyle w:val="af5"/>
                <w:noProof/>
              </w:rPr>
              <w:t>3. Закон Гей-Люссака. Коефіцієнт об’ємного розширення, його фізичний зміст, залежність від тиску, природи газу. Закон Гей-Люссака у традиційній формі.</w:t>
            </w:r>
            <w:r w:rsidR="00083423">
              <w:rPr>
                <w:noProof/>
                <w:webHidden/>
              </w:rPr>
              <w:tab/>
            </w:r>
            <w:r>
              <w:rPr>
                <w:noProof/>
                <w:webHidden/>
              </w:rPr>
              <w:fldChar w:fldCharType="begin"/>
            </w:r>
            <w:r w:rsidR="00083423">
              <w:rPr>
                <w:noProof/>
                <w:webHidden/>
              </w:rPr>
              <w:instrText xml:space="preserve"> PAGEREF _Toc228809200 \h </w:instrText>
            </w:r>
            <w:r>
              <w:rPr>
                <w:noProof/>
                <w:webHidden/>
              </w:rPr>
            </w:r>
            <w:r>
              <w:rPr>
                <w:noProof/>
                <w:webHidden/>
              </w:rPr>
              <w:fldChar w:fldCharType="separate"/>
            </w:r>
            <w:r w:rsidR="00601F81">
              <w:rPr>
                <w:noProof/>
                <w:webHidden/>
              </w:rPr>
              <w:t>5</w:t>
            </w:r>
            <w:r>
              <w:rPr>
                <w:noProof/>
                <w:webHidden/>
              </w:rPr>
              <w:fldChar w:fldCharType="end"/>
            </w:r>
          </w:hyperlink>
        </w:p>
        <w:p w:rsidR="00083423" w:rsidRDefault="005F0B12">
          <w:pPr>
            <w:pStyle w:val="11"/>
            <w:tabs>
              <w:tab w:val="right" w:leader="dot" w:pos="9629"/>
            </w:tabs>
            <w:rPr>
              <w:noProof/>
            </w:rPr>
          </w:pPr>
          <w:hyperlink w:anchor="_Toc228809201" w:history="1">
            <w:r w:rsidR="00083423" w:rsidRPr="00FC3E9A">
              <w:rPr>
                <w:rStyle w:val="af5"/>
                <w:noProof/>
              </w:rPr>
              <w:t>4. Закон Шарля Температурний коефіцієнт тиску, його фізичний зміст, залежність від тиску, природи газу.</w:t>
            </w:r>
            <w:r w:rsidR="00083423">
              <w:rPr>
                <w:noProof/>
                <w:webHidden/>
              </w:rPr>
              <w:tab/>
            </w:r>
            <w:r>
              <w:rPr>
                <w:noProof/>
                <w:webHidden/>
              </w:rPr>
              <w:fldChar w:fldCharType="begin"/>
            </w:r>
            <w:r w:rsidR="00083423">
              <w:rPr>
                <w:noProof/>
                <w:webHidden/>
              </w:rPr>
              <w:instrText xml:space="preserve"> PAGEREF _Toc228809201 \h </w:instrText>
            </w:r>
            <w:r>
              <w:rPr>
                <w:noProof/>
                <w:webHidden/>
              </w:rPr>
            </w:r>
            <w:r>
              <w:rPr>
                <w:noProof/>
                <w:webHidden/>
              </w:rPr>
              <w:fldChar w:fldCharType="separate"/>
            </w:r>
            <w:r w:rsidR="00601F81">
              <w:rPr>
                <w:noProof/>
                <w:webHidden/>
              </w:rPr>
              <w:t>6</w:t>
            </w:r>
            <w:r>
              <w:rPr>
                <w:noProof/>
                <w:webHidden/>
              </w:rPr>
              <w:fldChar w:fldCharType="end"/>
            </w:r>
          </w:hyperlink>
        </w:p>
        <w:p w:rsidR="00083423" w:rsidRDefault="005F0B12">
          <w:pPr>
            <w:pStyle w:val="11"/>
            <w:tabs>
              <w:tab w:val="right" w:leader="dot" w:pos="9629"/>
            </w:tabs>
            <w:rPr>
              <w:noProof/>
            </w:rPr>
          </w:pPr>
          <w:hyperlink w:anchor="_Toc228809202" w:history="1">
            <w:r w:rsidR="00083423" w:rsidRPr="00FC3E9A">
              <w:rPr>
                <w:rStyle w:val="af5"/>
                <w:noProof/>
              </w:rPr>
              <w:t>5.Закон Дальтона.</w:t>
            </w:r>
            <w:r w:rsidR="00083423">
              <w:rPr>
                <w:noProof/>
                <w:webHidden/>
              </w:rPr>
              <w:tab/>
            </w:r>
            <w:r>
              <w:rPr>
                <w:noProof/>
                <w:webHidden/>
              </w:rPr>
              <w:fldChar w:fldCharType="begin"/>
            </w:r>
            <w:r w:rsidR="00083423">
              <w:rPr>
                <w:noProof/>
                <w:webHidden/>
              </w:rPr>
              <w:instrText xml:space="preserve"> PAGEREF _Toc228809202 \h </w:instrText>
            </w:r>
            <w:r>
              <w:rPr>
                <w:noProof/>
                <w:webHidden/>
              </w:rPr>
            </w:r>
            <w:r>
              <w:rPr>
                <w:noProof/>
                <w:webHidden/>
              </w:rPr>
              <w:fldChar w:fldCharType="separate"/>
            </w:r>
            <w:r w:rsidR="00601F81">
              <w:rPr>
                <w:noProof/>
                <w:webHidden/>
              </w:rPr>
              <w:t>6</w:t>
            </w:r>
            <w:r>
              <w:rPr>
                <w:noProof/>
                <w:webHidden/>
              </w:rPr>
              <w:fldChar w:fldCharType="end"/>
            </w:r>
          </w:hyperlink>
        </w:p>
        <w:p w:rsidR="00083423" w:rsidRDefault="005F0B12">
          <w:pPr>
            <w:pStyle w:val="11"/>
            <w:tabs>
              <w:tab w:val="right" w:leader="dot" w:pos="9629"/>
            </w:tabs>
            <w:rPr>
              <w:noProof/>
            </w:rPr>
          </w:pPr>
          <w:hyperlink w:anchor="_Toc228809203" w:history="1">
            <w:r w:rsidR="00083423" w:rsidRPr="00FC3E9A">
              <w:rPr>
                <w:rStyle w:val="af5"/>
                <w:rFonts w:eastAsia="Times New Roman"/>
                <w:noProof/>
                <w:lang w:val="ru-RU"/>
              </w:rPr>
              <w:t>6.Дослід Штерна. Визначення швидкостей молекул у досліді Штерна</w:t>
            </w:r>
            <w:r w:rsidR="00083423">
              <w:rPr>
                <w:noProof/>
                <w:webHidden/>
              </w:rPr>
              <w:tab/>
            </w:r>
            <w:r>
              <w:rPr>
                <w:noProof/>
                <w:webHidden/>
              </w:rPr>
              <w:fldChar w:fldCharType="begin"/>
            </w:r>
            <w:r w:rsidR="00083423">
              <w:rPr>
                <w:noProof/>
                <w:webHidden/>
              </w:rPr>
              <w:instrText xml:space="preserve"> PAGEREF _Toc228809203 \h </w:instrText>
            </w:r>
            <w:r>
              <w:rPr>
                <w:noProof/>
                <w:webHidden/>
              </w:rPr>
            </w:r>
            <w:r>
              <w:rPr>
                <w:noProof/>
                <w:webHidden/>
              </w:rPr>
              <w:fldChar w:fldCharType="separate"/>
            </w:r>
            <w:r w:rsidR="00601F81">
              <w:rPr>
                <w:noProof/>
                <w:webHidden/>
              </w:rPr>
              <w:t>8</w:t>
            </w:r>
            <w:r>
              <w:rPr>
                <w:noProof/>
                <w:webHidden/>
              </w:rPr>
              <w:fldChar w:fldCharType="end"/>
            </w:r>
          </w:hyperlink>
        </w:p>
        <w:p w:rsidR="00083423" w:rsidRDefault="005F0B12">
          <w:pPr>
            <w:pStyle w:val="11"/>
            <w:tabs>
              <w:tab w:val="right" w:leader="dot" w:pos="9629"/>
            </w:tabs>
            <w:rPr>
              <w:noProof/>
            </w:rPr>
          </w:pPr>
          <w:hyperlink w:anchor="_Toc228809204" w:history="1">
            <w:r w:rsidR="00083423" w:rsidRPr="00FC3E9A">
              <w:rPr>
                <w:rStyle w:val="af5"/>
                <w:noProof/>
              </w:rPr>
              <w:t>7. За розподілом Максвелла визначити найбільш імовірну швидкість молекули</w:t>
            </w:r>
            <w:r w:rsidR="00083423">
              <w:rPr>
                <w:noProof/>
                <w:webHidden/>
              </w:rPr>
              <w:tab/>
            </w:r>
            <w:r>
              <w:rPr>
                <w:noProof/>
                <w:webHidden/>
              </w:rPr>
              <w:fldChar w:fldCharType="begin"/>
            </w:r>
            <w:r w:rsidR="00083423">
              <w:rPr>
                <w:noProof/>
                <w:webHidden/>
              </w:rPr>
              <w:instrText xml:space="preserve"> PAGEREF _Toc228809204 \h </w:instrText>
            </w:r>
            <w:r>
              <w:rPr>
                <w:noProof/>
                <w:webHidden/>
              </w:rPr>
            </w:r>
            <w:r>
              <w:rPr>
                <w:noProof/>
                <w:webHidden/>
              </w:rPr>
              <w:fldChar w:fldCharType="separate"/>
            </w:r>
            <w:r w:rsidR="00601F81">
              <w:rPr>
                <w:noProof/>
                <w:webHidden/>
              </w:rPr>
              <w:t>9</w:t>
            </w:r>
            <w:r>
              <w:rPr>
                <w:noProof/>
                <w:webHidden/>
              </w:rPr>
              <w:fldChar w:fldCharType="end"/>
            </w:r>
          </w:hyperlink>
        </w:p>
        <w:p w:rsidR="00083423" w:rsidRDefault="005F0B12">
          <w:pPr>
            <w:pStyle w:val="11"/>
            <w:tabs>
              <w:tab w:val="right" w:leader="dot" w:pos="9629"/>
            </w:tabs>
            <w:rPr>
              <w:noProof/>
            </w:rPr>
          </w:pPr>
          <w:hyperlink w:anchor="_Toc228809205" w:history="1">
            <w:r w:rsidR="00083423" w:rsidRPr="00FC3E9A">
              <w:rPr>
                <w:rStyle w:val="af5"/>
                <w:noProof/>
              </w:rPr>
              <w:t>8. За розподілом Максвелла визначити середню арифметичну швидкість молекули</w:t>
            </w:r>
            <w:r w:rsidR="00083423">
              <w:rPr>
                <w:noProof/>
                <w:webHidden/>
              </w:rPr>
              <w:tab/>
            </w:r>
            <w:r>
              <w:rPr>
                <w:noProof/>
                <w:webHidden/>
              </w:rPr>
              <w:fldChar w:fldCharType="begin"/>
            </w:r>
            <w:r w:rsidR="00083423">
              <w:rPr>
                <w:noProof/>
                <w:webHidden/>
              </w:rPr>
              <w:instrText xml:space="preserve"> PAGEREF _Toc228809205 \h </w:instrText>
            </w:r>
            <w:r>
              <w:rPr>
                <w:noProof/>
                <w:webHidden/>
              </w:rPr>
            </w:r>
            <w:r>
              <w:rPr>
                <w:noProof/>
                <w:webHidden/>
              </w:rPr>
              <w:fldChar w:fldCharType="separate"/>
            </w:r>
            <w:r w:rsidR="00601F81">
              <w:rPr>
                <w:noProof/>
                <w:webHidden/>
              </w:rPr>
              <w:t>9</w:t>
            </w:r>
            <w:r>
              <w:rPr>
                <w:noProof/>
                <w:webHidden/>
              </w:rPr>
              <w:fldChar w:fldCharType="end"/>
            </w:r>
          </w:hyperlink>
        </w:p>
        <w:p w:rsidR="00083423" w:rsidRDefault="005F0B12">
          <w:pPr>
            <w:pStyle w:val="11"/>
            <w:tabs>
              <w:tab w:val="right" w:leader="dot" w:pos="9629"/>
            </w:tabs>
            <w:rPr>
              <w:noProof/>
            </w:rPr>
          </w:pPr>
          <w:hyperlink w:anchor="_Toc228809206" w:history="1">
            <w:r w:rsidR="00083423" w:rsidRPr="00FC3E9A">
              <w:rPr>
                <w:rStyle w:val="af5"/>
                <w:noProof/>
              </w:rPr>
              <w:t>9. За розподілом Максвелла визначити середню арифметичну швидкість молекули</w:t>
            </w:r>
            <w:r w:rsidR="00083423">
              <w:rPr>
                <w:noProof/>
                <w:webHidden/>
              </w:rPr>
              <w:tab/>
            </w:r>
            <w:r>
              <w:rPr>
                <w:noProof/>
                <w:webHidden/>
              </w:rPr>
              <w:fldChar w:fldCharType="begin"/>
            </w:r>
            <w:r w:rsidR="00083423">
              <w:rPr>
                <w:noProof/>
                <w:webHidden/>
              </w:rPr>
              <w:instrText xml:space="preserve"> PAGEREF _Toc228809206 \h </w:instrText>
            </w:r>
            <w:r>
              <w:rPr>
                <w:noProof/>
                <w:webHidden/>
              </w:rPr>
            </w:r>
            <w:r>
              <w:rPr>
                <w:noProof/>
                <w:webHidden/>
              </w:rPr>
              <w:fldChar w:fldCharType="separate"/>
            </w:r>
            <w:r w:rsidR="00601F81">
              <w:rPr>
                <w:noProof/>
                <w:webHidden/>
              </w:rPr>
              <w:t>9</w:t>
            </w:r>
            <w:r>
              <w:rPr>
                <w:noProof/>
                <w:webHidden/>
              </w:rPr>
              <w:fldChar w:fldCharType="end"/>
            </w:r>
          </w:hyperlink>
        </w:p>
        <w:p w:rsidR="00083423" w:rsidRDefault="005F0B12">
          <w:pPr>
            <w:pStyle w:val="11"/>
            <w:tabs>
              <w:tab w:val="right" w:leader="dot" w:pos="9629"/>
            </w:tabs>
            <w:rPr>
              <w:noProof/>
            </w:rPr>
          </w:pPr>
          <w:hyperlink w:anchor="_Toc228809207" w:history="1">
            <w:r w:rsidR="00083423" w:rsidRPr="00FC3E9A">
              <w:rPr>
                <w:rStyle w:val="af5"/>
                <w:noProof/>
              </w:rPr>
              <w:t>10.Формула Максвелла для відносних швидкостей</w:t>
            </w:r>
            <w:r w:rsidR="00083423">
              <w:rPr>
                <w:noProof/>
                <w:webHidden/>
              </w:rPr>
              <w:tab/>
            </w:r>
            <w:r>
              <w:rPr>
                <w:noProof/>
                <w:webHidden/>
              </w:rPr>
              <w:fldChar w:fldCharType="begin"/>
            </w:r>
            <w:r w:rsidR="00083423">
              <w:rPr>
                <w:noProof/>
                <w:webHidden/>
              </w:rPr>
              <w:instrText xml:space="preserve"> PAGEREF _Toc228809207 \h </w:instrText>
            </w:r>
            <w:r>
              <w:rPr>
                <w:noProof/>
                <w:webHidden/>
              </w:rPr>
            </w:r>
            <w:r>
              <w:rPr>
                <w:noProof/>
                <w:webHidden/>
              </w:rPr>
              <w:fldChar w:fldCharType="separate"/>
            </w:r>
            <w:r w:rsidR="00601F81">
              <w:rPr>
                <w:noProof/>
                <w:webHidden/>
              </w:rPr>
              <w:t>9</w:t>
            </w:r>
            <w:r>
              <w:rPr>
                <w:noProof/>
                <w:webHidden/>
              </w:rPr>
              <w:fldChar w:fldCharType="end"/>
            </w:r>
          </w:hyperlink>
        </w:p>
        <w:p w:rsidR="00083423" w:rsidRDefault="005F0B12">
          <w:pPr>
            <w:pStyle w:val="11"/>
            <w:tabs>
              <w:tab w:val="right" w:leader="dot" w:pos="9629"/>
            </w:tabs>
            <w:rPr>
              <w:noProof/>
            </w:rPr>
          </w:pPr>
          <w:hyperlink w:anchor="_Toc228809208" w:history="1">
            <w:r w:rsidR="00083423" w:rsidRPr="00FC3E9A">
              <w:rPr>
                <w:rStyle w:val="af5"/>
                <w:noProof/>
              </w:rPr>
              <w:t>11.Розподіл молекул за значенням кінетичної енергії</w:t>
            </w:r>
            <w:r w:rsidR="00083423">
              <w:rPr>
                <w:noProof/>
                <w:webHidden/>
              </w:rPr>
              <w:tab/>
            </w:r>
            <w:r>
              <w:rPr>
                <w:noProof/>
                <w:webHidden/>
              </w:rPr>
              <w:fldChar w:fldCharType="begin"/>
            </w:r>
            <w:r w:rsidR="00083423">
              <w:rPr>
                <w:noProof/>
                <w:webHidden/>
              </w:rPr>
              <w:instrText xml:space="preserve"> PAGEREF _Toc228809208 \h </w:instrText>
            </w:r>
            <w:r>
              <w:rPr>
                <w:noProof/>
                <w:webHidden/>
              </w:rPr>
            </w:r>
            <w:r>
              <w:rPr>
                <w:noProof/>
                <w:webHidden/>
              </w:rPr>
              <w:fldChar w:fldCharType="separate"/>
            </w:r>
            <w:r w:rsidR="00601F81">
              <w:rPr>
                <w:noProof/>
                <w:webHidden/>
              </w:rPr>
              <w:t>9</w:t>
            </w:r>
            <w:r>
              <w:rPr>
                <w:noProof/>
                <w:webHidden/>
              </w:rPr>
              <w:fldChar w:fldCharType="end"/>
            </w:r>
          </w:hyperlink>
        </w:p>
        <w:p w:rsidR="00083423" w:rsidRDefault="005F0B12">
          <w:pPr>
            <w:pStyle w:val="11"/>
            <w:tabs>
              <w:tab w:val="right" w:leader="dot" w:pos="9629"/>
            </w:tabs>
            <w:rPr>
              <w:noProof/>
            </w:rPr>
          </w:pPr>
          <w:hyperlink w:anchor="_Toc228809209" w:history="1">
            <w:r w:rsidR="00083423" w:rsidRPr="00FC3E9A">
              <w:rPr>
                <w:rStyle w:val="af5"/>
                <w:noProof/>
              </w:rPr>
              <w:t>1.12 Дослід Штерна-Істермана-Сімсона по перевірці закону розподілу молекул за швидкостями Максвела</w:t>
            </w:r>
            <w:r w:rsidR="00083423">
              <w:rPr>
                <w:noProof/>
                <w:webHidden/>
              </w:rPr>
              <w:tab/>
            </w:r>
            <w:r>
              <w:rPr>
                <w:noProof/>
                <w:webHidden/>
              </w:rPr>
              <w:fldChar w:fldCharType="begin"/>
            </w:r>
            <w:r w:rsidR="00083423">
              <w:rPr>
                <w:noProof/>
                <w:webHidden/>
              </w:rPr>
              <w:instrText xml:space="preserve"> PAGEREF _Toc228809209 \h </w:instrText>
            </w:r>
            <w:r>
              <w:rPr>
                <w:noProof/>
                <w:webHidden/>
              </w:rPr>
            </w:r>
            <w:r>
              <w:rPr>
                <w:noProof/>
                <w:webHidden/>
              </w:rPr>
              <w:fldChar w:fldCharType="separate"/>
            </w:r>
            <w:r w:rsidR="00601F81">
              <w:rPr>
                <w:noProof/>
                <w:webHidden/>
              </w:rPr>
              <w:t>10</w:t>
            </w:r>
            <w:r>
              <w:rPr>
                <w:noProof/>
                <w:webHidden/>
              </w:rPr>
              <w:fldChar w:fldCharType="end"/>
            </w:r>
          </w:hyperlink>
        </w:p>
        <w:p w:rsidR="00083423" w:rsidRDefault="005F0B12">
          <w:pPr>
            <w:pStyle w:val="11"/>
            <w:tabs>
              <w:tab w:val="right" w:leader="dot" w:pos="9629"/>
            </w:tabs>
            <w:rPr>
              <w:noProof/>
            </w:rPr>
          </w:pPr>
          <w:hyperlink w:anchor="_Toc228809210" w:history="1">
            <w:r w:rsidR="00083423" w:rsidRPr="00FC3E9A">
              <w:rPr>
                <w:rStyle w:val="af5"/>
                <w:noProof/>
              </w:rPr>
              <w:t>13.Експериментальна перевірка закону косинуса потоку газових молекул на стінку.</w:t>
            </w:r>
            <w:r w:rsidR="00083423">
              <w:rPr>
                <w:noProof/>
                <w:webHidden/>
              </w:rPr>
              <w:tab/>
            </w:r>
            <w:r>
              <w:rPr>
                <w:noProof/>
                <w:webHidden/>
              </w:rPr>
              <w:fldChar w:fldCharType="begin"/>
            </w:r>
            <w:r w:rsidR="00083423">
              <w:rPr>
                <w:noProof/>
                <w:webHidden/>
              </w:rPr>
              <w:instrText xml:space="preserve"> PAGEREF _Toc228809210 \h </w:instrText>
            </w:r>
            <w:r>
              <w:rPr>
                <w:noProof/>
                <w:webHidden/>
              </w:rPr>
            </w:r>
            <w:r>
              <w:rPr>
                <w:noProof/>
                <w:webHidden/>
              </w:rPr>
              <w:fldChar w:fldCharType="separate"/>
            </w:r>
            <w:r w:rsidR="00601F81">
              <w:rPr>
                <w:noProof/>
                <w:webHidden/>
              </w:rPr>
              <w:t>10</w:t>
            </w:r>
            <w:r>
              <w:rPr>
                <w:noProof/>
                <w:webHidden/>
              </w:rPr>
              <w:fldChar w:fldCharType="end"/>
            </w:r>
          </w:hyperlink>
        </w:p>
        <w:p w:rsidR="00083423" w:rsidRDefault="005F0B12">
          <w:pPr>
            <w:pStyle w:val="11"/>
            <w:tabs>
              <w:tab w:val="right" w:leader="dot" w:pos="9629"/>
            </w:tabs>
            <w:rPr>
              <w:noProof/>
            </w:rPr>
          </w:pPr>
          <w:hyperlink w:anchor="_Toc228809211" w:history="1">
            <w:r w:rsidR="00083423" w:rsidRPr="00FC3E9A">
              <w:rPr>
                <w:rStyle w:val="af5"/>
                <w:noProof/>
              </w:rPr>
              <w:t>14. Дослід Перрена. (за допомогою ф-ли Больцмана</w:t>
            </w:r>
            <w:r w:rsidR="00083423">
              <w:rPr>
                <w:noProof/>
                <w:webHidden/>
              </w:rPr>
              <w:tab/>
            </w:r>
            <w:r>
              <w:rPr>
                <w:noProof/>
                <w:webHidden/>
              </w:rPr>
              <w:fldChar w:fldCharType="begin"/>
            </w:r>
            <w:r w:rsidR="00083423">
              <w:rPr>
                <w:noProof/>
                <w:webHidden/>
              </w:rPr>
              <w:instrText xml:space="preserve"> PAGEREF _Toc228809211 \h </w:instrText>
            </w:r>
            <w:r>
              <w:rPr>
                <w:noProof/>
                <w:webHidden/>
              </w:rPr>
            </w:r>
            <w:r>
              <w:rPr>
                <w:noProof/>
                <w:webHidden/>
              </w:rPr>
              <w:fldChar w:fldCharType="separate"/>
            </w:r>
            <w:r w:rsidR="00601F81">
              <w:rPr>
                <w:noProof/>
                <w:webHidden/>
              </w:rPr>
              <w:t>11</w:t>
            </w:r>
            <w:r>
              <w:rPr>
                <w:noProof/>
                <w:webHidden/>
              </w:rPr>
              <w:fldChar w:fldCharType="end"/>
            </w:r>
          </w:hyperlink>
        </w:p>
        <w:p w:rsidR="00083423" w:rsidRDefault="005F0B12">
          <w:pPr>
            <w:pStyle w:val="11"/>
            <w:tabs>
              <w:tab w:val="right" w:leader="dot" w:pos="9629"/>
            </w:tabs>
            <w:rPr>
              <w:noProof/>
            </w:rPr>
          </w:pPr>
          <w:hyperlink w:anchor="_Toc228809212" w:history="1">
            <w:r w:rsidR="00083423" w:rsidRPr="00FC3E9A">
              <w:rPr>
                <w:rStyle w:val="af5"/>
                <w:noProof/>
              </w:rPr>
              <w:t>15. З об'єднаного розподілу молекул за швидкостями Максвела-Больцмана отримати розподіл Максвела</w:t>
            </w:r>
            <w:r w:rsidR="00083423">
              <w:rPr>
                <w:noProof/>
                <w:webHidden/>
              </w:rPr>
              <w:tab/>
            </w:r>
            <w:r>
              <w:rPr>
                <w:noProof/>
                <w:webHidden/>
              </w:rPr>
              <w:fldChar w:fldCharType="begin"/>
            </w:r>
            <w:r w:rsidR="00083423">
              <w:rPr>
                <w:noProof/>
                <w:webHidden/>
              </w:rPr>
              <w:instrText xml:space="preserve"> PAGEREF _Toc228809212 \h </w:instrText>
            </w:r>
            <w:r>
              <w:rPr>
                <w:noProof/>
                <w:webHidden/>
              </w:rPr>
            </w:r>
            <w:r>
              <w:rPr>
                <w:noProof/>
                <w:webHidden/>
              </w:rPr>
              <w:fldChar w:fldCharType="separate"/>
            </w:r>
            <w:r w:rsidR="00601F81">
              <w:rPr>
                <w:noProof/>
                <w:webHidden/>
              </w:rPr>
              <w:t>11</w:t>
            </w:r>
            <w:r>
              <w:rPr>
                <w:noProof/>
                <w:webHidden/>
              </w:rPr>
              <w:fldChar w:fldCharType="end"/>
            </w:r>
          </w:hyperlink>
        </w:p>
        <w:p w:rsidR="00083423" w:rsidRDefault="005F0B12">
          <w:pPr>
            <w:pStyle w:val="11"/>
            <w:tabs>
              <w:tab w:val="right" w:leader="dot" w:pos="9629"/>
            </w:tabs>
            <w:rPr>
              <w:noProof/>
            </w:rPr>
          </w:pPr>
          <w:hyperlink w:anchor="_Toc228809213" w:history="1">
            <w:r w:rsidR="00083423" w:rsidRPr="00FC3E9A">
              <w:rPr>
                <w:rStyle w:val="af5"/>
                <w:noProof/>
              </w:rPr>
              <w:t>16. З об'єднаного розподілу Максвелла-Больцмана отримати розподіл Больцмана.</w:t>
            </w:r>
            <w:r w:rsidR="00083423">
              <w:rPr>
                <w:noProof/>
                <w:webHidden/>
              </w:rPr>
              <w:tab/>
            </w:r>
            <w:r>
              <w:rPr>
                <w:noProof/>
                <w:webHidden/>
              </w:rPr>
              <w:fldChar w:fldCharType="begin"/>
            </w:r>
            <w:r w:rsidR="00083423">
              <w:rPr>
                <w:noProof/>
                <w:webHidden/>
              </w:rPr>
              <w:instrText xml:space="preserve"> PAGEREF _Toc228809213 \h </w:instrText>
            </w:r>
            <w:r>
              <w:rPr>
                <w:noProof/>
                <w:webHidden/>
              </w:rPr>
            </w:r>
            <w:r>
              <w:rPr>
                <w:noProof/>
                <w:webHidden/>
              </w:rPr>
              <w:fldChar w:fldCharType="separate"/>
            </w:r>
            <w:r w:rsidR="00601F81">
              <w:rPr>
                <w:noProof/>
                <w:webHidden/>
              </w:rPr>
              <w:t>13</w:t>
            </w:r>
            <w:r>
              <w:rPr>
                <w:noProof/>
                <w:webHidden/>
              </w:rPr>
              <w:fldChar w:fldCharType="end"/>
            </w:r>
          </w:hyperlink>
        </w:p>
        <w:p w:rsidR="00083423" w:rsidRDefault="005F0B12">
          <w:pPr>
            <w:pStyle w:val="11"/>
            <w:tabs>
              <w:tab w:val="right" w:leader="dot" w:pos="9629"/>
            </w:tabs>
            <w:rPr>
              <w:noProof/>
            </w:rPr>
          </w:pPr>
          <w:hyperlink w:anchor="_Toc228809214" w:history="1">
            <w:r w:rsidR="00083423" w:rsidRPr="00FC3E9A">
              <w:rPr>
                <w:rStyle w:val="af5"/>
                <w:noProof/>
              </w:rPr>
              <w:t>17. З біноміального розподілу отримати розподіл Пуассона.</w:t>
            </w:r>
            <w:r w:rsidR="00083423">
              <w:rPr>
                <w:noProof/>
                <w:webHidden/>
              </w:rPr>
              <w:tab/>
            </w:r>
            <w:r>
              <w:rPr>
                <w:noProof/>
                <w:webHidden/>
              </w:rPr>
              <w:fldChar w:fldCharType="begin"/>
            </w:r>
            <w:r w:rsidR="00083423">
              <w:rPr>
                <w:noProof/>
                <w:webHidden/>
              </w:rPr>
              <w:instrText xml:space="preserve"> PAGEREF _Toc228809214 \h </w:instrText>
            </w:r>
            <w:r>
              <w:rPr>
                <w:noProof/>
                <w:webHidden/>
              </w:rPr>
            </w:r>
            <w:r>
              <w:rPr>
                <w:noProof/>
                <w:webHidden/>
              </w:rPr>
              <w:fldChar w:fldCharType="separate"/>
            </w:r>
            <w:r w:rsidR="00601F81">
              <w:rPr>
                <w:noProof/>
                <w:webHidden/>
              </w:rPr>
              <w:t>13</w:t>
            </w:r>
            <w:r>
              <w:rPr>
                <w:noProof/>
                <w:webHidden/>
              </w:rPr>
              <w:fldChar w:fldCharType="end"/>
            </w:r>
          </w:hyperlink>
        </w:p>
        <w:p w:rsidR="00083423" w:rsidRDefault="005F0B12">
          <w:pPr>
            <w:pStyle w:val="11"/>
            <w:tabs>
              <w:tab w:val="right" w:leader="dot" w:pos="9629"/>
            </w:tabs>
            <w:rPr>
              <w:noProof/>
            </w:rPr>
          </w:pPr>
          <w:hyperlink w:anchor="_Toc228809215" w:history="1">
            <w:r w:rsidR="00083423" w:rsidRPr="00FC3E9A">
              <w:rPr>
                <w:rStyle w:val="af5"/>
                <w:noProof/>
              </w:rPr>
              <w:t>18.Дослід Перрена з броунівським рухом частинок по визначенню числа Авогадро</w:t>
            </w:r>
            <w:r w:rsidR="00083423">
              <w:rPr>
                <w:noProof/>
                <w:webHidden/>
              </w:rPr>
              <w:tab/>
            </w:r>
            <w:r>
              <w:rPr>
                <w:noProof/>
                <w:webHidden/>
              </w:rPr>
              <w:fldChar w:fldCharType="begin"/>
            </w:r>
            <w:r w:rsidR="00083423">
              <w:rPr>
                <w:noProof/>
                <w:webHidden/>
              </w:rPr>
              <w:instrText xml:space="preserve"> PAGEREF _Toc228809215 \h </w:instrText>
            </w:r>
            <w:r>
              <w:rPr>
                <w:noProof/>
                <w:webHidden/>
              </w:rPr>
            </w:r>
            <w:r>
              <w:rPr>
                <w:noProof/>
                <w:webHidden/>
              </w:rPr>
              <w:fldChar w:fldCharType="separate"/>
            </w:r>
            <w:r w:rsidR="00601F81">
              <w:rPr>
                <w:noProof/>
                <w:webHidden/>
              </w:rPr>
              <w:t>14</w:t>
            </w:r>
            <w:r>
              <w:rPr>
                <w:noProof/>
                <w:webHidden/>
              </w:rPr>
              <w:fldChar w:fldCharType="end"/>
            </w:r>
          </w:hyperlink>
        </w:p>
        <w:p w:rsidR="00083423" w:rsidRDefault="005F0B12">
          <w:pPr>
            <w:pStyle w:val="11"/>
            <w:tabs>
              <w:tab w:val="right" w:leader="dot" w:pos="9629"/>
            </w:tabs>
            <w:rPr>
              <w:noProof/>
            </w:rPr>
          </w:pPr>
          <w:hyperlink w:anchor="_Toc228809216" w:history="1">
            <w:r w:rsidR="00083423" w:rsidRPr="00FC3E9A">
              <w:rPr>
                <w:rStyle w:val="af5"/>
                <w:noProof/>
              </w:rPr>
              <w:t>19. Обертальний броунівський рух</w:t>
            </w:r>
            <w:r w:rsidR="00083423">
              <w:rPr>
                <w:noProof/>
                <w:webHidden/>
              </w:rPr>
              <w:tab/>
            </w:r>
            <w:r>
              <w:rPr>
                <w:noProof/>
                <w:webHidden/>
              </w:rPr>
              <w:fldChar w:fldCharType="begin"/>
            </w:r>
            <w:r w:rsidR="00083423">
              <w:rPr>
                <w:noProof/>
                <w:webHidden/>
              </w:rPr>
              <w:instrText xml:space="preserve"> PAGEREF _Toc228809216 \h </w:instrText>
            </w:r>
            <w:r>
              <w:rPr>
                <w:noProof/>
                <w:webHidden/>
              </w:rPr>
            </w:r>
            <w:r>
              <w:rPr>
                <w:noProof/>
                <w:webHidden/>
              </w:rPr>
              <w:fldChar w:fldCharType="separate"/>
            </w:r>
            <w:r w:rsidR="00601F81">
              <w:rPr>
                <w:noProof/>
                <w:webHidden/>
              </w:rPr>
              <w:t>14</w:t>
            </w:r>
            <w:r>
              <w:rPr>
                <w:noProof/>
                <w:webHidden/>
              </w:rPr>
              <w:fldChar w:fldCharType="end"/>
            </w:r>
          </w:hyperlink>
        </w:p>
        <w:p w:rsidR="00083423" w:rsidRDefault="005F0B12">
          <w:pPr>
            <w:pStyle w:val="11"/>
            <w:tabs>
              <w:tab w:val="right" w:leader="dot" w:pos="9629"/>
            </w:tabs>
            <w:rPr>
              <w:noProof/>
            </w:rPr>
          </w:pPr>
          <w:hyperlink w:anchor="_Toc228809217" w:history="1">
            <w:r w:rsidR="00083423" w:rsidRPr="00FC3E9A">
              <w:rPr>
                <w:rStyle w:val="af5"/>
                <w:noProof/>
              </w:rPr>
              <w:t>20. Молекулярні пучки. Зміна кількості молекул у пучку внаслідок зіткнень молекул газу.</w:t>
            </w:r>
            <w:r w:rsidR="00083423">
              <w:rPr>
                <w:noProof/>
                <w:webHidden/>
              </w:rPr>
              <w:tab/>
            </w:r>
            <w:r>
              <w:rPr>
                <w:noProof/>
                <w:webHidden/>
              </w:rPr>
              <w:fldChar w:fldCharType="begin"/>
            </w:r>
            <w:r w:rsidR="00083423">
              <w:rPr>
                <w:noProof/>
                <w:webHidden/>
              </w:rPr>
              <w:instrText xml:space="preserve"> PAGEREF _Toc228809217 \h </w:instrText>
            </w:r>
            <w:r>
              <w:rPr>
                <w:noProof/>
                <w:webHidden/>
              </w:rPr>
            </w:r>
            <w:r>
              <w:rPr>
                <w:noProof/>
                <w:webHidden/>
              </w:rPr>
              <w:fldChar w:fldCharType="separate"/>
            </w:r>
            <w:r w:rsidR="00601F81">
              <w:rPr>
                <w:noProof/>
                <w:webHidden/>
              </w:rPr>
              <w:t>15</w:t>
            </w:r>
            <w:r>
              <w:rPr>
                <w:noProof/>
                <w:webHidden/>
              </w:rPr>
              <w:fldChar w:fldCharType="end"/>
            </w:r>
          </w:hyperlink>
        </w:p>
        <w:p w:rsidR="00083423" w:rsidRDefault="005F0B12">
          <w:pPr>
            <w:pStyle w:val="11"/>
            <w:tabs>
              <w:tab w:val="right" w:leader="dot" w:pos="9629"/>
            </w:tabs>
            <w:rPr>
              <w:noProof/>
            </w:rPr>
          </w:pPr>
          <w:hyperlink w:anchor="_Toc228809218" w:history="1">
            <w:r w:rsidR="00083423" w:rsidRPr="00FC3E9A">
              <w:rPr>
                <w:rStyle w:val="af5"/>
                <w:noProof/>
              </w:rPr>
              <w:t>21. Експериментальне визначення довжини вільного пробігу(досл. Борна – Бормана)</w:t>
            </w:r>
            <w:r w:rsidR="00083423">
              <w:rPr>
                <w:noProof/>
                <w:webHidden/>
              </w:rPr>
              <w:tab/>
            </w:r>
            <w:r>
              <w:rPr>
                <w:noProof/>
                <w:webHidden/>
              </w:rPr>
              <w:fldChar w:fldCharType="begin"/>
            </w:r>
            <w:r w:rsidR="00083423">
              <w:rPr>
                <w:noProof/>
                <w:webHidden/>
              </w:rPr>
              <w:instrText xml:space="preserve"> PAGEREF _Toc228809218 \h </w:instrText>
            </w:r>
            <w:r>
              <w:rPr>
                <w:noProof/>
                <w:webHidden/>
              </w:rPr>
            </w:r>
            <w:r>
              <w:rPr>
                <w:noProof/>
                <w:webHidden/>
              </w:rPr>
              <w:fldChar w:fldCharType="separate"/>
            </w:r>
            <w:r w:rsidR="00601F81">
              <w:rPr>
                <w:noProof/>
                <w:webHidden/>
              </w:rPr>
              <w:t>15</w:t>
            </w:r>
            <w:r>
              <w:rPr>
                <w:noProof/>
                <w:webHidden/>
              </w:rPr>
              <w:fldChar w:fldCharType="end"/>
            </w:r>
          </w:hyperlink>
        </w:p>
        <w:p w:rsidR="00083423" w:rsidRDefault="005F0B12">
          <w:pPr>
            <w:pStyle w:val="11"/>
            <w:tabs>
              <w:tab w:val="right" w:leader="dot" w:pos="9629"/>
            </w:tabs>
            <w:rPr>
              <w:noProof/>
            </w:rPr>
          </w:pPr>
          <w:hyperlink w:anchor="_Toc228809219" w:history="1">
            <w:r w:rsidR="00083423" w:rsidRPr="00FC3E9A">
              <w:rPr>
                <w:rStyle w:val="af5"/>
                <w:noProof/>
              </w:rPr>
              <w:t>22. В'язкість газів</w:t>
            </w:r>
            <w:r w:rsidR="00083423">
              <w:rPr>
                <w:noProof/>
                <w:webHidden/>
              </w:rPr>
              <w:tab/>
            </w:r>
            <w:r>
              <w:rPr>
                <w:noProof/>
                <w:webHidden/>
              </w:rPr>
              <w:fldChar w:fldCharType="begin"/>
            </w:r>
            <w:r w:rsidR="00083423">
              <w:rPr>
                <w:noProof/>
                <w:webHidden/>
              </w:rPr>
              <w:instrText xml:space="preserve"> PAGEREF _Toc228809219 \h </w:instrText>
            </w:r>
            <w:r>
              <w:rPr>
                <w:noProof/>
                <w:webHidden/>
              </w:rPr>
            </w:r>
            <w:r>
              <w:rPr>
                <w:noProof/>
                <w:webHidden/>
              </w:rPr>
              <w:fldChar w:fldCharType="separate"/>
            </w:r>
            <w:r w:rsidR="00601F81">
              <w:rPr>
                <w:noProof/>
                <w:webHidden/>
              </w:rPr>
              <w:t>16</w:t>
            </w:r>
            <w:r>
              <w:rPr>
                <w:noProof/>
                <w:webHidden/>
              </w:rPr>
              <w:fldChar w:fldCharType="end"/>
            </w:r>
          </w:hyperlink>
        </w:p>
        <w:p w:rsidR="00083423" w:rsidRDefault="005F0B12">
          <w:pPr>
            <w:pStyle w:val="11"/>
            <w:tabs>
              <w:tab w:val="right" w:leader="dot" w:pos="9629"/>
            </w:tabs>
            <w:rPr>
              <w:noProof/>
            </w:rPr>
          </w:pPr>
          <w:hyperlink w:anchor="_Toc228809220" w:history="1">
            <w:r w:rsidR="00083423" w:rsidRPr="00FC3E9A">
              <w:rPr>
                <w:rStyle w:val="af5"/>
                <w:noProof/>
              </w:rPr>
              <w:t>23. дослід Шлейєрмахера</w:t>
            </w:r>
            <w:r w:rsidR="00083423">
              <w:rPr>
                <w:noProof/>
                <w:webHidden/>
              </w:rPr>
              <w:tab/>
            </w:r>
            <w:r>
              <w:rPr>
                <w:noProof/>
                <w:webHidden/>
              </w:rPr>
              <w:fldChar w:fldCharType="begin"/>
            </w:r>
            <w:r w:rsidR="00083423">
              <w:rPr>
                <w:noProof/>
                <w:webHidden/>
              </w:rPr>
              <w:instrText xml:space="preserve"> PAGEREF _Toc228809220 \h </w:instrText>
            </w:r>
            <w:r>
              <w:rPr>
                <w:noProof/>
                <w:webHidden/>
              </w:rPr>
            </w:r>
            <w:r>
              <w:rPr>
                <w:noProof/>
                <w:webHidden/>
              </w:rPr>
              <w:fldChar w:fldCharType="separate"/>
            </w:r>
            <w:r w:rsidR="00601F81">
              <w:rPr>
                <w:noProof/>
                <w:webHidden/>
              </w:rPr>
              <w:t>17</w:t>
            </w:r>
            <w:r>
              <w:rPr>
                <w:noProof/>
                <w:webHidden/>
              </w:rPr>
              <w:fldChar w:fldCharType="end"/>
            </w:r>
          </w:hyperlink>
        </w:p>
        <w:p w:rsidR="00083423" w:rsidRDefault="005F0B12">
          <w:pPr>
            <w:pStyle w:val="11"/>
            <w:tabs>
              <w:tab w:val="right" w:leader="dot" w:pos="9629"/>
            </w:tabs>
            <w:rPr>
              <w:noProof/>
            </w:rPr>
          </w:pPr>
          <w:hyperlink w:anchor="_Toc228809221" w:history="1">
            <w:r w:rsidR="00083423" w:rsidRPr="00FC3E9A">
              <w:rPr>
                <w:rStyle w:val="af5"/>
                <w:noProof/>
              </w:rPr>
              <w:t>24 Самодифузія . Коефіцієнт самодифузії , його залежність від тиску і температури</w:t>
            </w:r>
            <w:r w:rsidR="00083423">
              <w:rPr>
                <w:noProof/>
                <w:webHidden/>
              </w:rPr>
              <w:tab/>
            </w:r>
            <w:r>
              <w:rPr>
                <w:noProof/>
                <w:webHidden/>
              </w:rPr>
              <w:fldChar w:fldCharType="begin"/>
            </w:r>
            <w:r w:rsidR="00083423">
              <w:rPr>
                <w:noProof/>
                <w:webHidden/>
              </w:rPr>
              <w:instrText xml:space="preserve"> PAGEREF _Toc228809221 \h </w:instrText>
            </w:r>
            <w:r>
              <w:rPr>
                <w:noProof/>
                <w:webHidden/>
              </w:rPr>
            </w:r>
            <w:r>
              <w:rPr>
                <w:noProof/>
                <w:webHidden/>
              </w:rPr>
              <w:fldChar w:fldCharType="separate"/>
            </w:r>
            <w:r w:rsidR="00601F81">
              <w:rPr>
                <w:noProof/>
                <w:webHidden/>
              </w:rPr>
              <w:t>18</w:t>
            </w:r>
            <w:r>
              <w:rPr>
                <w:noProof/>
                <w:webHidden/>
              </w:rPr>
              <w:fldChar w:fldCharType="end"/>
            </w:r>
          </w:hyperlink>
        </w:p>
        <w:p w:rsidR="00083423" w:rsidRDefault="005F0B12">
          <w:pPr>
            <w:pStyle w:val="11"/>
            <w:tabs>
              <w:tab w:val="right" w:leader="dot" w:pos="9629"/>
            </w:tabs>
            <w:rPr>
              <w:noProof/>
            </w:rPr>
          </w:pPr>
          <w:hyperlink w:anchor="_Toc228809222" w:history="1">
            <w:r w:rsidR="00083423" w:rsidRPr="00FC3E9A">
              <w:rPr>
                <w:rStyle w:val="af5"/>
                <w:noProof/>
              </w:rPr>
              <w:t>25.Термічна ефузія. Демонстрація Поля явища термічної ефузії.</w:t>
            </w:r>
            <w:r w:rsidR="00083423">
              <w:rPr>
                <w:noProof/>
                <w:webHidden/>
              </w:rPr>
              <w:tab/>
            </w:r>
            <w:r>
              <w:rPr>
                <w:noProof/>
                <w:webHidden/>
              </w:rPr>
              <w:fldChar w:fldCharType="begin"/>
            </w:r>
            <w:r w:rsidR="00083423">
              <w:rPr>
                <w:noProof/>
                <w:webHidden/>
              </w:rPr>
              <w:instrText xml:space="preserve"> PAGEREF _Toc228809222 \h </w:instrText>
            </w:r>
            <w:r>
              <w:rPr>
                <w:noProof/>
                <w:webHidden/>
              </w:rPr>
            </w:r>
            <w:r>
              <w:rPr>
                <w:noProof/>
                <w:webHidden/>
              </w:rPr>
              <w:fldChar w:fldCharType="separate"/>
            </w:r>
            <w:r w:rsidR="00601F81">
              <w:rPr>
                <w:noProof/>
                <w:webHidden/>
              </w:rPr>
              <w:t>18</w:t>
            </w:r>
            <w:r>
              <w:rPr>
                <w:noProof/>
                <w:webHidden/>
              </w:rPr>
              <w:fldChar w:fldCharType="end"/>
            </w:r>
          </w:hyperlink>
        </w:p>
        <w:p w:rsidR="00083423" w:rsidRDefault="005F0B12">
          <w:pPr>
            <w:pStyle w:val="11"/>
            <w:tabs>
              <w:tab w:val="right" w:leader="dot" w:pos="9629"/>
            </w:tabs>
            <w:rPr>
              <w:noProof/>
            </w:rPr>
          </w:pPr>
          <w:hyperlink w:anchor="_Toc228809223" w:history="1">
            <w:r w:rsidR="00083423" w:rsidRPr="00FC3E9A">
              <w:rPr>
                <w:rStyle w:val="af5"/>
                <w:noProof/>
              </w:rPr>
              <w:t>26. Ізотермічна ефузія. Демонстрація явища ізотермічної ефузії</w:t>
            </w:r>
            <w:r w:rsidR="00083423">
              <w:rPr>
                <w:noProof/>
                <w:webHidden/>
              </w:rPr>
              <w:tab/>
            </w:r>
            <w:r>
              <w:rPr>
                <w:noProof/>
                <w:webHidden/>
              </w:rPr>
              <w:fldChar w:fldCharType="begin"/>
            </w:r>
            <w:r w:rsidR="00083423">
              <w:rPr>
                <w:noProof/>
                <w:webHidden/>
              </w:rPr>
              <w:instrText xml:space="preserve"> PAGEREF _Toc228809223 \h </w:instrText>
            </w:r>
            <w:r>
              <w:rPr>
                <w:noProof/>
                <w:webHidden/>
              </w:rPr>
            </w:r>
            <w:r>
              <w:rPr>
                <w:noProof/>
                <w:webHidden/>
              </w:rPr>
              <w:fldChar w:fldCharType="separate"/>
            </w:r>
            <w:r w:rsidR="00601F81">
              <w:rPr>
                <w:noProof/>
                <w:webHidden/>
              </w:rPr>
              <w:t>19</w:t>
            </w:r>
            <w:r>
              <w:rPr>
                <w:noProof/>
                <w:webHidden/>
              </w:rPr>
              <w:fldChar w:fldCharType="end"/>
            </w:r>
          </w:hyperlink>
        </w:p>
        <w:p w:rsidR="00083423" w:rsidRDefault="005F0B12">
          <w:pPr>
            <w:pStyle w:val="11"/>
            <w:tabs>
              <w:tab w:val="right" w:leader="dot" w:pos="9629"/>
            </w:tabs>
            <w:rPr>
              <w:noProof/>
            </w:rPr>
          </w:pPr>
          <w:hyperlink w:anchor="_Toc228809224" w:history="1">
            <w:r w:rsidR="00083423" w:rsidRPr="00FC3E9A">
              <w:rPr>
                <w:rStyle w:val="af5"/>
                <w:noProof/>
              </w:rPr>
              <w:t>27. Якісна картина виникнення радіометричного ефекту. Залежність проявлення причини виникнення ефекту від тиску. Демонстрація радіометричного ефекту.</w:t>
            </w:r>
            <w:r w:rsidR="00083423">
              <w:rPr>
                <w:noProof/>
                <w:webHidden/>
              </w:rPr>
              <w:tab/>
            </w:r>
            <w:r>
              <w:rPr>
                <w:noProof/>
                <w:webHidden/>
              </w:rPr>
              <w:fldChar w:fldCharType="begin"/>
            </w:r>
            <w:r w:rsidR="00083423">
              <w:rPr>
                <w:noProof/>
                <w:webHidden/>
              </w:rPr>
              <w:instrText xml:space="preserve"> PAGEREF _Toc228809224 \h </w:instrText>
            </w:r>
            <w:r>
              <w:rPr>
                <w:noProof/>
                <w:webHidden/>
              </w:rPr>
            </w:r>
            <w:r>
              <w:rPr>
                <w:noProof/>
                <w:webHidden/>
              </w:rPr>
              <w:fldChar w:fldCharType="separate"/>
            </w:r>
            <w:r w:rsidR="00601F81">
              <w:rPr>
                <w:noProof/>
                <w:webHidden/>
              </w:rPr>
              <w:t>20</w:t>
            </w:r>
            <w:r>
              <w:rPr>
                <w:noProof/>
                <w:webHidden/>
              </w:rPr>
              <w:fldChar w:fldCharType="end"/>
            </w:r>
          </w:hyperlink>
        </w:p>
        <w:p w:rsidR="00083423" w:rsidRDefault="005F0B12">
          <w:pPr>
            <w:pStyle w:val="11"/>
            <w:tabs>
              <w:tab w:val="right" w:leader="dot" w:pos="9629"/>
            </w:tabs>
            <w:rPr>
              <w:noProof/>
            </w:rPr>
          </w:pPr>
          <w:hyperlink w:anchor="_Toc228809225" w:history="1">
            <w:r w:rsidR="00083423" w:rsidRPr="00FC3E9A">
              <w:rPr>
                <w:rStyle w:val="af5"/>
                <w:noProof/>
              </w:rPr>
              <w:t>28. Основне рівняння вакуумної техніки</w:t>
            </w:r>
            <w:r w:rsidR="00083423">
              <w:rPr>
                <w:noProof/>
                <w:webHidden/>
              </w:rPr>
              <w:tab/>
            </w:r>
            <w:r>
              <w:rPr>
                <w:noProof/>
                <w:webHidden/>
              </w:rPr>
              <w:fldChar w:fldCharType="begin"/>
            </w:r>
            <w:r w:rsidR="00083423">
              <w:rPr>
                <w:noProof/>
                <w:webHidden/>
              </w:rPr>
              <w:instrText xml:space="preserve"> PAGEREF _Toc228809225 \h </w:instrText>
            </w:r>
            <w:r>
              <w:rPr>
                <w:noProof/>
                <w:webHidden/>
              </w:rPr>
            </w:r>
            <w:r>
              <w:rPr>
                <w:noProof/>
                <w:webHidden/>
              </w:rPr>
              <w:fldChar w:fldCharType="separate"/>
            </w:r>
            <w:r w:rsidR="00601F81">
              <w:rPr>
                <w:noProof/>
                <w:webHidden/>
              </w:rPr>
              <w:t>21</w:t>
            </w:r>
            <w:r>
              <w:rPr>
                <w:noProof/>
                <w:webHidden/>
              </w:rPr>
              <w:fldChar w:fldCharType="end"/>
            </w:r>
          </w:hyperlink>
        </w:p>
        <w:p w:rsidR="00083423" w:rsidRDefault="005F0B12">
          <w:pPr>
            <w:pStyle w:val="11"/>
            <w:tabs>
              <w:tab w:val="right" w:leader="dot" w:pos="9629"/>
            </w:tabs>
            <w:rPr>
              <w:noProof/>
            </w:rPr>
          </w:pPr>
          <w:hyperlink w:anchor="_Toc228809226" w:history="1">
            <w:r w:rsidR="00083423" w:rsidRPr="00FC3E9A">
              <w:rPr>
                <w:rStyle w:val="af5"/>
                <w:noProof/>
              </w:rPr>
              <w:t>29 Режими течії. Число Рейнольдса.</w:t>
            </w:r>
            <w:r w:rsidR="00083423">
              <w:rPr>
                <w:noProof/>
                <w:webHidden/>
              </w:rPr>
              <w:tab/>
            </w:r>
            <w:r>
              <w:rPr>
                <w:noProof/>
                <w:webHidden/>
              </w:rPr>
              <w:fldChar w:fldCharType="begin"/>
            </w:r>
            <w:r w:rsidR="00083423">
              <w:rPr>
                <w:noProof/>
                <w:webHidden/>
              </w:rPr>
              <w:instrText xml:space="preserve"> PAGEREF _Toc228809226 \h </w:instrText>
            </w:r>
            <w:r>
              <w:rPr>
                <w:noProof/>
                <w:webHidden/>
              </w:rPr>
            </w:r>
            <w:r>
              <w:rPr>
                <w:noProof/>
                <w:webHidden/>
              </w:rPr>
              <w:fldChar w:fldCharType="separate"/>
            </w:r>
            <w:r w:rsidR="00601F81">
              <w:rPr>
                <w:noProof/>
                <w:webHidden/>
              </w:rPr>
              <w:t>21</w:t>
            </w:r>
            <w:r>
              <w:rPr>
                <w:noProof/>
                <w:webHidden/>
              </w:rPr>
              <w:fldChar w:fldCharType="end"/>
            </w:r>
          </w:hyperlink>
        </w:p>
        <w:p w:rsidR="00083423" w:rsidRDefault="005F0B12">
          <w:pPr>
            <w:pStyle w:val="11"/>
            <w:tabs>
              <w:tab w:val="right" w:leader="dot" w:pos="9629"/>
            </w:tabs>
            <w:rPr>
              <w:noProof/>
            </w:rPr>
          </w:pPr>
          <w:hyperlink w:anchor="_Toc228809227" w:history="1">
            <w:r w:rsidR="00083423" w:rsidRPr="00FC3E9A">
              <w:rPr>
                <w:rStyle w:val="af5"/>
                <w:noProof/>
              </w:rPr>
              <w:t>31 Форвакуумні насоси (пластинково-роторні , пластинково-статорні , золотникові</w:t>
            </w:r>
            <w:r w:rsidR="00083423">
              <w:rPr>
                <w:noProof/>
                <w:webHidden/>
              </w:rPr>
              <w:tab/>
            </w:r>
            <w:r>
              <w:rPr>
                <w:noProof/>
                <w:webHidden/>
              </w:rPr>
              <w:fldChar w:fldCharType="begin"/>
            </w:r>
            <w:r w:rsidR="00083423">
              <w:rPr>
                <w:noProof/>
                <w:webHidden/>
              </w:rPr>
              <w:instrText xml:space="preserve"> PAGEREF _Toc228809227 \h </w:instrText>
            </w:r>
            <w:r>
              <w:rPr>
                <w:noProof/>
                <w:webHidden/>
              </w:rPr>
            </w:r>
            <w:r>
              <w:rPr>
                <w:noProof/>
                <w:webHidden/>
              </w:rPr>
              <w:fldChar w:fldCharType="separate"/>
            </w:r>
            <w:r w:rsidR="00601F81">
              <w:rPr>
                <w:noProof/>
                <w:webHidden/>
              </w:rPr>
              <w:t>22</w:t>
            </w:r>
            <w:r>
              <w:rPr>
                <w:noProof/>
                <w:webHidden/>
              </w:rPr>
              <w:fldChar w:fldCharType="end"/>
            </w:r>
          </w:hyperlink>
        </w:p>
        <w:p w:rsidR="00083423" w:rsidRDefault="005F0B12">
          <w:pPr>
            <w:pStyle w:val="11"/>
            <w:tabs>
              <w:tab w:val="right" w:leader="dot" w:pos="9629"/>
            </w:tabs>
            <w:rPr>
              <w:noProof/>
            </w:rPr>
          </w:pPr>
          <w:hyperlink w:anchor="_Toc228809228" w:history="1">
            <w:r w:rsidR="00083423" w:rsidRPr="00FC3E9A">
              <w:rPr>
                <w:rStyle w:val="af5"/>
                <w:noProof/>
              </w:rPr>
              <w:t>32. Дифузійний пароструйний насос.</w:t>
            </w:r>
            <w:r w:rsidR="00083423">
              <w:rPr>
                <w:noProof/>
                <w:webHidden/>
              </w:rPr>
              <w:tab/>
            </w:r>
            <w:r>
              <w:rPr>
                <w:noProof/>
                <w:webHidden/>
              </w:rPr>
              <w:fldChar w:fldCharType="begin"/>
            </w:r>
            <w:r w:rsidR="00083423">
              <w:rPr>
                <w:noProof/>
                <w:webHidden/>
              </w:rPr>
              <w:instrText xml:space="preserve"> PAGEREF _Toc228809228 \h </w:instrText>
            </w:r>
            <w:r>
              <w:rPr>
                <w:noProof/>
                <w:webHidden/>
              </w:rPr>
            </w:r>
            <w:r>
              <w:rPr>
                <w:noProof/>
                <w:webHidden/>
              </w:rPr>
              <w:fldChar w:fldCharType="separate"/>
            </w:r>
            <w:r w:rsidR="00601F81">
              <w:rPr>
                <w:noProof/>
                <w:webHidden/>
              </w:rPr>
              <w:t>23</w:t>
            </w:r>
            <w:r>
              <w:rPr>
                <w:noProof/>
                <w:webHidden/>
              </w:rPr>
              <w:fldChar w:fldCharType="end"/>
            </w:r>
          </w:hyperlink>
        </w:p>
        <w:p w:rsidR="00083423" w:rsidRDefault="005F0B12">
          <w:pPr>
            <w:pStyle w:val="11"/>
            <w:tabs>
              <w:tab w:val="right" w:leader="dot" w:pos="9629"/>
            </w:tabs>
            <w:rPr>
              <w:noProof/>
            </w:rPr>
          </w:pPr>
          <w:hyperlink w:anchor="_Toc228809229" w:history="1">
            <w:r w:rsidR="00083423" w:rsidRPr="00FC3E9A">
              <w:rPr>
                <w:rStyle w:val="af5"/>
                <w:noProof/>
              </w:rPr>
              <w:t>33. Багатоступінчасті дифузійні насоси.</w:t>
            </w:r>
            <w:r w:rsidR="00083423">
              <w:rPr>
                <w:noProof/>
                <w:webHidden/>
              </w:rPr>
              <w:tab/>
            </w:r>
            <w:r>
              <w:rPr>
                <w:noProof/>
                <w:webHidden/>
              </w:rPr>
              <w:fldChar w:fldCharType="begin"/>
            </w:r>
            <w:r w:rsidR="00083423">
              <w:rPr>
                <w:noProof/>
                <w:webHidden/>
              </w:rPr>
              <w:instrText xml:space="preserve"> PAGEREF _Toc228809229 \h </w:instrText>
            </w:r>
            <w:r>
              <w:rPr>
                <w:noProof/>
                <w:webHidden/>
              </w:rPr>
            </w:r>
            <w:r>
              <w:rPr>
                <w:noProof/>
                <w:webHidden/>
              </w:rPr>
              <w:fldChar w:fldCharType="separate"/>
            </w:r>
            <w:r w:rsidR="00601F81">
              <w:rPr>
                <w:noProof/>
                <w:webHidden/>
              </w:rPr>
              <w:t>24</w:t>
            </w:r>
            <w:r>
              <w:rPr>
                <w:noProof/>
                <w:webHidden/>
              </w:rPr>
              <w:fldChar w:fldCharType="end"/>
            </w:r>
          </w:hyperlink>
        </w:p>
        <w:p w:rsidR="00083423" w:rsidRDefault="005F0B12">
          <w:pPr>
            <w:pStyle w:val="11"/>
            <w:tabs>
              <w:tab w:val="right" w:leader="dot" w:pos="9629"/>
            </w:tabs>
            <w:rPr>
              <w:noProof/>
            </w:rPr>
          </w:pPr>
          <w:hyperlink w:anchor="_Toc228809230" w:history="1">
            <w:r w:rsidR="00083423" w:rsidRPr="00FC3E9A">
              <w:rPr>
                <w:rStyle w:val="af5"/>
                <w:noProof/>
              </w:rPr>
              <w:t>34. Кріогенні насоси</w:t>
            </w:r>
            <w:r w:rsidR="00083423">
              <w:rPr>
                <w:noProof/>
                <w:webHidden/>
              </w:rPr>
              <w:tab/>
            </w:r>
            <w:r>
              <w:rPr>
                <w:noProof/>
                <w:webHidden/>
              </w:rPr>
              <w:fldChar w:fldCharType="begin"/>
            </w:r>
            <w:r w:rsidR="00083423">
              <w:rPr>
                <w:noProof/>
                <w:webHidden/>
              </w:rPr>
              <w:instrText xml:space="preserve"> PAGEREF _Toc228809230 \h </w:instrText>
            </w:r>
            <w:r>
              <w:rPr>
                <w:noProof/>
                <w:webHidden/>
              </w:rPr>
            </w:r>
            <w:r>
              <w:rPr>
                <w:noProof/>
                <w:webHidden/>
              </w:rPr>
              <w:fldChar w:fldCharType="separate"/>
            </w:r>
            <w:r w:rsidR="00601F81">
              <w:rPr>
                <w:noProof/>
                <w:webHidden/>
              </w:rPr>
              <w:t>25</w:t>
            </w:r>
            <w:r>
              <w:rPr>
                <w:noProof/>
                <w:webHidden/>
              </w:rPr>
              <w:fldChar w:fldCharType="end"/>
            </w:r>
          </w:hyperlink>
        </w:p>
        <w:p w:rsidR="00083423" w:rsidRDefault="005F0B12">
          <w:pPr>
            <w:pStyle w:val="11"/>
            <w:tabs>
              <w:tab w:val="right" w:leader="dot" w:pos="9629"/>
            </w:tabs>
            <w:rPr>
              <w:noProof/>
            </w:rPr>
          </w:pPr>
          <w:hyperlink w:anchor="_Toc228809231" w:history="1">
            <w:r w:rsidR="00083423" w:rsidRPr="00FC3E9A">
              <w:rPr>
                <w:rStyle w:val="af5"/>
                <w:noProof/>
              </w:rPr>
              <w:t>35. Адсорбційний вакуумний насос.</w:t>
            </w:r>
            <w:r w:rsidR="00083423">
              <w:rPr>
                <w:noProof/>
                <w:webHidden/>
              </w:rPr>
              <w:tab/>
            </w:r>
            <w:r>
              <w:rPr>
                <w:noProof/>
                <w:webHidden/>
              </w:rPr>
              <w:fldChar w:fldCharType="begin"/>
            </w:r>
            <w:r w:rsidR="00083423">
              <w:rPr>
                <w:noProof/>
                <w:webHidden/>
              </w:rPr>
              <w:instrText xml:space="preserve"> PAGEREF _Toc228809231 \h </w:instrText>
            </w:r>
            <w:r>
              <w:rPr>
                <w:noProof/>
                <w:webHidden/>
              </w:rPr>
            </w:r>
            <w:r>
              <w:rPr>
                <w:noProof/>
                <w:webHidden/>
              </w:rPr>
              <w:fldChar w:fldCharType="separate"/>
            </w:r>
            <w:r w:rsidR="00601F81">
              <w:rPr>
                <w:noProof/>
                <w:webHidden/>
              </w:rPr>
              <w:t>25</w:t>
            </w:r>
            <w:r>
              <w:rPr>
                <w:noProof/>
                <w:webHidden/>
              </w:rPr>
              <w:fldChar w:fldCharType="end"/>
            </w:r>
          </w:hyperlink>
        </w:p>
        <w:p w:rsidR="00083423" w:rsidRDefault="005F0B12">
          <w:pPr>
            <w:pStyle w:val="11"/>
            <w:tabs>
              <w:tab w:val="right" w:leader="dot" w:pos="9629"/>
            </w:tabs>
            <w:rPr>
              <w:noProof/>
            </w:rPr>
          </w:pPr>
          <w:hyperlink w:anchor="_Toc228809232" w:history="1">
            <w:r w:rsidR="00083423" w:rsidRPr="00FC3E9A">
              <w:rPr>
                <w:rStyle w:val="af5"/>
                <w:noProof/>
              </w:rPr>
              <w:t>36. Орбітронний насос</w:t>
            </w:r>
            <w:r w:rsidR="00083423">
              <w:rPr>
                <w:noProof/>
                <w:webHidden/>
              </w:rPr>
              <w:tab/>
            </w:r>
            <w:r>
              <w:rPr>
                <w:noProof/>
                <w:webHidden/>
              </w:rPr>
              <w:fldChar w:fldCharType="begin"/>
            </w:r>
            <w:r w:rsidR="00083423">
              <w:rPr>
                <w:noProof/>
                <w:webHidden/>
              </w:rPr>
              <w:instrText xml:space="preserve"> PAGEREF _Toc228809232 \h </w:instrText>
            </w:r>
            <w:r>
              <w:rPr>
                <w:noProof/>
                <w:webHidden/>
              </w:rPr>
            </w:r>
            <w:r>
              <w:rPr>
                <w:noProof/>
                <w:webHidden/>
              </w:rPr>
              <w:fldChar w:fldCharType="separate"/>
            </w:r>
            <w:r w:rsidR="00601F81">
              <w:rPr>
                <w:noProof/>
                <w:webHidden/>
              </w:rPr>
              <w:t>26</w:t>
            </w:r>
            <w:r>
              <w:rPr>
                <w:noProof/>
                <w:webHidden/>
              </w:rPr>
              <w:fldChar w:fldCharType="end"/>
            </w:r>
          </w:hyperlink>
        </w:p>
        <w:p w:rsidR="00083423" w:rsidRDefault="005F0B12">
          <w:pPr>
            <w:pStyle w:val="11"/>
            <w:tabs>
              <w:tab w:val="right" w:leader="dot" w:pos="9629"/>
            </w:tabs>
            <w:rPr>
              <w:noProof/>
            </w:rPr>
          </w:pPr>
          <w:hyperlink w:anchor="_Toc228809233" w:history="1">
            <w:r w:rsidR="00083423" w:rsidRPr="00FC3E9A">
              <w:rPr>
                <w:rStyle w:val="af5"/>
                <w:noProof/>
              </w:rPr>
              <w:t>37. Магніторозрядний насос</w:t>
            </w:r>
            <w:r w:rsidR="00083423">
              <w:rPr>
                <w:noProof/>
                <w:webHidden/>
              </w:rPr>
              <w:tab/>
            </w:r>
            <w:r>
              <w:rPr>
                <w:noProof/>
                <w:webHidden/>
              </w:rPr>
              <w:fldChar w:fldCharType="begin"/>
            </w:r>
            <w:r w:rsidR="00083423">
              <w:rPr>
                <w:noProof/>
                <w:webHidden/>
              </w:rPr>
              <w:instrText xml:space="preserve"> PAGEREF _Toc228809233 \h </w:instrText>
            </w:r>
            <w:r>
              <w:rPr>
                <w:noProof/>
                <w:webHidden/>
              </w:rPr>
            </w:r>
            <w:r>
              <w:rPr>
                <w:noProof/>
                <w:webHidden/>
              </w:rPr>
              <w:fldChar w:fldCharType="separate"/>
            </w:r>
            <w:r w:rsidR="00601F81">
              <w:rPr>
                <w:noProof/>
                <w:webHidden/>
              </w:rPr>
              <w:t>27</w:t>
            </w:r>
            <w:r>
              <w:rPr>
                <w:noProof/>
                <w:webHidden/>
              </w:rPr>
              <w:fldChar w:fldCharType="end"/>
            </w:r>
          </w:hyperlink>
        </w:p>
        <w:p w:rsidR="00083423" w:rsidRDefault="005F0B12">
          <w:pPr>
            <w:pStyle w:val="11"/>
            <w:tabs>
              <w:tab w:val="right" w:leader="dot" w:pos="9629"/>
            </w:tabs>
            <w:rPr>
              <w:noProof/>
            </w:rPr>
          </w:pPr>
          <w:hyperlink w:anchor="_Toc228809234" w:history="1">
            <w:r w:rsidR="00083423" w:rsidRPr="00FC3E9A">
              <w:rPr>
                <w:rStyle w:val="af5"/>
                <w:noProof/>
              </w:rPr>
              <w:t>38. Молекулярний насос</w:t>
            </w:r>
            <w:r w:rsidR="00083423">
              <w:rPr>
                <w:noProof/>
                <w:webHidden/>
              </w:rPr>
              <w:tab/>
            </w:r>
            <w:r>
              <w:rPr>
                <w:noProof/>
                <w:webHidden/>
              </w:rPr>
              <w:fldChar w:fldCharType="begin"/>
            </w:r>
            <w:r w:rsidR="00083423">
              <w:rPr>
                <w:noProof/>
                <w:webHidden/>
              </w:rPr>
              <w:instrText xml:space="preserve"> PAGEREF _Toc228809234 \h </w:instrText>
            </w:r>
            <w:r>
              <w:rPr>
                <w:noProof/>
                <w:webHidden/>
              </w:rPr>
            </w:r>
            <w:r>
              <w:rPr>
                <w:noProof/>
                <w:webHidden/>
              </w:rPr>
              <w:fldChar w:fldCharType="separate"/>
            </w:r>
            <w:r w:rsidR="00601F81">
              <w:rPr>
                <w:noProof/>
                <w:webHidden/>
              </w:rPr>
              <w:t>27</w:t>
            </w:r>
            <w:r>
              <w:rPr>
                <w:noProof/>
                <w:webHidden/>
              </w:rPr>
              <w:fldChar w:fldCharType="end"/>
            </w:r>
          </w:hyperlink>
        </w:p>
        <w:p w:rsidR="00083423" w:rsidRDefault="005F0B12">
          <w:pPr>
            <w:pStyle w:val="11"/>
            <w:tabs>
              <w:tab w:val="right" w:leader="dot" w:pos="9629"/>
            </w:tabs>
            <w:rPr>
              <w:noProof/>
            </w:rPr>
          </w:pPr>
          <w:hyperlink w:anchor="_Toc228809235" w:history="1">
            <w:r w:rsidR="00083423" w:rsidRPr="00FC3E9A">
              <w:rPr>
                <w:rStyle w:val="af5"/>
                <w:noProof/>
              </w:rPr>
              <w:t>39. Турбомолекулярний насос.</w:t>
            </w:r>
            <w:r w:rsidR="00083423">
              <w:rPr>
                <w:noProof/>
                <w:webHidden/>
              </w:rPr>
              <w:tab/>
            </w:r>
            <w:r>
              <w:rPr>
                <w:noProof/>
                <w:webHidden/>
              </w:rPr>
              <w:fldChar w:fldCharType="begin"/>
            </w:r>
            <w:r w:rsidR="00083423">
              <w:rPr>
                <w:noProof/>
                <w:webHidden/>
              </w:rPr>
              <w:instrText xml:space="preserve"> PAGEREF _Toc228809235 \h </w:instrText>
            </w:r>
            <w:r>
              <w:rPr>
                <w:noProof/>
                <w:webHidden/>
              </w:rPr>
            </w:r>
            <w:r>
              <w:rPr>
                <w:noProof/>
                <w:webHidden/>
              </w:rPr>
              <w:fldChar w:fldCharType="separate"/>
            </w:r>
            <w:r w:rsidR="00601F81">
              <w:rPr>
                <w:noProof/>
                <w:webHidden/>
              </w:rPr>
              <w:t>28</w:t>
            </w:r>
            <w:r>
              <w:rPr>
                <w:noProof/>
                <w:webHidden/>
              </w:rPr>
              <w:fldChar w:fldCharType="end"/>
            </w:r>
          </w:hyperlink>
        </w:p>
        <w:p w:rsidR="00083423" w:rsidRDefault="005F0B12">
          <w:pPr>
            <w:pStyle w:val="11"/>
            <w:tabs>
              <w:tab w:val="right" w:leader="dot" w:pos="9629"/>
            </w:tabs>
            <w:rPr>
              <w:noProof/>
            </w:rPr>
          </w:pPr>
          <w:hyperlink w:anchor="_Toc228809236" w:history="1">
            <w:r w:rsidR="00083423" w:rsidRPr="00FC3E9A">
              <w:rPr>
                <w:rStyle w:val="af5"/>
                <w:noProof/>
              </w:rPr>
              <w:t>40. Абсолютні манометри(U – подібний і Мак-Леода).Довести що вони є абсолютними</w:t>
            </w:r>
            <w:r w:rsidR="00083423">
              <w:rPr>
                <w:noProof/>
                <w:webHidden/>
              </w:rPr>
              <w:tab/>
            </w:r>
            <w:r>
              <w:rPr>
                <w:noProof/>
                <w:webHidden/>
              </w:rPr>
              <w:fldChar w:fldCharType="begin"/>
            </w:r>
            <w:r w:rsidR="00083423">
              <w:rPr>
                <w:noProof/>
                <w:webHidden/>
              </w:rPr>
              <w:instrText xml:space="preserve"> PAGEREF _Toc228809236 \h </w:instrText>
            </w:r>
            <w:r>
              <w:rPr>
                <w:noProof/>
                <w:webHidden/>
              </w:rPr>
            </w:r>
            <w:r>
              <w:rPr>
                <w:noProof/>
                <w:webHidden/>
              </w:rPr>
              <w:fldChar w:fldCharType="separate"/>
            </w:r>
            <w:r w:rsidR="00601F81">
              <w:rPr>
                <w:noProof/>
                <w:webHidden/>
              </w:rPr>
              <w:t>28</w:t>
            </w:r>
            <w:r>
              <w:rPr>
                <w:noProof/>
                <w:webHidden/>
              </w:rPr>
              <w:fldChar w:fldCharType="end"/>
            </w:r>
          </w:hyperlink>
        </w:p>
        <w:p w:rsidR="00083423" w:rsidRDefault="005F0B12">
          <w:pPr>
            <w:pStyle w:val="11"/>
            <w:tabs>
              <w:tab w:val="right" w:leader="dot" w:pos="9629"/>
            </w:tabs>
            <w:rPr>
              <w:noProof/>
            </w:rPr>
          </w:pPr>
          <w:hyperlink w:anchor="_Toc228809237" w:history="1">
            <w:r w:rsidR="00083423" w:rsidRPr="00FC3E9A">
              <w:rPr>
                <w:rStyle w:val="af5"/>
                <w:noProof/>
              </w:rPr>
              <w:t>41.Тепловий манометр.</w:t>
            </w:r>
            <w:r w:rsidR="00083423">
              <w:rPr>
                <w:noProof/>
                <w:webHidden/>
              </w:rPr>
              <w:tab/>
            </w:r>
            <w:r>
              <w:rPr>
                <w:noProof/>
                <w:webHidden/>
              </w:rPr>
              <w:fldChar w:fldCharType="begin"/>
            </w:r>
            <w:r w:rsidR="00083423">
              <w:rPr>
                <w:noProof/>
                <w:webHidden/>
              </w:rPr>
              <w:instrText xml:space="preserve"> PAGEREF _Toc228809237 \h </w:instrText>
            </w:r>
            <w:r>
              <w:rPr>
                <w:noProof/>
                <w:webHidden/>
              </w:rPr>
            </w:r>
            <w:r>
              <w:rPr>
                <w:noProof/>
                <w:webHidden/>
              </w:rPr>
              <w:fldChar w:fldCharType="separate"/>
            </w:r>
            <w:r w:rsidR="00601F81">
              <w:rPr>
                <w:noProof/>
                <w:webHidden/>
              </w:rPr>
              <w:t>29</w:t>
            </w:r>
            <w:r>
              <w:rPr>
                <w:noProof/>
                <w:webHidden/>
              </w:rPr>
              <w:fldChar w:fldCharType="end"/>
            </w:r>
          </w:hyperlink>
        </w:p>
        <w:p w:rsidR="00083423" w:rsidRDefault="005F0B12">
          <w:pPr>
            <w:pStyle w:val="11"/>
            <w:tabs>
              <w:tab w:val="right" w:leader="dot" w:pos="9629"/>
            </w:tabs>
            <w:rPr>
              <w:noProof/>
            </w:rPr>
          </w:pPr>
          <w:hyperlink w:anchor="_Toc228809238" w:history="1">
            <w:r w:rsidR="00083423" w:rsidRPr="00FC3E9A">
              <w:rPr>
                <w:rStyle w:val="af5"/>
                <w:noProof/>
              </w:rPr>
              <w:t>42.В’язкісний манометр.</w:t>
            </w:r>
            <w:r w:rsidR="00083423">
              <w:rPr>
                <w:noProof/>
                <w:webHidden/>
              </w:rPr>
              <w:tab/>
            </w:r>
            <w:r>
              <w:rPr>
                <w:noProof/>
                <w:webHidden/>
              </w:rPr>
              <w:fldChar w:fldCharType="begin"/>
            </w:r>
            <w:r w:rsidR="00083423">
              <w:rPr>
                <w:noProof/>
                <w:webHidden/>
              </w:rPr>
              <w:instrText xml:space="preserve"> PAGEREF _Toc228809238 \h </w:instrText>
            </w:r>
            <w:r>
              <w:rPr>
                <w:noProof/>
                <w:webHidden/>
              </w:rPr>
            </w:r>
            <w:r>
              <w:rPr>
                <w:noProof/>
                <w:webHidden/>
              </w:rPr>
              <w:fldChar w:fldCharType="separate"/>
            </w:r>
            <w:r w:rsidR="00601F81">
              <w:rPr>
                <w:noProof/>
                <w:webHidden/>
              </w:rPr>
              <w:t>30</w:t>
            </w:r>
            <w:r>
              <w:rPr>
                <w:noProof/>
                <w:webHidden/>
              </w:rPr>
              <w:fldChar w:fldCharType="end"/>
            </w:r>
          </w:hyperlink>
        </w:p>
        <w:p w:rsidR="00083423" w:rsidRDefault="005F0B12">
          <w:pPr>
            <w:pStyle w:val="11"/>
            <w:tabs>
              <w:tab w:val="right" w:leader="dot" w:pos="9629"/>
            </w:tabs>
            <w:rPr>
              <w:noProof/>
            </w:rPr>
          </w:pPr>
          <w:hyperlink w:anchor="_Toc228809239" w:history="1">
            <w:r w:rsidR="00083423" w:rsidRPr="00FC3E9A">
              <w:rPr>
                <w:rStyle w:val="af5"/>
                <w:noProof/>
              </w:rPr>
              <w:t>43. Радіометричний манометр.</w:t>
            </w:r>
            <w:r w:rsidR="00083423">
              <w:rPr>
                <w:noProof/>
                <w:webHidden/>
              </w:rPr>
              <w:tab/>
            </w:r>
            <w:r>
              <w:rPr>
                <w:noProof/>
                <w:webHidden/>
              </w:rPr>
              <w:fldChar w:fldCharType="begin"/>
            </w:r>
            <w:r w:rsidR="00083423">
              <w:rPr>
                <w:noProof/>
                <w:webHidden/>
              </w:rPr>
              <w:instrText xml:space="preserve"> PAGEREF _Toc228809239 \h </w:instrText>
            </w:r>
            <w:r>
              <w:rPr>
                <w:noProof/>
                <w:webHidden/>
              </w:rPr>
            </w:r>
            <w:r>
              <w:rPr>
                <w:noProof/>
                <w:webHidden/>
              </w:rPr>
              <w:fldChar w:fldCharType="separate"/>
            </w:r>
            <w:r w:rsidR="00601F81">
              <w:rPr>
                <w:noProof/>
                <w:webHidden/>
              </w:rPr>
              <w:t>30</w:t>
            </w:r>
            <w:r>
              <w:rPr>
                <w:noProof/>
                <w:webHidden/>
              </w:rPr>
              <w:fldChar w:fldCharType="end"/>
            </w:r>
          </w:hyperlink>
        </w:p>
        <w:p w:rsidR="00083423" w:rsidRDefault="005F0B12">
          <w:pPr>
            <w:pStyle w:val="11"/>
            <w:tabs>
              <w:tab w:val="right" w:leader="dot" w:pos="9629"/>
            </w:tabs>
            <w:rPr>
              <w:noProof/>
            </w:rPr>
          </w:pPr>
          <w:hyperlink w:anchor="_Toc228809240" w:history="1">
            <w:r w:rsidR="00083423" w:rsidRPr="00FC3E9A">
              <w:rPr>
                <w:rStyle w:val="af5"/>
                <w:noProof/>
              </w:rPr>
              <w:t>44. Іонізаційний манометр</w:t>
            </w:r>
            <w:r w:rsidR="00083423">
              <w:rPr>
                <w:noProof/>
                <w:webHidden/>
              </w:rPr>
              <w:tab/>
            </w:r>
            <w:r>
              <w:rPr>
                <w:noProof/>
                <w:webHidden/>
              </w:rPr>
              <w:fldChar w:fldCharType="begin"/>
            </w:r>
            <w:r w:rsidR="00083423">
              <w:rPr>
                <w:noProof/>
                <w:webHidden/>
              </w:rPr>
              <w:instrText xml:space="preserve"> PAGEREF _Toc228809240 \h </w:instrText>
            </w:r>
            <w:r>
              <w:rPr>
                <w:noProof/>
                <w:webHidden/>
              </w:rPr>
            </w:r>
            <w:r>
              <w:rPr>
                <w:noProof/>
                <w:webHidden/>
              </w:rPr>
              <w:fldChar w:fldCharType="separate"/>
            </w:r>
            <w:r w:rsidR="00601F81">
              <w:rPr>
                <w:noProof/>
                <w:webHidden/>
              </w:rPr>
              <w:t>30</w:t>
            </w:r>
            <w:r>
              <w:rPr>
                <w:noProof/>
                <w:webHidden/>
              </w:rPr>
              <w:fldChar w:fldCharType="end"/>
            </w:r>
          </w:hyperlink>
        </w:p>
        <w:p w:rsidR="00083423" w:rsidRDefault="005F0B12">
          <w:pPr>
            <w:pStyle w:val="11"/>
            <w:tabs>
              <w:tab w:val="right" w:leader="dot" w:pos="9629"/>
            </w:tabs>
            <w:rPr>
              <w:noProof/>
            </w:rPr>
          </w:pPr>
          <w:hyperlink w:anchor="_Toc228809241" w:history="1">
            <w:r w:rsidR="00083423" w:rsidRPr="00FC3E9A">
              <w:rPr>
                <w:rStyle w:val="af5"/>
                <w:noProof/>
              </w:rPr>
              <w:t>2.1. Кількісне формулювання першого начала термодинаміки.</w:t>
            </w:r>
            <w:r w:rsidR="00083423">
              <w:rPr>
                <w:noProof/>
                <w:webHidden/>
              </w:rPr>
              <w:tab/>
            </w:r>
            <w:r>
              <w:rPr>
                <w:noProof/>
                <w:webHidden/>
              </w:rPr>
              <w:fldChar w:fldCharType="begin"/>
            </w:r>
            <w:r w:rsidR="00083423">
              <w:rPr>
                <w:noProof/>
                <w:webHidden/>
              </w:rPr>
              <w:instrText xml:space="preserve"> PAGEREF _Toc228809241 \h </w:instrText>
            </w:r>
            <w:r>
              <w:rPr>
                <w:noProof/>
                <w:webHidden/>
              </w:rPr>
            </w:r>
            <w:r>
              <w:rPr>
                <w:noProof/>
                <w:webHidden/>
              </w:rPr>
              <w:fldChar w:fldCharType="separate"/>
            </w:r>
            <w:r w:rsidR="00601F81">
              <w:rPr>
                <w:noProof/>
                <w:webHidden/>
              </w:rPr>
              <w:t>31</w:t>
            </w:r>
            <w:r>
              <w:rPr>
                <w:noProof/>
                <w:webHidden/>
              </w:rPr>
              <w:fldChar w:fldCharType="end"/>
            </w:r>
          </w:hyperlink>
        </w:p>
        <w:p w:rsidR="00083423" w:rsidRDefault="005F0B12">
          <w:pPr>
            <w:pStyle w:val="11"/>
            <w:tabs>
              <w:tab w:val="right" w:leader="dot" w:pos="9629"/>
            </w:tabs>
            <w:rPr>
              <w:noProof/>
            </w:rPr>
          </w:pPr>
          <w:hyperlink w:anchor="_Toc228809242" w:history="1">
            <w:r w:rsidR="00083423" w:rsidRPr="00FC3E9A">
              <w:rPr>
                <w:rStyle w:val="af5"/>
                <w:noProof/>
                <w:lang w:val="en-US"/>
              </w:rPr>
              <w:t>2.</w:t>
            </w:r>
            <w:r w:rsidR="00083423" w:rsidRPr="00FC3E9A">
              <w:rPr>
                <w:rStyle w:val="af5"/>
                <w:noProof/>
              </w:rPr>
              <w:t>2. Рівняння Роберта Майєра</w:t>
            </w:r>
            <w:r w:rsidR="00083423">
              <w:rPr>
                <w:noProof/>
                <w:webHidden/>
              </w:rPr>
              <w:tab/>
            </w:r>
            <w:r>
              <w:rPr>
                <w:noProof/>
                <w:webHidden/>
              </w:rPr>
              <w:fldChar w:fldCharType="begin"/>
            </w:r>
            <w:r w:rsidR="00083423">
              <w:rPr>
                <w:noProof/>
                <w:webHidden/>
              </w:rPr>
              <w:instrText xml:space="preserve"> PAGEREF _Toc228809242 \h </w:instrText>
            </w:r>
            <w:r>
              <w:rPr>
                <w:noProof/>
                <w:webHidden/>
              </w:rPr>
            </w:r>
            <w:r>
              <w:rPr>
                <w:noProof/>
                <w:webHidden/>
              </w:rPr>
              <w:fldChar w:fldCharType="separate"/>
            </w:r>
            <w:r w:rsidR="00601F81">
              <w:rPr>
                <w:noProof/>
                <w:webHidden/>
              </w:rPr>
              <w:t>31</w:t>
            </w:r>
            <w:r>
              <w:rPr>
                <w:noProof/>
                <w:webHidden/>
              </w:rPr>
              <w:fldChar w:fldCharType="end"/>
            </w:r>
          </w:hyperlink>
        </w:p>
        <w:p w:rsidR="00083423" w:rsidRDefault="005F0B12">
          <w:pPr>
            <w:pStyle w:val="11"/>
            <w:tabs>
              <w:tab w:val="right" w:leader="dot" w:pos="9629"/>
            </w:tabs>
            <w:rPr>
              <w:noProof/>
            </w:rPr>
          </w:pPr>
          <w:hyperlink w:anchor="_Toc228809243" w:history="1">
            <w:r w:rsidR="00083423" w:rsidRPr="00FC3E9A">
              <w:rPr>
                <w:rStyle w:val="af5"/>
                <w:noProof/>
                <w:lang w:val="en-US"/>
              </w:rPr>
              <w:t>3.Робота при адіабатн</w:t>
            </w:r>
            <w:r w:rsidR="00083423" w:rsidRPr="00FC3E9A">
              <w:rPr>
                <w:rStyle w:val="af5"/>
                <w:noProof/>
              </w:rPr>
              <w:t>ому процесі</w:t>
            </w:r>
            <w:r w:rsidR="00083423">
              <w:rPr>
                <w:noProof/>
                <w:webHidden/>
              </w:rPr>
              <w:tab/>
            </w:r>
            <w:r>
              <w:rPr>
                <w:noProof/>
                <w:webHidden/>
              </w:rPr>
              <w:fldChar w:fldCharType="begin"/>
            </w:r>
            <w:r w:rsidR="00083423">
              <w:rPr>
                <w:noProof/>
                <w:webHidden/>
              </w:rPr>
              <w:instrText xml:space="preserve"> PAGEREF _Toc228809243 \h </w:instrText>
            </w:r>
            <w:r>
              <w:rPr>
                <w:noProof/>
                <w:webHidden/>
              </w:rPr>
            </w:r>
            <w:r>
              <w:rPr>
                <w:noProof/>
                <w:webHidden/>
              </w:rPr>
              <w:fldChar w:fldCharType="separate"/>
            </w:r>
            <w:r w:rsidR="00601F81">
              <w:rPr>
                <w:noProof/>
                <w:webHidden/>
              </w:rPr>
              <w:t>31</w:t>
            </w:r>
            <w:r>
              <w:rPr>
                <w:noProof/>
                <w:webHidden/>
              </w:rPr>
              <w:fldChar w:fldCharType="end"/>
            </w:r>
          </w:hyperlink>
        </w:p>
        <w:p w:rsidR="00083423" w:rsidRDefault="005F0B12">
          <w:pPr>
            <w:pStyle w:val="11"/>
            <w:tabs>
              <w:tab w:val="right" w:leader="dot" w:pos="9629"/>
            </w:tabs>
            <w:rPr>
              <w:noProof/>
            </w:rPr>
          </w:pPr>
          <w:hyperlink w:anchor="_Toc228809244" w:history="1">
            <w:r w:rsidR="00083423" w:rsidRPr="00FC3E9A">
              <w:rPr>
                <w:rStyle w:val="af5"/>
                <w:noProof/>
                <w:lang w:val="en-US"/>
              </w:rPr>
              <w:t>2.</w:t>
            </w:r>
            <w:r w:rsidR="00083423" w:rsidRPr="00FC3E9A">
              <w:rPr>
                <w:rStyle w:val="af5"/>
                <w:noProof/>
              </w:rPr>
              <w:t>4. Робота при політропному процесі</w:t>
            </w:r>
            <w:r w:rsidR="00083423">
              <w:rPr>
                <w:noProof/>
                <w:webHidden/>
              </w:rPr>
              <w:tab/>
            </w:r>
            <w:r>
              <w:rPr>
                <w:noProof/>
                <w:webHidden/>
              </w:rPr>
              <w:fldChar w:fldCharType="begin"/>
            </w:r>
            <w:r w:rsidR="00083423">
              <w:rPr>
                <w:noProof/>
                <w:webHidden/>
              </w:rPr>
              <w:instrText xml:space="preserve"> PAGEREF _Toc228809244 \h </w:instrText>
            </w:r>
            <w:r>
              <w:rPr>
                <w:noProof/>
                <w:webHidden/>
              </w:rPr>
            </w:r>
            <w:r>
              <w:rPr>
                <w:noProof/>
                <w:webHidden/>
              </w:rPr>
              <w:fldChar w:fldCharType="separate"/>
            </w:r>
            <w:r w:rsidR="00601F81">
              <w:rPr>
                <w:noProof/>
                <w:webHidden/>
              </w:rPr>
              <w:t>32</w:t>
            </w:r>
            <w:r>
              <w:rPr>
                <w:noProof/>
                <w:webHidden/>
              </w:rPr>
              <w:fldChar w:fldCharType="end"/>
            </w:r>
          </w:hyperlink>
        </w:p>
        <w:p w:rsidR="00083423" w:rsidRDefault="005F0B12">
          <w:pPr>
            <w:pStyle w:val="11"/>
            <w:tabs>
              <w:tab w:val="right" w:leader="dot" w:pos="9629"/>
            </w:tabs>
            <w:rPr>
              <w:noProof/>
            </w:rPr>
          </w:pPr>
          <w:hyperlink w:anchor="_Toc228809245" w:history="1">
            <w:r w:rsidR="00083423" w:rsidRPr="00FC3E9A">
              <w:rPr>
                <w:rStyle w:val="af5"/>
                <w:noProof/>
                <w:lang w:val="ru-RU"/>
              </w:rPr>
              <w:t>2.</w:t>
            </w:r>
            <w:r w:rsidR="00083423" w:rsidRPr="00FC3E9A">
              <w:rPr>
                <w:rStyle w:val="af5"/>
                <w:noProof/>
              </w:rPr>
              <w:t>5. Із виразу для роботи при політропному процесі отримати вирази для роботи всіх ізопроцесів.</w:t>
            </w:r>
            <w:r w:rsidR="00083423">
              <w:rPr>
                <w:noProof/>
                <w:webHidden/>
              </w:rPr>
              <w:tab/>
            </w:r>
            <w:r>
              <w:rPr>
                <w:noProof/>
                <w:webHidden/>
              </w:rPr>
              <w:fldChar w:fldCharType="begin"/>
            </w:r>
            <w:r w:rsidR="00083423">
              <w:rPr>
                <w:noProof/>
                <w:webHidden/>
              </w:rPr>
              <w:instrText xml:space="preserve"> PAGEREF _Toc228809245 \h </w:instrText>
            </w:r>
            <w:r>
              <w:rPr>
                <w:noProof/>
                <w:webHidden/>
              </w:rPr>
            </w:r>
            <w:r>
              <w:rPr>
                <w:noProof/>
                <w:webHidden/>
              </w:rPr>
              <w:fldChar w:fldCharType="separate"/>
            </w:r>
            <w:r w:rsidR="00601F81">
              <w:rPr>
                <w:noProof/>
                <w:webHidden/>
              </w:rPr>
              <w:t>32</w:t>
            </w:r>
            <w:r>
              <w:rPr>
                <w:noProof/>
                <w:webHidden/>
              </w:rPr>
              <w:fldChar w:fldCharType="end"/>
            </w:r>
          </w:hyperlink>
        </w:p>
        <w:p w:rsidR="00083423" w:rsidRDefault="005F0B12">
          <w:pPr>
            <w:pStyle w:val="11"/>
            <w:tabs>
              <w:tab w:val="right" w:leader="dot" w:pos="9629"/>
            </w:tabs>
            <w:rPr>
              <w:noProof/>
            </w:rPr>
          </w:pPr>
          <w:hyperlink w:anchor="_Toc228809246" w:history="1">
            <w:r w:rsidR="00083423" w:rsidRPr="00FC3E9A">
              <w:rPr>
                <w:rStyle w:val="af5"/>
                <w:noProof/>
              </w:rPr>
              <w:t>2.6 Внутрішня енергія і теплоємність одно-, двох-, багатоатомного газу</w:t>
            </w:r>
            <w:r w:rsidR="00083423">
              <w:rPr>
                <w:noProof/>
                <w:webHidden/>
              </w:rPr>
              <w:tab/>
            </w:r>
            <w:r>
              <w:rPr>
                <w:noProof/>
                <w:webHidden/>
              </w:rPr>
              <w:fldChar w:fldCharType="begin"/>
            </w:r>
            <w:r w:rsidR="00083423">
              <w:rPr>
                <w:noProof/>
                <w:webHidden/>
              </w:rPr>
              <w:instrText xml:space="preserve"> PAGEREF _Toc228809246 \h </w:instrText>
            </w:r>
            <w:r>
              <w:rPr>
                <w:noProof/>
                <w:webHidden/>
              </w:rPr>
            </w:r>
            <w:r>
              <w:rPr>
                <w:noProof/>
                <w:webHidden/>
              </w:rPr>
              <w:fldChar w:fldCharType="separate"/>
            </w:r>
            <w:r w:rsidR="00601F81">
              <w:rPr>
                <w:noProof/>
                <w:webHidden/>
              </w:rPr>
              <w:t>33</w:t>
            </w:r>
            <w:r>
              <w:rPr>
                <w:noProof/>
                <w:webHidden/>
              </w:rPr>
              <w:fldChar w:fldCharType="end"/>
            </w:r>
          </w:hyperlink>
        </w:p>
        <w:p w:rsidR="00083423" w:rsidRDefault="005F0B12">
          <w:pPr>
            <w:pStyle w:val="11"/>
            <w:tabs>
              <w:tab w:val="right" w:leader="dot" w:pos="9629"/>
            </w:tabs>
            <w:rPr>
              <w:noProof/>
            </w:rPr>
          </w:pPr>
          <w:hyperlink w:anchor="_Toc228809247" w:history="1">
            <w:r w:rsidR="00083423" w:rsidRPr="00FC3E9A">
              <w:rPr>
                <w:rStyle w:val="af5"/>
                <w:noProof/>
              </w:rPr>
              <w:t>2.7 Принцип дії теплової та холодильної машини . Коефіцієнт корисної дії</w:t>
            </w:r>
            <w:r w:rsidR="00083423">
              <w:rPr>
                <w:noProof/>
                <w:webHidden/>
              </w:rPr>
              <w:tab/>
            </w:r>
            <w:r>
              <w:rPr>
                <w:noProof/>
                <w:webHidden/>
              </w:rPr>
              <w:fldChar w:fldCharType="begin"/>
            </w:r>
            <w:r w:rsidR="00083423">
              <w:rPr>
                <w:noProof/>
                <w:webHidden/>
              </w:rPr>
              <w:instrText xml:space="preserve"> PAGEREF _Toc228809247 \h </w:instrText>
            </w:r>
            <w:r>
              <w:rPr>
                <w:noProof/>
                <w:webHidden/>
              </w:rPr>
            </w:r>
            <w:r>
              <w:rPr>
                <w:noProof/>
                <w:webHidden/>
              </w:rPr>
              <w:fldChar w:fldCharType="separate"/>
            </w:r>
            <w:r w:rsidR="00601F81">
              <w:rPr>
                <w:noProof/>
                <w:webHidden/>
              </w:rPr>
              <w:t>33</w:t>
            </w:r>
            <w:r>
              <w:rPr>
                <w:noProof/>
                <w:webHidden/>
              </w:rPr>
              <w:fldChar w:fldCharType="end"/>
            </w:r>
          </w:hyperlink>
        </w:p>
        <w:p w:rsidR="00083423" w:rsidRDefault="005F0B12">
          <w:pPr>
            <w:pStyle w:val="11"/>
            <w:tabs>
              <w:tab w:val="right" w:leader="dot" w:pos="9629"/>
            </w:tabs>
            <w:rPr>
              <w:noProof/>
            </w:rPr>
          </w:pPr>
          <w:hyperlink w:anchor="_Toc228809248" w:history="1">
            <w:r w:rsidR="00083423" w:rsidRPr="00FC3E9A">
              <w:rPr>
                <w:rStyle w:val="af5"/>
                <w:noProof/>
              </w:rPr>
              <w:t>2.8 Еквівалентність формулювань постулатів другого начала термодинаміки за Клаузіусом і Томсоном і Планком</w:t>
            </w:r>
            <w:r w:rsidR="00083423">
              <w:rPr>
                <w:noProof/>
                <w:webHidden/>
              </w:rPr>
              <w:tab/>
            </w:r>
            <w:r>
              <w:rPr>
                <w:noProof/>
                <w:webHidden/>
              </w:rPr>
              <w:fldChar w:fldCharType="begin"/>
            </w:r>
            <w:r w:rsidR="00083423">
              <w:rPr>
                <w:noProof/>
                <w:webHidden/>
              </w:rPr>
              <w:instrText xml:space="preserve"> PAGEREF _Toc228809248 \h </w:instrText>
            </w:r>
            <w:r>
              <w:rPr>
                <w:noProof/>
                <w:webHidden/>
              </w:rPr>
            </w:r>
            <w:r>
              <w:rPr>
                <w:noProof/>
                <w:webHidden/>
              </w:rPr>
              <w:fldChar w:fldCharType="separate"/>
            </w:r>
            <w:r w:rsidR="00601F81">
              <w:rPr>
                <w:noProof/>
                <w:webHidden/>
              </w:rPr>
              <w:t>34</w:t>
            </w:r>
            <w:r>
              <w:rPr>
                <w:noProof/>
                <w:webHidden/>
              </w:rPr>
              <w:fldChar w:fldCharType="end"/>
            </w:r>
          </w:hyperlink>
        </w:p>
        <w:p w:rsidR="00083423" w:rsidRDefault="005F0B12">
          <w:pPr>
            <w:pStyle w:val="11"/>
            <w:tabs>
              <w:tab w:val="right" w:leader="dot" w:pos="9629"/>
            </w:tabs>
            <w:rPr>
              <w:noProof/>
            </w:rPr>
          </w:pPr>
          <w:hyperlink w:anchor="_Toc228809249" w:history="1">
            <w:r w:rsidR="00083423" w:rsidRPr="00FC3E9A">
              <w:rPr>
                <w:rStyle w:val="af5"/>
                <w:noProof/>
                <w:lang w:val="ru-RU"/>
              </w:rPr>
              <w:t xml:space="preserve">2.9 </w:t>
            </w:r>
            <w:r w:rsidR="00083423" w:rsidRPr="00FC3E9A">
              <w:rPr>
                <w:rStyle w:val="af5"/>
                <w:noProof/>
              </w:rPr>
              <w:t>К.к.д. циклу Карно</w:t>
            </w:r>
            <w:r w:rsidR="00083423">
              <w:rPr>
                <w:noProof/>
                <w:webHidden/>
              </w:rPr>
              <w:tab/>
            </w:r>
            <w:r>
              <w:rPr>
                <w:noProof/>
                <w:webHidden/>
              </w:rPr>
              <w:fldChar w:fldCharType="begin"/>
            </w:r>
            <w:r w:rsidR="00083423">
              <w:rPr>
                <w:noProof/>
                <w:webHidden/>
              </w:rPr>
              <w:instrText xml:space="preserve"> PAGEREF _Toc228809249 \h </w:instrText>
            </w:r>
            <w:r>
              <w:rPr>
                <w:noProof/>
                <w:webHidden/>
              </w:rPr>
            </w:r>
            <w:r>
              <w:rPr>
                <w:noProof/>
                <w:webHidden/>
              </w:rPr>
              <w:fldChar w:fldCharType="separate"/>
            </w:r>
            <w:r w:rsidR="00601F81">
              <w:rPr>
                <w:noProof/>
                <w:webHidden/>
              </w:rPr>
              <w:t>35</w:t>
            </w:r>
            <w:r>
              <w:rPr>
                <w:noProof/>
                <w:webHidden/>
              </w:rPr>
              <w:fldChar w:fldCharType="end"/>
            </w:r>
          </w:hyperlink>
        </w:p>
        <w:p w:rsidR="00083423" w:rsidRDefault="005F0B12">
          <w:pPr>
            <w:pStyle w:val="11"/>
            <w:tabs>
              <w:tab w:val="right" w:leader="dot" w:pos="9629"/>
            </w:tabs>
            <w:rPr>
              <w:noProof/>
            </w:rPr>
          </w:pPr>
          <w:hyperlink w:anchor="_Toc228809250" w:history="1">
            <w:r w:rsidR="00083423" w:rsidRPr="00FC3E9A">
              <w:rPr>
                <w:rStyle w:val="af5"/>
                <w:noProof/>
              </w:rPr>
              <w:t>2.10. Перша теорема Карно.</w:t>
            </w:r>
            <w:r w:rsidR="00083423">
              <w:rPr>
                <w:noProof/>
                <w:webHidden/>
              </w:rPr>
              <w:tab/>
            </w:r>
            <w:r>
              <w:rPr>
                <w:noProof/>
                <w:webHidden/>
              </w:rPr>
              <w:fldChar w:fldCharType="begin"/>
            </w:r>
            <w:r w:rsidR="00083423">
              <w:rPr>
                <w:noProof/>
                <w:webHidden/>
              </w:rPr>
              <w:instrText xml:space="preserve"> PAGEREF _Toc228809250 \h </w:instrText>
            </w:r>
            <w:r>
              <w:rPr>
                <w:noProof/>
                <w:webHidden/>
              </w:rPr>
            </w:r>
            <w:r>
              <w:rPr>
                <w:noProof/>
                <w:webHidden/>
              </w:rPr>
              <w:fldChar w:fldCharType="separate"/>
            </w:r>
            <w:r w:rsidR="00601F81">
              <w:rPr>
                <w:noProof/>
                <w:webHidden/>
              </w:rPr>
              <w:t>36</w:t>
            </w:r>
            <w:r>
              <w:rPr>
                <w:noProof/>
                <w:webHidden/>
              </w:rPr>
              <w:fldChar w:fldCharType="end"/>
            </w:r>
          </w:hyperlink>
        </w:p>
        <w:p w:rsidR="00083423" w:rsidRDefault="005F0B12">
          <w:pPr>
            <w:pStyle w:val="11"/>
            <w:tabs>
              <w:tab w:val="right" w:leader="dot" w:pos="9629"/>
            </w:tabs>
            <w:rPr>
              <w:noProof/>
            </w:rPr>
          </w:pPr>
          <w:hyperlink w:anchor="_Toc228809251" w:history="1">
            <w:r w:rsidR="00083423" w:rsidRPr="00FC3E9A">
              <w:rPr>
                <w:rStyle w:val="af5"/>
                <w:noProof/>
              </w:rPr>
              <w:t>2.11.Друга теорема Карно.</w:t>
            </w:r>
            <w:r w:rsidR="00083423">
              <w:rPr>
                <w:noProof/>
                <w:webHidden/>
              </w:rPr>
              <w:tab/>
            </w:r>
            <w:r>
              <w:rPr>
                <w:noProof/>
                <w:webHidden/>
              </w:rPr>
              <w:fldChar w:fldCharType="begin"/>
            </w:r>
            <w:r w:rsidR="00083423">
              <w:rPr>
                <w:noProof/>
                <w:webHidden/>
              </w:rPr>
              <w:instrText xml:space="preserve"> PAGEREF _Toc228809251 \h </w:instrText>
            </w:r>
            <w:r>
              <w:rPr>
                <w:noProof/>
                <w:webHidden/>
              </w:rPr>
            </w:r>
            <w:r>
              <w:rPr>
                <w:noProof/>
                <w:webHidden/>
              </w:rPr>
              <w:fldChar w:fldCharType="separate"/>
            </w:r>
            <w:r w:rsidR="00601F81">
              <w:rPr>
                <w:noProof/>
                <w:webHidden/>
              </w:rPr>
              <w:t>37</w:t>
            </w:r>
            <w:r>
              <w:rPr>
                <w:noProof/>
                <w:webHidden/>
              </w:rPr>
              <w:fldChar w:fldCharType="end"/>
            </w:r>
          </w:hyperlink>
        </w:p>
        <w:p w:rsidR="00083423" w:rsidRDefault="005F0B12">
          <w:pPr>
            <w:pStyle w:val="11"/>
            <w:tabs>
              <w:tab w:val="right" w:leader="dot" w:pos="9629"/>
            </w:tabs>
            <w:rPr>
              <w:noProof/>
            </w:rPr>
          </w:pPr>
          <w:hyperlink w:anchor="_Toc228809252" w:history="1">
            <w:r w:rsidR="00083423" w:rsidRPr="00FC3E9A">
              <w:rPr>
                <w:rStyle w:val="af5"/>
                <w:noProof/>
              </w:rPr>
              <w:t>2.12. Третя теорема Карно.</w:t>
            </w:r>
            <w:r w:rsidR="00083423">
              <w:rPr>
                <w:noProof/>
                <w:webHidden/>
              </w:rPr>
              <w:tab/>
            </w:r>
            <w:r>
              <w:rPr>
                <w:noProof/>
                <w:webHidden/>
              </w:rPr>
              <w:fldChar w:fldCharType="begin"/>
            </w:r>
            <w:r w:rsidR="00083423">
              <w:rPr>
                <w:noProof/>
                <w:webHidden/>
              </w:rPr>
              <w:instrText xml:space="preserve"> PAGEREF _Toc228809252 \h </w:instrText>
            </w:r>
            <w:r>
              <w:rPr>
                <w:noProof/>
                <w:webHidden/>
              </w:rPr>
            </w:r>
            <w:r>
              <w:rPr>
                <w:noProof/>
                <w:webHidden/>
              </w:rPr>
              <w:fldChar w:fldCharType="separate"/>
            </w:r>
            <w:r w:rsidR="00601F81">
              <w:rPr>
                <w:noProof/>
                <w:webHidden/>
              </w:rPr>
              <w:t>38</w:t>
            </w:r>
            <w:r>
              <w:rPr>
                <w:noProof/>
                <w:webHidden/>
              </w:rPr>
              <w:fldChar w:fldCharType="end"/>
            </w:r>
          </w:hyperlink>
        </w:p>
        <w:p w:rsidR="00083423" w:rsidRDefault="005F0B12">
          <w:pPr>
            <w:pStyle w:val="11"/>
            <w:tabs>
              <w:tab w:val="right" w:leader="dot" w:pos="9629"/>
            </w:tabs>
            <w:rPr>
              <w:noProof/>
            </w:rPr>
          </w:pPr>
          <w:hyperlink w:anchor="_Toc228809253" w:history="1">
            <w:r w:rsidR="00083423" w:rsidRPr="00FC3E9A">
              <w:rPr>
                <w:rStyle w:val="af5"/>
                <w:noProof/>
              </w:rPr>
              <w:t>2.13. Методом циклів знайти залежність внутрішньої енергії  ідеального газу від об`єму.</w:t>
            </w:r>
            <w:r w:rsidR="00083423">
              <w:rPr>
                <w:noProof/>
                <w:webHidden/>
              </w:rPr>
              <w:tab/>
            </w:r>
            <w:r>
              <w:rPr>
                <w:noProof/>
                <w:webHidden/>
              </w:rPr>
              <w:fldChar w:fldCharType="begin"/>
            </w:r>
            <w:r w:rsidR="00083423">
              <w:rPr>
                <w:noProof/>
                <w:webHidden/>
              </w:rPr>
              <w:instrText xml:space="preserve"> PAGEREF _Toc228809253 \h </w:instrText>
            </w:r>
            <w:r>
              <w:rPr>
                <w:noProof/>
                <w:webHidden/>
              </w:rPr>
            </w:r>
            <w:r>
              <w:rPr>
                <w:noProof/>
                <w:webHidden/>
              </w:rPr>
              <w:fldChar w:fldCharType="separate"/>
            </w:r>
            <w:r w:rsidR="00601F81">
              <w:rPr>
                <w:noProof/>
                <w:webHidden/>
              </w:rPr>
              <w:t>38</w:t>
            </w:r>
            <w:r>
              <w:rPr>
                <w:noProof/>
                <w:webHidden/>
              </w:rPr>
              <w:fldChar w:fldCharType="end"/>
            </w:r>
          </w:hyperlink>
        </w:p>
        <w:p w:rsidR="00083423" w:rsidRDefault="005F0B12">
          <w:pPr>
            <w:pStyle w:val="11"/>
            <w:tabs>
              <w:tab w:val="right" w:leader="dot" w:pos="9629"/>
            </w:tabs>
            <w:rPr>
              <w:noProof/>
            </w:rPr>
          </w:pPr>
          <w:hyperlink w:anchor="_Toc228809254" w:history="1">
            <w:r w:rsidR="00083423" w:rsidRPr="00FC3E9A">
              <w:rPr>
                <w:rStyle w:val="af5"/>
                <w:noProof/>
              </w:rPr>
              <w:t>2.15. Нерівність Клаузіуса.</w:t>
            </w:r>
            <w:r w:rsidR="00083423">
              <w:rPr>
                <w:noProof/>
                <w:webHidden/>
              </w:rPr>
              <w:tab/>
            </w:r>
            <w:r>
              <w:rPr>
                <w:noProof/>
                <w:webHidden/>
              </w:rPr>
              <w:fldChar w:fldCharType="begin"/>
            </w:r>
            <w:r w:rsidR="00083423">
              <w:rPr>
                <w:noProof/>
                <w:webHidden/>
              </w:rPr>
              <w:instrText xml:space="preserve"> PAGEREF _Toc228809254 \h </w:instrText>
            </w:r>
            <w:r>
              <w:rPr>
                <w:noProof/>
                <w:webHidden/>
              </w:rPr>
            </w:r>
            <w:r>
              <w:rPr>
                <w:noProof/>
                <w:webHidden/>
              </w:rPr>
              <w:fldChar w:fldCharType="separate"/>
            </w:r>
            <w:r w:rsidR="00601F81">
              <w:rPr>
                <w:noProof/>
                <w:webHidden/>
              </w:rPr>
              <w:t>38</w:t>
            </w:r>
            <w:r>
              <w:rPr>
                <w:noProof/>
                <w:webHidden/>
              </w:rPr>
              <w:fldChar w:fldCharType="end"/>
            </w:r>
          </w:hyperlink>
        </w:p>
        <w:p w:rsidR="00083423" w:rsidRDefault="005F0B12">
          <w:pPr>
            <w:pStyle w:val="11"/>
            <w:tabs>
              <w:tab w:val="right" w:leader="dot" w:pos="9629"/>
            </w:tabs>
            <w:rPr>
              <w:noProof/>
            </w:rPr>
          </w:pPr>
          <w:hyperlink w:anchor="_Toc228809255" w:history="1">
            <w:r w:rsidR="00083423" w:rsidRPr="00FC3E9A">
              <w:rPr>
                <w:rStyle w:val="af5"/>
                <w:noProof/>
              </w:rPr>
              <w:t>2.16. Поняття про ентропію</w:t>
            </w:r>
            <w:r w:rsidR="00083423">
              <w:rPr>
                <w:noProof/>
                <w:webHidden/>
              </w:rPr>
              <w:tab/>
            </w:r>
            <w:r>
              <w:rPr>
                <w:noProof/>
                <w:webHidden/>
              </w:rPr>
              <w:fldChar w:fldCharType="begin"/>
            </w:r>
            <w:r w:rsidR="00083423">
              <w:rPr>
                <w:noProof/>
                <w:webHidden/>
              </w:rPr>
              <w:instrText xml:space="preserve"> PAGEREF _Toc228809255 \h </w:instrText>
            </w:r>
            <w:r>
              <w:rPr>
                <w:noProof/>
                <w:webHidden/>
              </w:rPr>
            </w:r>
            <w:r>
              <w:rPr>
                <w:noProof/>
                <w:webHidden/>
              </w:rPr>
              <w:fldChar w:fldCharType="separate"/>
            </w:r>
            <w:r w:rsidR="00601F81">
              <w:rPr>
                <w:noProof/>
                <w:webHidden/>
              </w:rPr>
              <w:t>39</w:t>
            </w:r>
            <w:r>
              <w:rPr>
                <w:noProof/>
                <w:webHidden/>
              </w:rPr>
              <w:fldChar w:fldCharType="end"/>
            </w:r>
          </w:hyperlink>
        </w:p>
        <w:p w:rsidR="00083423" w:rsidRDefault="005F0B12">
          <w:pPr>
            <w:pStyle w:val="11"/>
            <w:tabs>
              <w:tab w:val="right" w:leader="dot" w:pos="9629"/>
            </w:tabs>
            <w:rPr>
              <w:noProof/>
            </w:rPr>
          </w:pPr>
          <w:hyperlink w:anchor="_Toc228809256" w:history="1">
            <w:r w:rsidR="00083423" w:rsidRPr="00FC3E9A">
              <w:rPr>
                <w:rStyle w:val="af5"/>
                <w:noProof/>
                <w:kern w:val="1"/>
                <w:lang w:val="ru-RU"/>
              </w:rPr>
              <w:t xml:space="preserve">2.17.Ентропійна діаграма. </w:t>
            </w:r>
            <w:r w:rsidR="00083423" w:rsidRPr="00FC3E9A">
              <w:rPr>
                <w:rStyle w:val="af5"/>
                <w:noProof/>
                <w:kern w:val="1"/>
              </w:rPr>
              <w:t>Її еквівалентність циклу Карно</w:t>
            </w:r>
            <w:r w:rsidR="00083423">
              <w:rPr>
                <w:noProof/>
                <w:webHidden/>
              </w:rPr>
              <w:tab/>
            </w:r>
            <w:r>
              <w:rPr>
                <w:noProof/>
                <w:webHidden/>
              </w:rPr>
              <w:fldChar w:fldCharType="begin"/>
            </w:r>
            <w:r w:rsidR="00083423">
              <w:rPr>
                <w:noProof/>
                <w:webHidden/>
              </w:rPr>
              <w:instrText xml:space="preserve"> PAGEREF _Toc228809256 \h </w:instrText>
            </w:r>
            <w:r>
              <w:rPr>
                <w:noProof/>
                <w:webHidden/>
              </w:rPr>
            </w:r>
            <w:r>
              <w:rPr>
                <w:noProof/>
                <w:webHidden/>
              </w:rPr>
              <w:fldChar w:fldCharType="separate"/>
            </w:r>
            <w:r w:rsidR="00601F81">
              <w:rPr>
                <w:noProof/>
                <w:webHidden/>
              </w:rPr>
              <w:t>40</w:t>
            </w:r>
            <w:r>
              <w:rPr>
                <w:noProof/>
                <w:webHidden/>
              </w:rPr>
              <w:fldChar w:fldCharType="end"/>
            </w:r>
          </w:hyperlink>
        </w:p>
        <w:p w:rsidR="00083423" w:rsidRDefault="005F0B12">
          <w:pPr>
            <w:pStyle w:val="11"/>
            <w:tabs>
              <w:tab w:val="right" w:leader="dot" w:pos="9629"/>
            </w:tabs>
            <w:rPr>
              <w:noProof/>
            </w:rPr>
          </w:pPr>
          <w:hyperlink w:anchor="_Toc228809257" w:history="1">
            <w:r w:rsidR="00083423" w:rsidRPr="00FC3E9A">
              <w:rPr>
                <w:rStyle w:val="af5"/>
                <w:noProof/>
                <w:lang w:val="ru-RU"/>
              </w:rPr>
              <w:t>2.</w:t>
            </w:r>
            <w:r w:rsidR="00083423" w:rsidRPr="00FC3E9A">
              <w:rPr>
                <w:rStyle w:val="af5"/>
                <w:noProof/>
              </w:rPr>
              <w:t>18.Кількісне формулювання другого начала термодинаміки.</w:t>
            </w:r>
            <w:r w:rsidR="00083423">
              <w:rPr>
                <w:noProof/>
                <w:webHidden/>
              </w:rPr>
              <w:tab/>
            </w:r>
            <w:r>
              <w:rPr>
                <w:noProof/>
                <w:webHidden/>
              </w:rPr>
              <w:fldChar w:fldCharType="begin"/>
            </w:r>
            <w:r w:rsidR="00083423">
              <w:rPr>
                <w:noProof/>
                <w:webHidden/>
              </w:rPr>
              <w:instrText xml:space="preserve"> PAGEREF _Toc228809257 \h </w:instrText>
            </w:r>
            <w:r>
              <w:rPr>
                <w:noProof/>
                <w:webHidden/>
              </w:rPr>
            </w:r>
            <w:r>
              <w:rPr>
                <w:noProof/>
                <w:webHidden/>
              </w:rPr>
              <w:fldChar w:fldCharType="separate"/>
            </w:r>
            <w:r w:rsidR="00601F81">
              <w:rPr>
                <w:noProof/>
                <w:webHidden/>
              </w:rPr>
              <w:t>40</w:t>
            </w:r>
            <w:r>
              <w:rPr>
                <w:noProof/>
                <w:webHidden/>
              </w:rPr>
              <w:fldChar w:fldCharType="end"/>
            </w:r>
          </w:hyperlink>
        </w:p>
        <w:p w:rsidR="00083423" w:rsidRDefault="005F0B12">
          <w:pPr>
            <w:pStyle w:val="11"/>
            <w:tabs>
              <w:tab w:val="right" w:leader="dot" w:pos="9629"/>
            </w:tabs>
            <w:rPr>
              <w:noProof/>
            </w:rPr>
          </w:pPr>
          <w:hyperlink w:anchor="_Toc228809258" w:history="1">
            <w:r w:rsidR="00083423" w:rsidRPr="00FC3E9A">
              <w:rPr>
                <w:rStyle w:val="af5"/>
                <w:noProof/>
              </w:rPr>
              <w:t>2.19. Закон зростання ентропії. Процеси теплопередачі та розширення ідеального газу у вакуум.</w:t>
            </w:r>
            <w:r w:rsidR="00083423">
              <w:rPr>
                <w:noProof/>
                <w:webHidden/>
              </w:rPr>
              <w:tab/>
            </w:r>
            <w:r>
              <w:rPr>
                <w:noProof/>
                <w:webHidden/>
              </w:rPr>
              <w:fldChar w:fldCharType="begin"/>
            </w:r>
            <w:r w:rsidR="00083423">
              <w:rPr>
                <w:noProof/>
                <w:webHidden/>
              </w:rPr>
              <w:instrText xml:space="preserve"> PAGEREF _Toc228809258 \h </w:instrText>
            </w:r>
            <w:r>
              <w:rPr>
                <w:noProof/>
                <w:webHidden/>
              </w:rPr>
            </w:r>
            <w:r>
              <w:rPr>
                <w:noProof/>
                <w:webHidden/>
              </w:rPr>
              <w:fldChar w:fldCharType="separate"/>
            </w:r>
            <w:r w:rsidR="00601F81">
              <w:rPr>
                <w:noProof/>
                <w:webHidden/>
              </w:rPr>
              <w:t>40</w:t>
            </w:r>
            <w:r>
              <w:rPr>
                <w:noProof/>
                <w:webHidden/>
              </w:rPr>
              <w:fldChar w:fldCharType="end"/>
            </w:r>
          </w:hyperlink>
        </w:p>
        <w:p w:rsidR="00083423" w:rsidRDefault="005F0B12">
          <w:pPr>
            <w:pStyle w:val="11"/>
            <w:tabs>
              <w:tab w:val="right" w:leader="dot" w:pos="9629"/>
            </w:tabs>
            <w:rPr>
              <w:noProof/>
            </w:rPr>
          </w:pPr>
          <w:hyperlink w:anchor="_Toc228809259" w:history="1">
            <w:r w:rsidR="00083423" w:rsidRPr="00FC3E9A">
              <w:rPr>
                <w:rStyle w:val="af5"/>
                <w:noProof/>
              </w:rPr>
              <w:t>2.20.Закон зростання ентропії. Дифузія. Парадокс Гібсса.</w:t>
            </w:r>
            <w:r w:rsidR="00083423">
              <w:rPr>
                <w:noProof/>
                <w:webHidden/>
              </w:rPr>
              <w:tab/>
            </w:r>
            <w:r>
              <w:rPr>
                <w:noProof/>
                <w:webHidden/>
              </w:rPr>
              <w:fldChar w:fldCharType="begin"/>
            </w:r>
            <w:r w:rsidR="00083423">
              <w:rPr>
                <w:noProof/>
                <w:webHidden/>
              </w:rPr>
              <w:instrText xml:space="preserve"> PAGEREF _Toc228809259 \h </w:instrText>
            </w:r>
            <w:r>
              <w:rPr>
                <w:noProof/>
                <w:webHidden/>
              </w:rPr>
            </w:r>
            <w:r>
              <w:rPr>
                <w:noProof/>
                <w:webHidden/>
              </w:rPr>
              <w:fldChar w:fldCharType="separate"/>
            </w:r>
            <w:r w:rsidR="00601F81">
              <w:rPr>
                <w:noProof/>
                <w:webHidden/>
              </w:rPr>
              <w:t>41</w:t>
            </w:r>
            <w:r>
              <w:rPr>
                <w:noProof/>
                <w:webHidden/>
              </w:rPr>
              <w:fldChar w:fldCharType="end"/>
            </w:r>
          </w:hyperlink>
        </w:p>
        <w:p w:rsidR="00083423" w:rsidRDefault="005F0B12">
          <w:pPr>
            <w:pStyle w:val="11"/>
            <w:tabs>
              <w:tab w:val="right" w:leader="dot" w:pos="9629"/>
            </w:tabs>
            <w:rPr>
              <w:noProof/>
            </w:rPr>
          </w:pPr>
          <w:hyperlink w:anchor="_Toc228809260" w:history="1">
            <w:r w:rsidR="00083423" w:rsidRPr="00FC3E9A">
              <w:rPr>
                <w:rStyle w:val="af5"/>
                <w:noProof/>
                <w:lang w:val="ru-RU"/>
              </w:rPr>
              <w:t>2.</w:t>
            </w:r>
            <w:r w:rsidR="00083423" w:rsidRPr="00FC3E9A">
              <w:rPr>
                <w:rStyle w:val="af5"/>
                <w:noProof/>
              </w:rPr>
              <w:t>22. Межі застосування другого начала термодинаміки.</w:t>
            </w:r>
            <w:r w:rsidR="00083423">
              <w:rPr>
                <w:noProof/>
                <w:webHidden/>
              </w:rPr>
              <w:tab/>
            </w:r>
            <w:r>
              <w:rPr>
                <w:noProof/>
                <w:webHidden/>
              </w:rPr>
              <w:fldChar w:fldCharType="begin"/>
            </w:r>
            <w:r w:rsidR="00083423">
              <w:rPr>
                <w:noProof/>
                <w:webHidden/>
              </w:rPr>
              <w:instrText xml:space="preserve"> PAGEREF _Toc228809260 \h </w:instrText>
            </w:r>
            <w:r>
              <w:rPr>
                <w:noProof/>
                <w:webHidden/>
              </w:rPr>
            </w:r>
            <w:r>
              <w:rPr>
                <w:noProof/>
                <w:webHidden/>
              </w:rPr>
              <w:fldChar w:fldCharType="separate"/>
            </w:r>
            <w:r w:rsidR="00601F81">
              <w:rPr>
                <w:noProof/>
                <w:webHidden/>
              </w:rPr>
              <w:t>41</w:t>
            </w:r>
            <w:r>
              <w:rPr>
                <w:noProof/>
                <w:webHidden/>
              </w:rPr>
              <w:fldChar w:fldCharType="end"/>
            </w:r>
          </w:hyperlink>
        </w:p>
        <w:p w:rsidR="00083423" w:rsidRDefault="005F0B12">
          <w:pPr>
            <w:pStyle w:val="11"/>
            <w:tabs>
              <w:tab w:val="right" w:leader="dot" w:pos="9629"/>
            </w:tabs>
            <w:rPr>
              <w:noProof/>
            </w:rPr>
          </w:pPr>
          <w:hyperlink w:anchor="_Toc228809261" w:history="1">
            <w:r w:rsidR="00083423" w:rsidRPr="00FC3E9A">
              <w:rPr>
                <w:rStyle w:val="af5"/>
                <w:noProof/>
                <w:lang w:val="ru-RU"/>
              </w:rPr>
              <w:t>2.23.</w:t>
            </w:r>
            <w:r w:rsidR="00083423" w:rsidRPr="00FC3E9A">
              <w:rPr>
                <w:rStyle w:val="af5"/>
                <w:noProof/>
              </w:rPr>
              <w:t>Співвідношення між ентропією та імовірністю, формула Больцмана.</w:t>
            </w:r>
            <w:r w:rsidR="00083423">
              <w:rPr>
                <w:noProof/>
                <w:webHidden/>
              </w:rPr>
              <w:tab/>
            </w:r>
            <w:r>
              <w:rPr>
                <w:noProof/>
                <w:webHidden/>
              </w:rPr>
              <w:fldChar w:fldCharType="begin"/>
            </w:r>
            <w:r w:rsidR="00083423">
              <w:rPr>
                <w:noProof/>
                <w:webHidden/>
              </w:rPr>
              <w:instrText xml:space="preserve"> PAGEREF _Toc228809261 \h </w:instrText>
            </w:r>
            <w:r>
              <w:rPr>
                <w:noProof/>
                <w:webHidden/>
              </w:rPr>
            </w:r>
            <w:r>
              <w:rPr>
                <w:noProof/>
                <w:webHidden/>
              </w:rPr>
              <w:fldChar w:fldCharType="separate"/>
            </w:r>
            <w:r w:rsidR="00601F81">
              <w:rPr>
                <w:noProof/>
                <w:webHidden/>
              </w:rPr>
              <w:t>42</w:t>
            </w:r>
            <w:r>
              <w:rPr>
                <w:noProof/>
                <w:webHidden/>
              </w:rPr>
              <w:fldChar w:fldCharType="end"/>
            </w:r>
          </w:hyperlink>
        </w:p>
        <w:p w:rsidR="00083423" w:rsidRDefault="005F0B12">
          <w:pPr>
            <w:rPr>
              <w:lang w:val="ru-RU"/>
            </w:rPr>
          </w:pPr>
          <w:r>
            <w:rPr>
              <w:lang w:val="ru-RU"/>
            </w:rPr>
            <w:fldChar w:fldCharType="end"/>
          </w:r>
        </w:p>
      </w:sdtContent>
    </w:sdt>
    <w:p w:rsidR="00083423" w:rsidRDefault="00083423">
      <w:pPr>
        <w:spacing w:after="200"/>
        <w:ind w:firstLine="0"/>
        <w:jc w:val="left"/>
        <w:rPr>
          <w:lang w:val="en-US"/>
        </w:rPr>
      </w:pPr>
    </w:p>
    <w:p w:rsidR="00083423" w:rsidRDefault="00083423">
      <w:pPr>
        <w:spacing w:after="200"/>
        <w:ind w:firstLine="0"/>
        <w:jc w:val="left"/>
        <w:rPr>
          <w:rFonts w:asciiTheme="majorHAnsi" w:eastAsiaTheme="majorEastAsia" w:hAnsiTheme="majorHAnsi" w:cstheme="majorBidi"/>
          <w:b/>
          <w:bCs/>
          <w:spacing w:val="30"/>
          <w:szCs w:val="28"/>
          <w:u w:val="single" w:color="7F7F7F" w:themeColor="text1" w:themeTint="80"/>
        </w:rPr>
      </w:pPr>
      <w:r>
        <w:br w:type="page"/>
      </w:r>
    </w:p>
    <w:p w:rsidR="008556F4" w:rsidRDefault="008556F4" w:rsidP="008556F4">
      <w:pPr>
        <w:pStyle w:val="1"/>
      </w:pPr>
      <w:bookmarkStart w:id="0" w:name="_Toc228809198"/>
      <w:r>
        <w:lastRenderedPageBreak/>
        <w:t>1. Е</w:t>
      </w:r>
      <w:r w:rsidRPr="004973FD">
        <w:t>ргодична гіпотеза</w:t>
      </w:r>
      <w:bookmarkEnd w:id="0"/>
    </w:p>
    <w:p w:rsidR="008556F4" w:rsidRPr="004973FD" w:rsidRDefault="008556F4" w:rsidP="008556F4">
      <w:pPr>
        <w:rPr>
          <w:szCs w:val="32"/>
        </w:rPr>
      </w:pPr>
      <w:r w:rsidRPr="004973FD">
        <w:rPr>
          <w:szCs w:val="32"/>
        </w:rPr>
        <w:t xml:space="preserve">Позначимо кількість стат. систем через </w:t>
      </w:r>
      <w:r w:rsidRPr="008B5360">
        <w:rPr>
          <w:b/>
          <w:position w:val="-12"/>
          <w:sz w:val="44"/>
          <w:szCs w:val="44"/>
        </w:rPr>
        <w:object w:dxaOrig="3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5pt;height:24.3pt" o:ole="">
            <v:imagedata r:id="rId8" o:title=""/>
          </v:shape>
          <o:OLEObject Type="Embed" ProgID="Equation.3" ShapeID="_x0000_i1025" DrawAspect="Content" ObjectID="_1302561227" r:id="rId9"/>
        </w:object>
      </w:r>
      <w:r w:rsidRPr="004973FD">
        <w:rPr>
          <w:szCs w:val="32"/>
        </w:rPr>
        <w:t xml:space="preserve"> , а через </w:t>
      </w:r>
      <w:r w:rsidRPr="008B5360">
        <w:rPr>
          <w:position w:val="-6"/>
          <w:szCs w:val="32"/>
        </w:rPr>
        <w:object w:dxaOrig="279" w:dyaOrig="279">
          <v:shape id="_x0000_i1026" type="#_x0000_t75" style="width:25.1pt;height:19.25pt" o:ole="">
            <v:imagedata r:id="rId10" o:title=""/>
          </v:shape>
          <o:OLEObject Type="Embed" ProgID="Equation.3" ShapeID="_x0000_i1026" DrawAspect="Content" ObjectID="_1302561228" r:id="rId11"/>
        </w:object>
      </w:r>
      <w:r w:rsidRPr="004973FD">
        <w:rPr>
          <w:szCs w:val="32"/>
        </w:rPr>
        <w:t>-кількість комірок в системі , тоді :</w:t>
      </w:r>
    </w:p>
    <w:p w:rsidR="008556F4" w:rsidRPr="004973FD" w:rsidRDefault="008556F4" w:rsidP="008556F4">
      <w:pPr>
        <w:rPr>
          <w:szCs w:val="32"/>
        </w:rPr>
      </w:pPr>
      <w:r w:rsidRPr="004973FD">
        <w:rPr>
          <w:szCs w:val="32"/>
        </w:rPr>
        <w:t>Середнє за ансамблем :</w:t>
      </w:r>
      <w:r w:rsidRPr="008B5360">
        <w:rPr>
          <w:position w:val="-30"/>
          <w:szCs w:val="32"/>
        </w:rPr>
        <w:object w:dxaOrig="1939" w:dyaOrig="700">
          <v:shape id="_x0000_i1027" type="#_x0000_t75" style="width:264.55pt;height:56.95pt" o:ole="">
            <v:imagedata r:id="rId12" o:title=""/>
          </v:shape>
          <o:OLEObject Type="Embed" ProgID="Equation.3" ShapeID="_x0000_i1027" DrawAspect="Content" ObjectID="_1302561229" r:id="rId13"/>
        </w:object>
      </w:r>
    </w:p>
    <w:p w:rsidR="008556F4" w:rsidRPr="004973FD" w:rsidRDefault="008556F4" w:rsidP="008556F4">
      <w:pPr>
        <w:rPr>
          <w:szCs w:val="32"/>
        </w:rPr>
      </w:pPr>
      <w:r w:rsidRPr="004973FD">
        <w:rPr>
          <w:szCs w:val="32"/>
        </w:rPr>
        <w:t>Середнє за часом :</w:t>
      </w:r>
      <w:r w:rsidRPr="00B179B0">
        <w:rPr>
          <w:position w:val="-32"/>
          <w:szCs w:val="32"/>
        </w:rPr>
        <w:object w:dxaOrig="2480" w:dyaOrig="760">
          <v:shape id="_x0000_i1028" type="#_x0000_t75" style="width:247pt;height:58.6pt" o:ole="">
            <v:imagedata r:id="rId14" o:title=""/>
          </v:shape>
          <o:OLEObject Type="Embed" ProgID="Equation.3" ShapeID="_x0000_i1028" DrawAspect="Content" ObjectID="_1302561230" r:id="rId15"/>
        </w:object>
      </w:r>
    </w:p>
    <w:p w:rsidR="008556F4" w:rsidRDefault="008556F4" w:rsidP="008556F4">
      <w:pPr>
        <w:rPr>
          <w:szCs w:val="32"/>
        </w:rPr>
      </w:pPr>
      <w:r w:rsidRPr="004973FD">
        <w:rPr>
          <w:szCs w:val="32"/>
        </w:rPr>
        <w:t>Власне ергодична гіпотеза полягає в тому , що середнє за ансамблем рівне середньому за часом .</w:t>
      </w:r>
    </w:p>
    <w:p w:rsidR="002C3805" w:rsidRPr="002C3805" w:rsidRDefault="008556F4" w:rsidP="002C3805">
      <w:pPr>
        <w:pStyle w:val="1"/>
      </w:pPr>
      <w:bookmarkStart w:id="1" w:name="_Toc228809199"/>
      <w:r w:rsidRPr="00DF65ED">
        <w:t>2. Закон Бойля-Маріотта. Ізотермічний коефіцієнт стисливос</w:t>
      </w:r>
      <w:r w:rsidR="002C3805">
        <w:t>ті, його залежність від тиску.</w:t>
      </w:r>
      <w:bookmarkEnd w:id="1"/>
    </w:p>
    <w:p w:rsidR="008556F4" w:rsidRPr="00DF65ED" w:rsidRDefault="008556F4" w:rsidP="008556F4">
      <w:pPr>
        <w:rPr>
          <w:szCs w:val="32"/>
        </w:rPr>
      </w:pPr>
      <w:r w:rsidRPr="00DF65ED">
        <w:rPr>
          <w:szCs w:val="32"/>
        </w:rPr>
        <w:t xml:space="preserve">PV=const </w:t>
      </w:r>
      <w:r w:rsidRPr="00DF65ED">
        <w:rPr>
          <w:szCs w:val="32"/>
        </w:rPr>
        <w:sym w:font="Wingdings" w:char="F0DF"/>
      </w:r>
      <w:r w:rsidRPr="00DF65ED">
        <w:rPr>
          <w:szCs w:val="32"/>
          <w:lang w:val="en-US"/>
        </w:rPr>
        <w:t>T</w:t>
      </w:r>
      <w:r w:rsidRPr="00DF65ED">
        <w:rPr>
          <w:szCs w:val="32"/>
        </w:rPr>
        <w:t>=</w:t>
      </w:r>
      <w:r w:rsidRPr="00DF65ED">
        <w:rPr>
          <w:szCs w:val="32"/>
          <w:lang w:val="en-US"/>
        </w:rPr>
        <w:t>const</w:t>
      </w:r>
    </w:p>
    <w:p w:rsidR="008556F4" w:rsidRPr="00DF65ED" w:rsidRDefault="008556F4" w:rsidP="008556F4">
      <w:pPr>
        <w:rPr>
          <w:szCs w:val="32"/>
        </w:rPr>
      </w:pPr>
      <w:r>
        <w:rPr>
          <w:noProof/>
          <w:szCs w:val="32"/>
          <w:lang w:eastAsia="uk-UA"/>
        </w:rPr>
        <w:drawing>
          <wp:anchor distT="0" distB="0" distL="114300" distR="114300" simplePos="0" relativeHeight="251665408" behindDoc="1" locked="0" layoutInCell="1" allowOverlap="1">
            <wp:simplePos x="0" y="0"/>
            <wp:positionH relativeFrom="column">
              <wp:posOffset>-4445</wp:posOffset>
            </wp:positionH>
            <wp:positionV relativeFrom="paragraph">
              <wp:align>top</wp:align>
            </wp:positionV>
            <wp:extent cx="1381125" cy="1209675"/>
            <wp:effectExtent l="19050" t="0" r="9525" b="0"/>
            <wp:wrapTight wrapText="bothSides">
              <wp:wrapPolygon edited="0">
                <wp:start x="-298" y="0"/>
                <wp:lineTo x="-298" y="21430"/>
                <wp:lineTo x="21749" y="21430"/>
                <wp:lineTo x="21749" y="0"/>
                <wp:lineTo x="-298" y="0"/>
              </wp:wrapPolygon>
            </wp:wrapTight>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1381125" cy="1209675"/>
                    </a:xfrm>
                    <a:prstGeom prst="rect">
                      <a:avLst/>
                    </a:prstGeom>
                    <a:noFill/>
                    <a:ln w="9525">
                      <a:noFill/>
                      <a:miter lim="800000"/>
                      <a:headEnd/>
                      <a:tailEnd/>
                    </a:ln>
                  </pic:spPr>
                </pic:pic>
              </a:graphicData>
            </a:graphic>
          </wp:anchor>
        </w:drawing>
      </w:r>
      <w:r w:rsidRPr="00DF65ED">
        <w:rPr>
          <w:position w:val="-10"/>
          <w:szCs w:val="32"/>
          <w:lang w:val="ru-RU"/>
        </w:rPr>
        <w:object w:dxaOrig="240" w:dyaOrig="260">
          <v:shape id="_x0000_i1029" type="#_x0000_t75" style="width:12.55pt;height:13.4pt" o:ole="">
            <v:imagedata r:id="rId17" o:title=""/>
          </v:shape>
          <o:OLEObject Type="Embed" ProgID="Equation.3" ShapeID="_x0000_i1029" DrawAspect="Content" ObjectID="_1302561231" r:id="rId18"/>
        </w:object>
      </w:r>
      <w:r w:rsidRPr="00DF65ED">
        <w:rPr>
          <w:szCs w:val="32"/>
        </w:rPr>
        <w:t>- ізотермічний коефіцієнт стисливості</w:t>
      </w:r>
    </w:p>
    <w:p w:rsidR="008556F4" w:rsidRPr="00DF65ED" w:rsidRDefault="008556F4" w:rsidP="008556F4">
      <w:pPr>
        <w:rPr>
          <w:szCs w:val="32"/>
        </w:rPr>
      </w:pPr>
      <w:r w:rsidRPr="00DF65ED">
        <w:rPr>
          <w:position w:val="-30"/>
          <w:szCs w:val="32"/>
        </w:rPr>
        <w:object w:dxaOrig="1400" w:dyaOrig="760">
          <v:shape id="_x0000_i1030" type="#_x0000_t75" style="width:70.35pt;height:38.5pt" o:ole="">
            <v:imagedata r:id="rId19" o:title=""/>
          </v:shape>
          <o:OLEObject Type="Embed" ProgID="Equation.3" ShapeID="_x0000_i1030" DrawAspect="Content" ObjectID="_1302561232" r:id="rId20"/>
        </w:object>
      </w:r>
      <w:r w:rsidRPr="00DF65ED">
        <w:rPr>
          <w:szCs w:val="32"/>
        </w:rPr>
        <w:t xml:space="preserve">; </w:t>
      </w:r>
      <w:r w:rsidRPr="00DF65ED">
        <w:rPr>
          <w:szCs w:val="32"/>
          <w:lang w:val="en-US"/>
        </w:rPr>
        <w:t>dV</w:t>
      </w:r>
      <w:r w:rsidRPr="00DF65ED">
        <w:rPr>
          <w:szCs w:val="32"/>
        </w:rPr>
        <w:t>- зміна об’єму газу, що викликає зміну тиску dP</w:t>
      </w:r>
    </w:p>
    <w:p w:rsidR="008556F4" w:rsidRPr="008556F4" w:rsidRDefault="008556F4" w:rsidP="008556F4">
      <w:pPr>
        <w:rPr>
          <w:szCs w:val="32"/>
          <w:lang w:val="ru-RU"/>
        </w:rPr>
      </w:pPr>
      <w:r w:rsidRPr="00DF65ED">
        <w:rPr>
          <w:szCs w:val="32"/>
        </w:rPr>
        <w:t xml:space="preserve"> </w:t>
      </w:r>
      <w:r w:rsidRPr="00DF65ED">
        <w:rPr>
          <w:szCs w:val="32"/>
          <w:lang w:val="en-US"/>
        </w:rPr>
        <w:t>V</w:t>
      </w:r>
      <w:r w:rsidRPr="008556F4">
        <w:rPr>
          <w:szCs w:val="32"/>
          <w:lang w:val="ru-RU"/>
        </w:rPr>
        <w:t xml:space="preserve">- </w:t>
      </w:r>
      <w:r w:rsidRPr="00DF65ED">
        <w:rPr>
          <w:szCs w:val="32"/>
        </w:rPr>
        <w:t xml:space="preserve">початковий об’єм </w:t>
      </w:r>
    </w:p>
    <w:p w:rsidR="008556F4" w:rsidRPr="008556F4" w:rsidRDefault="008556F4" w:rsidP="008556F4">
      <w:pPr>
        <w:rPr>
          <w:szCs w:val="32"/>
          <w:lang w:val="ru-RU"/>
        </w:rPr>
      </w:pPr>
      <w:r w:rsidRPr="00DF65ED">
        <w:rPr>
          <w:position w:val="-10"/>
          <w:szCs w:val="32"/>
          <w:lang w:val="en-US"/>
        </w:rPr>
        <w:object w:dxaOrig="180" w:dyaOrig="340">
          <v:shape id="_x0000_i1031" type="#_x0000_t75" style="width:9.2pt;height:16.75pt" o:ole="">
            <v:imagedata r:id="rId21" o:title=""/>
          </v:shape>
          <o:OLEObject Type="Embed" ProgID="Equation.3" ShapeID="_x0000_i1031" DrawAspect="Content" ObjectID="_1302561233" r:id="rId22"/>
        </w:object>
      </w:r>
      <w:r w:rsidRPr="008556F4">
        <w:rPr>
          <w:szCs w:val="32"/>
          <w:lang w:val="ru-RU"/>
        </w:rPr>
        <w:tab/>
      </w:r>
      <w:r w:rsidRPr="00DF65ED">
        <w:rPr>
          <w:position w:val="-10"/>
          <w:szCs w:val="32"/>
          <w:lang w:val="en-US"/>
        </w:rPr>
        <w:object w:dxaOrig="3900" w:dyaOrig="320">
          <v:shape id="_x0000_i1032" type="#_x0000_t75" style="width:195.05pt;height:15.9pt" o:ole="">
            <v:imagedata r:id="rId23" o:title=""/>
          </v:shape>
          <o:OLEObject Type="Embed" ProgID="Equation.3" ShapeID="_x0000_i1032" DrawAspect="Content" ObjectID="_1302561234" r:id="rId24"/>
        </w:object>
      </w:r>
      <w:r w:rsidRPr="008556F4">
        <w:rPr>
          <w:szCs w:val="32"/>
          <w:lang w:val="ru-RU"/>
        </w:rPr>
        <w:t xml:space="preserve">    :</w:t>
      </w:r>
      <w:r w:rsidRPr="00DF65ED">
        <w:rPr>
          <w:szCs w:val="32"/>
          <w:lang w:val="en-US"/>
        </w:rPr>
        <w:t>dP</w:t>
      </w:r>
    </w:p>
    <w:p w:rsidR="008556F4" w:rsidRPr="008556F4" w:rsidRDefault="008556F4" w:rsidP="008556F4">
      <w:pPr>
        <w:rPr>
          <w:szCs w:val="32"/>
          <w:lang w:val="ru-RU"/>
        </w:rPr>
      </w:pPr>
      <w:r w:rsidRPr="00DF65ED">
        <w:rPr>
          <w:position w:val="-24"/>
          <w:szCs w:val="32"/>
          <w:lang w:val="en-US"/>
        </w:rPr>
        <w:object w:dxaOrig="2480" w:dyaOrig="620">
          <v:shape id="_x0000_i1033" type="#_x0000_t75" style="width:124.75pt;height:31pt" o:ole="">
            <v:imagedata r:id="rId25" o:title=""/>
          </v:shape>
          <o:OLEObject Type="Embed" ProgID="Equation.3" ShapeID="_x0000_i1033" DrawAspect="Content" ObjectID="_1302561235" r:id="rId26"/>
        </w:object>
      </w:r>
      <w:r w:rsidRPr="008556F4">
        <w:rPr>
          <w:szCs w:val="32"/>
          <w:lang w:val="ru-RU"/>
        </w:rPr>
        <w:t xml:space="preserve">;       </w:t>
      </w:r>
      <w:r w:rsidRPr="00DF65ED">
        <w:rPr>
          <w:position w:val="-30"/>
          <w:szCs w:val="32"/>
          <w:lang w:val="en-US"/>
        </w:rPr>
        <w:object w:dxaOrig="2060" w:dyaOrig="700">
          <v:shape id="_x0000_i1034" type="#_x0000_t75" style="width:103pt;height:34.35pt" o:ole="">
            <v:imagedata r:id="rId27" o:title=""/>
          </v:shape>
          <o:OLEObject Type="Embed" ProgID="Equation.3" ShapeID="_x0000_i1034" DrawAspect="Content" ObjectID="_1302561236" r:id="rId28"/>
        </w:object>
      </w:r>
    </w:p>
    <w:p w:rsidR="008556F4" w:rsidRPr="008556F4" w:rsidRDefault="008556F4" w:rsidP="008556F4">
      <w:pPr>
        <w:rPr>
          <w:szCs w:val="32"/>
          <w:lang w:val="ru-RU"/>
        </w:rPr>
      </w:pPr>
    </w:p>
    <w:p w:rsidR="008556F4" w:rsidRPr="00DF65ED" w:rsidRDefault="008556F4" w:rsidP="008556F4">
      <w:pPr>
        <w:rPr>
          <w:szCs w:val="32"/>
        </w:rPr>
      </w:pPr>
      <w:r w:rsidRPr="00DF65ED">
        <w:rPr>
          <w:position w:val="-24"/>
          <w:szCs w:val="32"/>
        </w:rPr>
        <w:object w:dxaOrig="859" w:dyaOrig="620">
          <v:shape id="_x0000_i1035" type="#_x0000_t75" style="width:42.7pt;height:31pt" o:ole="">
            <v:imagedata r:id="rId29" o:title=""/>
          </v:shape>
          <o:OLEObject Type="Embed" ProgID="Equation.3" ShapeID="_x0000_i1035" DrawAspect="Content" ObjectID="_1302561237" r:id="rId30"/>
        </w:object>
      </w:r>
      <w:r w:rsidRPr="00DF65ED">
        <w:rPr>
          <w:szCs w:val="32"/>
        </w:rPr>
        <w:t xml:space="preserve">; Мінус, вказує на те що збільшення об’єму призводить до зменшення тиску. Із ростом тиску </w:t>
      </w:r>
      <w:r w:rsidRPr="00DF65ED">
        <w:rPr>
          <w:position w:val="-10"/>
          <w:szCs w:val="32"/>
          <w:lang w:val="ru-RU"/>
        </w:rPr>
        <w:object w:dxaOrig="240" w:dyaOrig="260">
          <v:shape id="_x0000_i1036" type="#_x0000_t75" style="width:12.55pt;height:13.4pt" o:ole="">
            <v:imagedata r:id="rId17" o:title=""/>
          </v:shape>
          <o:OLEObject Type="Embed" ProgID="Equation.3" ShapeID="_x0000_i1036" DrawAspect="Content" ObjectID="_1302561238" r:id="rId31"/>
        </w:object>
      </w:r>
      <w:r w:rsidRPr="00DF65ED">
        <w:rPr>
          <w:szCs w:val="32"/>
          <w:lang w:val="ru-RU"/>
        </w:rPr>
        <w:t xml:space="preserve"> </w:t>
      </w:r>
      <w:r w:rsidRPr="00DF65ED">
        <w:rPr>
          <w:szCs w:val="32"/>
        </w:rPr>
        <w:t>знижується</w:t>
      </w:r>
      <w:r w:rsidRPr="00DF65ED">
        <w:rPr>
          <w:szCs w:val="32"/>
          <w:lang w:val="ru-RU"/>
        </w:rPr>
        <w:t xml:space="preserve"> </w:t>
      </w:r>
      <w:r w:rsidRPr="00DF65ED">
        <w:rPr>
          <w:szCs w:val="32"/>
        </w:rPr>
        <w:t xml:space="preserve"> - у газу стає менше можливостей ще більше стискатися.</w:t>
      </w:r>
    </w:p>
    <w:p w:rsidR="008556F4" w:rsidRPr="00DF65ED" w:rsidRDefault="008556F4" w:rsidP="008556F4">
      <w:pPr>
        <w:pStyle w:val="1"/>
      </w:pPr>
      <w:bookmarkStart w:id="2" w:name="_Toc228809200"/>
      <w:r w:rsidRPr="00DF65ED">
        <w:t>3. Закон Гей-Люссака. Коефіцієнт об’ємного розширення, його фізичний зміст, залежність від тиску, природи газу. Закон Гей-Люссака у традиційній формі.</w:t>
      </w:r>
      <w:bookmarkEnd w:id="2"/>
    </w:p>
    <w:p w:rsidR="008556F4" w:rsidRPr="008556F4" w:rsidRDefault="008556F4" w:rsidP="008556F4">
      <w:pPr>
        <w:rPr>
          <w:szCs w:val="32"/>
        </w:rPr>
      </w:pPr>
      <w:r>
        <w:rPr>
          <w:noProof/>
          <w:lang w:eastAsia="uk-UA"/>
        </w:rPr>
        <w:lastRenderedPageBreak/>
        <w:drawing>
          <wp:anchor distT="0" distB="0" distL="114300" distR="114300" simplePos="0" relativeHeight="251666432" behindDoc="0" locked="0" layoutInCell="1" allowOverlap="1">
            <wp:simplePos x="0" y="0"/>
            <wp:positionH relativeFrom="column">
              <wp:posOffset>-4445</wp:posOffset>
            </wp:positionH>
            <wp:positionV relativeFrom="paragraph">
              <wp:posOffset>-5715</wp:posOffset>
            </wp:positionV>
            <wp:extent cx="1695450" cy="1847850"/>
            <wp:effectExtent l="19050" t="0" r="0" b="0"/>
            <wp:wrapSquare wrapText="bothSides"/>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srcRect/>
                    <a:stretch>
                      <a:fillRect/>
                    </a:stretch>
                  </pic:blipFill>
                  <pic:spPr bwMode="auto">
                    <a:xfrm>
                      <a:off x="0" y="0"/>
                      <a:ext cx="1695450" cy="1847850"/>
                    </a:xfrm>
                    <a:prstGeom prst="rect">
                      <a:avLst/>
                    </a:prstGeom>
                    <a:noFill/>
                    <a:ln w="9525">
                      <a:noFill/>
                      <a:miter lim="800000"/>
                      <a:headEnd/>
                      <a:tailEnd/>
                    </a:ln>
                  </pic:spPr>
                </pic:pic>
              </a:graphicData>
            </a:graphic>
          </wp:anchor>
        </w:drawing>
      </w:r>
      <w:r w:rsidRPr="00DF65ED">
        <w:rPr>
          <w:szCs w:val="32"/>
        </w:rPr>
        <w:t>P</w:t>
      </w:r>
      <w:r w:rsidRPr="008556F4">
        <w:rPr>
          <w:szCs w:val="32"/>
        </w:rPr>
        <w:t>=</w:t>
      </w:r>
      <w:r w:rsidRPr="00DF65ED">
        <w:rPr>
          <w:szCs w:val="32"/>
          <w:lang w:val="en-US"/>
        </w:rPr>
        <w:t>const</w:t>
      </w:r>
      <w:r w:rsidRPr="008556F4">
        <w:rPr>
          <w:szCs w:val="32"/>
        </w:rPr>
        <w:t xml:space="preserve"> </w:t>
      </w:r>
      <w:r w:rsidRPr="00DF65ED">
        <w:rPr>
          <w:szCs w:val="32"/>
          <w:lang w:val="en-US"/>
        </w:rPr>
        <w:sym w:font="Wingdings" w:char="F0E0"/>
      </w:r>
      <w:r w:rsidRPr="008556F4">
        <w:rPr>
          <w:szCs w:val="32"/>
        </w:rPr>
        <w:t xml:space="preserve"> </w:t>
      </w:r>
      <w:r w:rsidRPr="00DF65ED">
        <w:rPr>
          <w:position w:val="-28"/>
          <w:szCs w:val="32"/>
          <w:lang w:val="en-US"/>
        </w:rPr>
        <w:object w:dxaOrig="1920" w:dyaOrig="660">
          <v:shape id="_x0000_i1037" type="#_x0000_t75" style="width:96.3pt;height:32.65pt" o:ole="">
            <v:imagedata r:id="rId33" o:title=""/>
          </v:shape>
          <o:OLEObject Type="Embed" ProgID="Equation.3" ShapeID="_x0000_i1037" DrawAspect="Content" ObjectID="_1302561239" r:id="rId34"/>
        </w:object>
      </w:r>
      <w:r w:rsidRPr="008556F4">
        <w:rPr>
          <w:szCs w:val="32"/>
        </w:rPr>
        <w:t xml:space="preserve">;   </w:t>
      </w:r>
    </w:p>
    <w:p w:rsidR="008556F4" w:rsidRPr="00DF65ED" w:rsidRDefault="008556F4" w:rsidP="008556F4">
      <w:pPr>
        <w:rPr>
          <w:szCs w:val="32"/>
        </w:rPr>
      </w:pPr>
      <w:r w:rsidRPr="00DF65ED">
        <w:rPr>
          <w:position w:val="-6"/>
          <w:szCs w:val="32"/>
          <w:lang w:val="en-US"/>
        </w:rPr>
        <w:object w:dxaOrig="240" w:dyaOrig="220">
          <v:shape id="_x0000_i1038" type="#_x0000_t75" style="width:12.55pt;height:10.9pt" o:ole="">
            <v:imagedata r:id="rId35" o:title=""/>
          </v:shape>
          <o:OLEObject Type="Embed" ProgID="Equation.3" ShapeID="_x0000_i1038" DrawAspect="Content" ObjectID="_1302561240" r:id="rId36"/>
        </w:object>
      </w:r>
      <w:r w:rsidRPr="008556F4">
        <w:rPr>
          <w:szCs w:val="32"/>
        </w:rPr>
        <w:t xml:space="preserve"> - </w:t>
      </w:r>
      <w:r w:rsidRPr="00DF65ED">
        <w:rPr>
          <w:szCs w:val="32"/>
        </w:rPr>
        <w:t>коефіцієнт</w:t>
      </w:r>
      <w:r w:rsidRPr="008556F4">
        <w:rPr>
          <w:szCs w:val="32"/>
        </w:rPr>
        <w:t xml:space="preserve">  </w:t>
      </w:r>
      <w:r w:rsidRPr="00DF65ED">
        <w:rPr>
          <w:szCs w:val="32"/>
        </w:rPr>
        <w:t>об’ємного розширення газу.</w:t>
      </w:r>
    </w:p>
    <w:p w:rsidR="008556F4" w:rsidRPr="00DF65ED" w:rsidRDefault="005F0B12" w:rsidP="008556F4">
      <w:pPr>
        <w:rPr>
          <w:szCs w:val="32"/>
          <w:lang w:val="en-US"/>
        </w:rPr>
      </w:pPr>
      <w:r>
        <w:rPr>
          <w:noProof/>
          <w:szCs w:val="32"/>
        </w:rPr>
        <w:pict>
          <v:rect id="_x0000_s1032" style="position:absolute;left:0;text-align:left;margin-left:27pt;margin-top:-.45pt;width:81pt;height:36pt;z-index:251667456" filled="f"/>
        </w:pict>
      </w:r>
      <w:r w:rsidR="008556F4" w:rsidRPr="00DF65ED">
        <w:rPr>
          <w:position w:val="-30"/>
          <w:szCs w:val="32"/>
          <w:lang w:val="en-US"/>
        </w:rPr>
        <w:object w:dxaOrig="1400" w:dyaOrig="700">
          <v:shape id="_x0000_i1039" type="#_x0000_t75" style="width:70.35pt;height:34.35pt" o:ole="">
            <v:imagedata r:id="rId37" o:title=""/>
          </v:shape>
          <o:OLEObject Type="Embed" ProgID="Equation.3" ShapeID="_x0000_i1039" DrawAspect="Content" ObjectID="_1302561241" r:id="rId38"/>
        </w:object>
      </w:r>
    </w:p>
    <w:p w:rsidR="008556F4" w:rsidRPr="00DF65ED" w:rsidRDefault="008556F4" w:rsidP="008556F4">
      <w:pPr>
        <w:rPr>
          <w:szCs w:val="32"/>
          <w:lang w:val="en-US"/>
        </w:rPr>
      </w:pPr>
      <w:r w:rsidRPr="00DF65ED">
        <w:rPr>
          <w:position w:val="-24"/>
          <w:szCs w:val="32"/>
          <w:lang w:val="en-US"/>
        </w:rPr>
        <w:object w:dxaOrig="3879" w:dyaOrig="620">
          <v:shape id="_x0000_i1040" type="#_x0000_t75" style="width:193.4pt;height:31pt" o:ole="">
            <v:imagedata r:id="rId39" o:title=""/>
          </v:shape>
          <o:OLEObject Type="Embed" ProgID="Equation.3" ShapeID="_x0000_i1040" DrawAspect="Content" ObjectID="_1302561242" r:id="rId40"/>
        </w:object>
      </w:r>
    </w:p>
    <w:p w:rsidR="008556F4" w:rsidRPr="00DF65ED" w:rsidRDefault="008556F4" w:rsidP="008556F4">
      <w:pPr>
        <w:rPr>
          <w:szCs w:val="32"/>
          <w:lang w:val="en-US"/>
        </w:rPr>
      </w:pPr>
      <w:r w:rsidRPr="00DF65ED">
        <w:rPr>
          <w:position w:val="-32"/>
          <w:szCs w:val="32"/>
          <w:lang w:val="en-US"/>
        </w:rPr>
        <w:object w:dxaOrig="3460" w:dyaOrig="740">
          <v:shape id="_x0000_i1041" type="#_x0000_t75" style="width:173.3pt;height:37.65pt" o:ole="">
            <v:imagedata r:id="rId41" o:title=""/>
          </v:shape>
          <o:OLEObject Type="Embed" ProgID="Equation.3" ShapeID="_x0000_i1041" DrawAspect="Content" ObjectID="_1302561243" r:id="rId42"/>
        </w:object>
      </w:r>
    </w:p>
    <w:p w:rsidR="008556F4" w:rsidRDefault="008556F4" w:rsidP="008556F4">
      <w:r w:rsidRPr="00E7673F">
        <w:rPr>
          <w:position w:val="-24"/>
          <w:szCs w:val="32"/>
        </w:rPr>
        <w:object w:dxaOrig="680" w:dyaOrig="620">
          <v:shape id="_x0000_i1042" type="#_x0000_t75" style="width:33.5pt;height:31pt" o:ole="">
            <v:imagedata r:id="rId43" o:title=""/>
          </v:shape>
          <o:OLEObject Type="Embed" ProgID="Equation.3" ShapeID="_x0000_i1042" DrawAspect="Content" ObjectID="_1302561244" r:id="rId44"/>
        </w:object>
      </w:r>
      <w:r w:rsidRPr="00E7673F">
        <w:rPr>
          <w:szCs w:val="32"/>
        </w:rPr>
        <w:t>; Тобто коефіцієнт об’ємного розширення ідеального газу обернено пропорційний абсолютній температурі. Коефіцієнт теплового розширення називається відношення приросту об’єму тіла при нагріванні на 1 градус Цельсія при умові, що P=const</w:t>
      </w:r>
      <w:r w:rsidRPr="00DF65ED">
        <w:t>.</w:t>
      </w:r>
    </w:p>
    <w:p w:rsidR="008556F4" w:rsidRDefault="002C3805" w:rsidP="008556F4">
      <w:pPr>
        <w:pStyle w:val="1"/>
      </w:pPr>
      <w:bookmarkStart w:id="3" w:name="_Toc228809201"/>
      <w:r>
        <w:t xml:space="preserve">4. </w:t>
      </w:r>
      <w:r w:rsidR="008556F4" w:rsidRPr="00DF65ED">
        <w:t xml:space="preserve">Закон </w:t>
      </w:r>
      <w:r w:rsidR="008556F4" w:rsidRPr="007427D9">
        <w:t xml:space="preserve">Шарля Температурний </w:t>
      </w:r>
      <w:r w:rsidR="008556F4">
        <w:t xml:space="preserve">коефіцієнт тиску, його фізичний зміст, залежність від тиску, </w:t>
      </w:r>
      <w:r w:rsidR="008556F4" w:rsidRPr="00DF65ED">
        <w:t>природи</w:t>
      </w:r>
      <w:r w:rsidR="008556F4">
        <w:t xml:space="preserve"> газу.</w:t>
      </w:r>
      <w:bookmarkEnd w:id="3"/>
      <w:r w:rsidR="008556F4">
        <w:t xml:space="preserve"> </w:t>
      </w:r>
    </w:p>
    <w:p w:rsidR="008556F4" w:rsidRPr="00E1329C" w:rsidRDefault="008556F4" w:rsidP="008556F4">
      <w:pPr>
        <w:rPr>
          <w:sz w:val="28"/>
          <w:szCs w:val="20"/>
        </w:rPr>
      </w:pPr>
      <w:r>
        <w:rPr>
          <w:noProof/>
          <w:lang w:eastAsia="uk-UA"/>
        </w:rPr>
        <w:drawing>
          <wp:anchor distT="0" distB="0" distL="114300" distR="114300" simplePos="0" relativeHeight="251668480" behindDoc="0" locked="0" layoutInCell="1" allowOverlap="1">
            <wp:simplePos x="0" y="0"/>
            <wp:positionH relativeFrom="column">
              <wp:align>left</wp:align>
            </wp:positionH>
            <wp:positionV relativeFrom="paragraph">
              <wp:posOffset>0</wp:posOffset>
            </wp:positionV>
            <wp:extent cx="114300" cy="219075"/>
            <wp:effectExtent l="0" t="0" r="0" b="0"/>
            <wp:wrapSquare wrapText="r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srcRect/>
                    <a:stretch>
                      <a:fillRect/>
                    </a:stretch>
                  </pic:blipFill>
                  <pic:spPr bwMode="auto">
                    <a:xfrm>
                      <a:off x="0" y="0"/>
                      <a:ext cx="114300" cy="219075"/>
                    </a:xfrm>
                    <a:prstGeom prst="rect">
                      <a:avLst/>
                    </a:prstGeom>
                    <a:noFill/>
                    <a:ln w="9525">
                      <a:noFill/>
                      <a:miter lim="800000"/>
                      <a:headEnd/>
                      <a:tailEnd/>
                    </a:ln>
                  </pic:spPr>
                </pic:pic>
              </a:graphicData>
            </a:graphic>
          </wp:anchor>
        </w:drawing>
      </w:r>
      <w:r>
        <w:rPr>
          <w:szCs w:val="32"/>
        </w:rPr>
        <w:t>Тиск деякої маси газу при нагріванні на</w:t>
      </w:r>
      <w:r w:rsidRPr="00362979">
        <w:rPr>
          <w:sz w:val="28"/>
          <w:szCs w:val="20"/>
          <w:lang w:val="ru-RU"/>
        </w:rPr>
        <w:t xml:space="preserve"> 1° </w:t>
      </w:r>
      <w:r>
        <w:rPr>
          <w:sz w:val="28"/>
          <w:szCs w:val="20"/>
          <w:lang w:val="ru-RU"/>
        </w:rPr>
        <w:t xml:space="preserve">в </w:t>
      </w:r>
      <w:r>
        <w:rPr>
          <w:sz w:val="28"/>
          <w:szCs w:val="20"/>
        </w:rPr>
        <w:t>незмінному об’ємі збільшується</w:t>
      </w:r>
      <w:r w:rsidRPr="00362979">
        <w:rPr>
          <w:sz w:val="28"/>
          <w:szCs w:val="20"/>
          <w:lang w:val="ru-RU"/>
        </w:rPr>
        <w:t xml:space="preserve"> </w:t>
      </w:r>
      <w:r>
        <w:rPr>
          <w:noProof/>
          <w:sz w:val="20"/>
          <w:szCs w:val="20"/>
          <w:vertAlign w:val="subscript"/>
          <w:lang w:eastAsia="uk-UA"/>
        </w:rPr>
        <w:drawing>
          <wp:inline distT="0" distB="0" distL="0" distR="0">
            <wp:extent cx="295275" cy="390525"/>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6"/>
                    <a:srcRect/>
                    <a:stretch>
                      <a:fillRect/>
                    </a:stretch>
                  </pic:blipFill>
                  <pic:spPr bwMode="auto">
                    <a:xfrm>
                      <a:off x="0" y="0"/>
                      <a:ext cx="295275" cy="390525"/>
                    </a:xfrm>
                    <a:prstGeom prst="rect">
                      <a:avLst/>
                    </a:prstGeom>
                    <a:noFill/>
                    <a:ln w="9525">
                      <a:noFill/>
                      <a:miter lim="800000"/>
                      <a:headEnd/>
                      <a:tailEnd/>
                    </a:ln>
                  </pic:spPr>
                </pic:pic>
              </a:graphicData>
            </a:graphic>
          </wp:inline>
        </w:drawing>
      </w:r>
      <w:r w:rsidRPr="00362979">
        <w:rPr>
          <w:sz w:val="28"/>
          <w:szCs w:val="20"/>
          <w:lang w:val="ru-RU"/>
        </w:rPr>
        <w:t xml:space="preserve"> </w:t>
      </w:r>
      <w:r w:rsidRPr="00E1329C">
        <w:rPr>
          <w:sz w:val="28"/>
          <w:szCs w:val="20"/>
        </w:rPr>
        <w:t>частину</w:t>
      </w:r>
      <w:r>
        <w:rPr>
          <w:sz w:val="28"/>
          <w:szCs w:val="20"/>
          <w:lang w:val="ru-RU"/>
        </w:rPr>
        <w:t xml:space="preserve"> </w:t>
      </w:r>
      <w:r w:rsidRPr="00E1329C">
        <w:rPr>
          <w:sz w:val="28"/>
          <w:szCs w:val="20"/>
        </w:rPr>
        <w:t>тиску</w:t>
      </w:r>
      <w:r>
        <w:rPr>
          <w:sz w:val="28"/>
          <w:szCs w:val="20"/>
        </w:rPr>
        <w:t xml:space="preserve"> при</w:t>
      </w:r>
      <w:r w:rsidRPr="00362979">
        <w:rPr>
          <w:sz w:val="28"/>
          <w:szCs w:val="20"/>
          <w:lang w:val="ru-RU"/>
        </w:rPr>
        <w:t xml:space="preserve"> 0°С .(закон Шарля).</w:t>
      </w:r>
      <w:r>
        <w:rPr>
          <w:sz w:val="28"/>
          <w:szCs w:val="20"/>
          <w:lang w:val="ru-RU"/>
        </w:rPr>
        <w:t xml:space="preserve"> </w:t>
      </w:r>
      <w:r w:rsidRPr="00E7673F">
        <w:rPr>
          <w:szCs w:val="32"/>
        </w:rPr>
        <w:t xml:space="preserve">Величина </w:t>
      </w:r>
      <w:r w:rsidRPr="00E7673F">
        <w:rPr>
          <w:szCs w:val="32"/>
        </w:rPr>
        <w:sym w:font="Symbol" w:char="0061"/>
      </w:r>
      <w:r w:rsidRPr="00E7673F">
        <w:rPr>
          <w:szCs w:val="32"/>
        </w:rPr>
        <w:t xml:space="preserve">, </w:t>
      </w:r>
      <w:r>
        <w:rPr>
          <w:szCs w:val="32"/>
        </w:rPr>
        <w:t>показує</w:t>
      </w:r>
      <w:r w:rsidRPr="00E7673F">
        <w:rPr>
          <w:szCs w:val="32"/>
        </w:rPr>
        <w:t xml:space="preserve">, на </w:t>
      </w:r>
      <w:r>
        <w:rPr>
          <w:szCs w:val="32"/>
        </w:rPr>
        <w:t>яку</w:t>
      </w:r>
      <w:r w:rsidRPr="00E7673F">
        <w:rPr>
          <w:szCs w:val="32"/>
        </w:rPr>
        <w:t xml:space="preserve"> </w:t>
      </w:r>
      <w:r>
        <w:rPr>
          <w:szCs w:val="32"/>
        </w:rPr>
        <w:t xml:space="preserve">частину тиску </w:t>
      </w:r>
      <w:r w:rsidRPr="00E7673F">
        <w:rPr>
          <w:szCs w:val="32"/>
        </w:rPr>
        <w:t xml:space="preserve">при 0°С </w:t>
      </w:r>
      <w:r>
        <w:rPr>
          <w:szCs w:val="32"/>
        </w:rPr>
        <w:t>збільшується</w:t>
      </w:r>
      <w:r w:rsidRPr="00E7673F">
        <w:rPr>
          <w:szCs w:val="32"/>
        </w:rPr>
        <w:t xml:space="preserve"> </w:t>
      </w:r>
      <w:r>
        <w:rPr>
          <w:szCs w:val="32"/>
        </w:rPr>
        <w:t xml:space="preserve">тиск газу </w:t>
      </w:r>
      <w:r w:rsidRPr="00E7673F">
        <w:rPr>
          <w:szCs w:val="32"/>
        </w:rPr>
        <w:t xml:space="preserve">при </w:t>
      </w:r>
      <w:r>
        <w:rPr>
          <w:szCs w:val="32"/>
        </w:rPr>
        <w:t>нагріванні на</w:t>
      </w:r>
      <w:r w:rsidRPr="00E7673F">
        <w:rPr>
          <w:szCs w:val="32"/>
        </w:rPr>
        <w:t xml:space="preserve"> 1°, </w:t>
      </w:r>
      <w:r>
        <w:rPr>
          <w:szCs w:val="32"/>
        </w:rPr>
        <w:t>має одне і те ж значення для всіх газів,</w:t>
      </w:r>
      <w:r w:rsidRPr="00E7673F">
        <w:rPr>
          <w:szCs w:val="32"/>
        </w:rPr>
        <w:t xml:space="preserve"> а </w:t>
      </w:r>
      <w:r>
        <w:rPr>
          <w:szCs w:val="32"/>
        </w:rPr>
        <w:t xml:space="preserve">саме </w:t>
      </w:r>
      <w:r w:rsidRPr="00E7673F">
        <w:rPr>
          <w:szCs w:val="32"/>
        </w:rPr>
        <w:t xml:space="preserve"> </w:t>
      </w:r>
      <w:r>
        <w:rPr>
          <w:noProof/>
          <w:szCs w:val="32"/>
          <w:lang w:eastAsia="uk-UA"/>
        </w:rPr>
        <w:drawing>
          <wp:inline distT="0" distB="0" distL="0" distR="0">
            <wp:extent cx="695325" cy="39052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7"/>
                    <a:srcRect/>
                    <a:stretch>
                      <a:fillRect/>
                    </a:stretch>
                  </pic:blipFill>
                  <pic:spPr bwMode="auto">
                    <a:xfrm>
                      <a:off x="0" y="0"/>
                      <a:ext cx="695325" cy="390525"/>
                    </a:xfrm>
                    <a:prstGeom prst="rect">
                      <a:avLst/>
                    </a:prstGeom>
                    <a:noFill/>
                    <a:ln w="9525">
                      <a:noFill/>
                      <a:miter lim="800000"/>
                      <a:headEnd/>
                      <a:tailEnd/>
                    </a:ln>
                  </pic:spPr>
                </pic:pic>
              </a:graphicData>
            </a:graphic>
          </wp:inline>
        </w:drawing>
      </w:r>
      <w:r>
        <w:rPr>
          <w:szCs w:val="32"/>
        </w:rPr>
        <w:t xml:space="preserve">. Приріст температури </w:t>
      </w:r>
      <w:r w:rsidRPr="00E7673F">
        <w:rPr>
          <w:szCs w:val="32"/>
        </w:rPr>
        <w:t>t</w:t>
      </w:r>
      <w:r>
        <w:rPr>
          <w:szCs w:val="32"/>
        </w:rPr>
        <w:t xml:space="preserve"> -</w:t>
      </w:r>
      <w:r w:rsidRPr="00E1329C">
        <w:rPr>
          <w:szCs w:val="32"/>
        </w:rPr>
        <w:t>&gt;</w:t>
      </w:r>
      <w:r>
        <w:rPr>
          <w:szCs w:val="32"/>
        </w:rPr>
        <w:t xml:space="preserve"> приріст тиску</w:t>
      </w:r>
      <w:r w:rsidRPr="00E7673F">
        <w:rPr>
          <w:szCs w:val="32"/>
        </w:rPr>
        <w:t xml:space="preserve"> </w:t>
      </w:r>
      <w:r w:rsidRPr="00E7673F">
        <w:rPr>
          <w:szCs w:val="32"/>
        </w:rPr>
        <w:sym w:font="Symbol" w:char="0061"/>
      </w:r>
      <w:r>
        <w:rPr>
          <w:noProof/>
          <w:szCs w:val="32"/>
          <w:lang w:eastAsia="uk-UA"/>
        </w:rPr>
        <w:drawing>
          <wp:inline distT="0" distB="0" distL="0" distR="0">
            <wp:extent cx="123825" cy="228600"/>
            <wp:effectExtent l="0" t="0" r="952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8"/>
                    <a:srcRect/>
                    <a:stretch>
                      <a:fillRect/>
                    </a:stretch>
                  </pic:blipFill>
                  <pic:spPr bwMode="auto">
                    <a:xfrm>
                      <a:off x="0" y="0"/>
                      <a:ext cx="123825" cy="228600"/>
                    </a:xfrm>
                    <a:prstGeom prst="rect">
                      <a:avLst/>
                    </a:prstGeom>
                    <a:noFill/>
                    <a:ln w="9525">
                      <a:noFill/>
                      <a:miter lim="800000"/>
                      <a:headEnd/>
                      <a:tailEnd/>
                    </a:ln>
                  </pic:spPr>
                </pic:pic>
              </a:graphicData>
            </a:graphic>
          </wp:inline>
        </w:drawing>
      </w:r>
      <w:r w:rsidRPr="00E7673F">
        <w:rPr>
          <w:szCs w:val="32"/>
        </w:rPr>
        <w:t>t</w:t>
      </w:r>
      <w:r>
        <w:rPr>
          <w:szCs w:val="32"/>
        </w:rPr>
        <w:t>, шуканий тиск:</w:t>
      </w:r>
      <w:r w:rsidRPr="00E7673F">
        <w:rPr>
          <w:szCs w:val="32"/>
        </w:rPr>
        <w:t xml:space="preserve">  Р =</w:t>
      </w:r>
      <w:r>
        <w:rPr>
          <w:szCs w:val="32"/>
        </w:rPr>
        <w:t>Р</w:t>
      </w:r>
      <w:r w:rsidRPr="00362979">
        <w:rPr>
          <w:rStyle w:val="ac"/>
          <w:rFonts w:eastAsiaTheme="majorEastAsia"/>
        </w:rPr>
        <w:t>0</w:t>
      </w:r>
      <w:r w:rsidRPr="00E7673F">
        <w:rPr>
          <w:szCs w:val="32"/>
        </w:rPr>
        <w:t>+</w:t>
      </w:r>
      <w:r w:rsidRPr="00E7673F">
        <w:rPr>
          <w:szCs w:val="32"/>
        </w:rPr>
        <w:sym w:font="Symbol" w:char="0061"/>
      </w:r>
      <w:r>
        <w:rPr>
          <w:szCs w:val="32"/>
        </w:rPr>
        <w:t>Р0</w:t>
      </w:r>
      <w:r w:rsidRPr="00E7673F">
        <w:rPr>
          <w:szCs w:val="32"/>
        </w:rPr>
        <w:t xml:space="preserve">t= </w:t>
      </w:r>
      <w:r>
        <w:rPr>
          <w:szCs w:val="32"/>
        </w:rPr>
        <w:t>Р</w:t>
      </w:r>
      <w:r w:rsidRPr="00362979">
        <w:rPr>
          <w:rStyle w:val="ac"/>
          <w:rFonts w:eastAsiaTheme="majorEastAsia"/>
        </w:rPr>
        <w:t>0</w:t>
      </w:r>
      <w:r w:rsidRPr="00E7673F">
        <w:rPr>
          <w:szCs w:val="32"/>
        </w:rPr>
        <w:t>(1+</w:t>
      </w:r>
      <w:r w:rsidRPr="00E7673F">
        <w:rPr>
          <w:szCs w:val="32"/>
        </w:rPr>
        <w:sym w:font="Symbol" w:char="0061"/>
      </w:r>
      <w:r w:rsidRPr="00E7673F">
        <w:rPr>
          <w:szCs w:val="32"/>
        </w:rPr>
        <w:t xml:space="preserve">t)= </w:t>
      </w:r>
      <w:r>
        <w:rPr>
          <w:szCs w:val="32"/>
        </w:rPr>
        <w:t>Р</w:t>
      </w:r>
      <w:r w:rsidRPr="00362979">
        <w:rPr>
          <w:rStyle w:val="ac"/>
          <w:rFonts w:eastAsiaTheme="majorEastAsia"/>
        </w:rPr>
        <w:t>0</w:t>
      </w:r>
      <w:r w:rsidRPr="00E7673F">
        <w:rPr>
          <w:szCs w:val="32"/>
        </w:rPr>
        <w:t>(1+</w:t>
      </w:r>
      <w:r w:rsidRPr="00362979">
        <w:rPr>
          <w:position w:val="-24"/>
          <w:szCs w:val="32"/>
        </w:rPr>
        <w:object w:dxaOrig="460" w:dyaOrig="620">
          <v:shape id="_x0000_i1043" type="#_x0000_t75" style="width:23.45pt;height:31pt" o:ole="">
            <v:imagedata r:id="rId49" o:title=""/>
          </v:shape>
          <o:OLEObject Type="Embed" ProgID="Equation.3" ShapeID="_x0000_i1043" DrawAspect="Content" ObjectID="_1302561245" r:id="rId50"/>
        </w:object>
      </w:r>
      <w:r w:rsidRPr="00E7673F">
        <w:rPr>
          <w:szCs w:val="32"/>
        </w:rPr>
        <w:t xml:space="preserve">)  Величину </w:t>
      </w:r>
      <w:r w:rsidRPr="00E7673F">
        <w:rPr>
          <w:szCs w:val="32"/>
        </w:rPr>
        <w:sym w:font="Symbol" w:char="0061"/>
      </w:r>
      <w:r w:rsidRPr="00E7673F">
        <w:rPr>
          <w:szCs w:val="32"/>
        </w:rPr>
        <w:t xml:space="preserve"> </w:t>
      </w:r>
      <w:r>
        <w:rPr>
          <w:szCs w:val="32"/>
        </w:rPr>
        <w:t>називають термічним</w:t>
      </w:r>
      <w:r w:rsidRPr="00E1329C">
        <w:rPr>
          <w:szCs w:val="32"/>
        </w:rPr>
        <w:t xml:space="preserve">, </w:t>
      </w:r>
      <w:r>
        <w:rPr>
          <w:szCs w:val="32"/>
        </w:rPr>
        <w:t>коефіцієнтом тиску.</w:t>
      </w:r>
    </w:p>
    <w:p w:rsidR="008556F4" w:rsidRDefault="008556F4" w:rsidP="008556F4">
      <w:pPr>
        <w:pStyle w:val="1"/>
      </w:pPr>
      <w:bookmarkStart w:id="4" w:name="_Toc228809202"/>
      <w:r w:rsidRPr="00E1329C">
        <w:t>5.</w:t>
      </w:r>
      <w:r>
        <w:t>Закон Дальтона.</w:t>
      </w:r>
      <w:bookmarkEnd w:id="4"/>
    </w:p>
    <w:p w:rsidR="008556F4" w:rsidRPr="00E1329C" w:rsidRDefault="008556F4" w:rsidP="008556F4">
      <w:pPr>
        <w:rPr>
          <w:szCs w:val="32"/>
        </w:rPr>
      </w:pPr>
      <w:r w:rsidRPr="00E1329C">
        <w:rPr>
          <w:szCs w:val="32"/>
        </w:rPr>
        <w:t>Тиск, який мав би кожен з газів, що складають суміш, якщо б видалити інші гази з обсягу, займаного сумішшю, називають парціальний тиск цього газу. Дальтон знайшов, що тиск суміші</w:t>
      </w:r>
      <w:r>
        <w:rPr>
          <w:szCs w:val="32"/>
        </w:rPr>
        <w:t xml:space="preserve"> газів дорівнює сумі парціальни</w:t>
      </w:r>
      <w:r w:rsidRPr="00E1329C">
        <w:rPr>
          <w:szCs w:val="32"/>
        </w:rPr>
        <w:t>х тисків</w:t>
      </w:r>
      <w:r>
        <w:rPr>
          <w:szCs w:val="32"/>
        </w:rPr>
        <w:t xml:space="preserve"> </w:t>
      </w:r>
      <w:r w:rsidRPr="00E1329C">
        <w:rPr>
          <w:szCs w:val="32"/>
        </w:rPr>
        <w:t xml:space="preserve">(закон дальтон). </w:t>
      </w:r>
      <w:r w:rsidRPr="00E1329C">
        <w:rPr>
          <w:szCs w:val="32"/>
        </w:rPr>
        <w:lastRenderedPageBreak/>
        <w:t>З</w:t>
      </w:r>
      <w:r>
        <w:rPr>
          <w:szCs w:val="32"/>
        </w:rPr>
        <w:t>ауважимо, що до сильно стиснених</w:t>
      </w:r>
      <w:r w:rsidRPr="00E1329C">
        <w:rPr>
          <w:szCs w:val="32"/>
        </w:rPr>
        <w:t xml:space="preserve"> газів за</w:t>
      </w:r>
      <w:r>
        <w:rPr>
          <w:szCs w:val="32"/>
        </w:rPr>
        <w:t>кон дальтона невірний</w:t>
      </w:r>
      <w:r w:rsidRPr="00E1329C">
        <w:rPr>
          <w:szCs w:val="32"/>
        </w:rPr>
        <w:t xml:space="preserve"> так само як і закон Бойл</w:t>
      </w:r>
      <w:r>
        <w:rPr>
          <w:szCs w:val="32"/>
        </w:rPr>
        <w:t>я</w:t>
      </w:r>
      <w:r w:rsidRPr="00E1329C">
        <w:rPr>
          <w:szCs w:val="32"/>
        </w:rPr>
        <w:t xml:space="preserve"> – Маріотта</w:t>
      </w:r>
    </w:p>
    <w:p w:rsidR="008556F4" w:rsidRDefault="008556F4" w:rsidP="008556F4">
      <w:pPr>
        <w:rPr>
          <w:szCs w:val="32"/>
        </w:rPr>
      </w:pPr>
      <w:r w:rsidRPr="00E1329C">
        <w:rPr>
          <w:position w:val="-14"/>
          <w:szCs w:val="32"/>
          <w:lang w:val="en-US"/>
        </w:rPr>
        <w:object w:dxaOrig="980" w:dyaOrig="400">
          <v:shape id="_x0000_i1044" type="#_x0000_t75" style="width:48.55pt;height:19.25pt" o:ole="">
            <v:imagedata r:id="rId51" o:title=""/>
          </v:shape>
          <o:OLEObject Type="Embed" ProgID="Equation.3" ShapeID="_x0000_i1044" DrawAspect="Content" ObjectID="_1302561246" r:id="rId52"/>
        </w:object>
      </w:r>
      <w:r w:rsidRPr="00E1329C">
        <w:rPr>
          <w:szCs w:val="32"/>
          <w:lang w:val="ru-RU"/>
        </w:rPr>
        <w:t xml:space="preserve">, </w:t>
      </w:r>
      <w:r w:rsidRPr="00E1329C">
        <w:rPr>
          <w:szCs w:val="32"/>
        </w:rPr>
        <w:t>де P</w:t>
      </w:r>
      <w:r w:rsidRPr="00E1329C">
        <w:rPr>
          <w:szCs w:val="32"/>
          <w:vertAlign w:val="subscript"/>
          <w:lang w:val="en-US"/>
        </w:rPr>
        <w:t>i</w:t>
      </w:r>
      <w:r w:rsidRPr="00E1329C">
        <w:rPr>
          <w:szCs w:val="32"/>
          <w:vertAlign w:val="subscript"/>
          <w:lang w:val="ru-RU"/>
        </w:rPr>
        <w:t xml:space="preserve"> </w:t>
      </w:r>
      <w:r w:rsidRPr="00E1329C">
        <w:rPr>
          <w:szCs w:val="32"/>
          <w:lang w:val="ru-RU"/>
        </w:rPr>
        <w:t xml:space="preserve">– </w:t>
      </w:r>
      <w:r w:rsidRPr="00E1329C">
        <w:rPr>
          <w:szCs w:val="32"/>
        </w:rPr>
        <w:t>парціальні</w:t>
      </w:r>
      <w:r w:rsidRPr="00E1329C">
        <w:rPr>
          <w:szCs w:val="32"/>
          <w:lang w:val="ru-RU"/>
        </w:rPr>
        <w:t xml:space="preserve"> </w:t>
      </w:r>
      <w:r w:rsidRPr="00E1329C">
        <w:rPr>
          <w:szCs w:val="32"/>
        </w:rPr>
        <w:t>тиски.</w:t>
      </w:r>
      <w:r w:rsidR="002C3805">
        <w:rPr>
          <w:szCs w:val="32"/>
        </w:rPr>
        <w:t xml:space="preserve"> </w:t>
      </w:r>
      <w:r w:rsidRPr="00E1329C">
        <w:rPr>
          <w:position w:val="-12"/>
          <w:szCs w:val="32"/>
          <w:lang w:val="en-US"/>
        </w:rPr>
        <w:object w:dxaOrig="1180" w:dyaOrig="360">
          <v:shape id="_x0000_i1045" type="#_x0000_t75" style="width:58.6pt;height:17.6pt" o:ole="">
            <v:imagedata r:id="rId53" o:title=""/>
          </v:shape>
          <o:OLEObject Type="Embed" ProgID="Equation.3" ShapeID="_x0000_i1045" DrawAspect="Content" ObjectID="_1302561247" r:id="rId54"/>
        </w:object>
      </w:r>
      <w:r w:rsidRPr="008556F4">
        <w:rPr>
          <w:szCs w:val="32"/>
          <w:lang w:val="ru-RU"/>
        </w:rPr>
        <w:t xml:space="preserve">; </w:t>
      </w:r>
      <w:r w:rsidRPr="00E1329C">
        <w:rPr>
          <w:position w:val="-6"/>
          <w:szCs w:val="32"/>
          <w:lang w:val="en-US"/>
        </w:rPr>
        <w:object w:dxaOrig="1359" w:dyaOrig="279">
          <v:shape id="_x0000_i1046" type="#_x0000_t75" style="width:67.8pt;height:14.25pt" o:ole="">
            <v:imagedata r:id="rId55" o:title=""/>
          </v:shape>
          <o:OLEObject Type="Embed" ProgID="Equation.3" ShapeID="_x0000_i1046" DrawAspect="Content" ObjectID="_1302561248" r:id="rId56"/>
        </w:object>
      </w:r>
      <w:r w:rsidRPr="008556F4">
        <w:rPr>
          <w:szCs w:val="32"/>
          <w:lang w:val="ru-RU"/>
        </w:rPr>
        <w:t xml:space="preserve"> , </w:t>
      </w:r>
      <w:r w:rsidRPr="00E1329C">
        <w:rPr>
          <w:szCs w:val="32"/>
        </w:rPr>
        <w:t>де</w:t>
      </w:r>
      <w:r w:rsidRPr="008556F4">
        <w:rPr>
          <w:szCs w:val="32"/>
          <w:lang w:val="ru-RU"/>
        </w:rPr>
        <w:t xml:space="preserve"> </w:t>
      </w:r>
      <w:r w:rsidRPr="00E1329C">
        <w:rPr>
          <w:position w:val="-14"/>
          <w:szCs w:val="32"/>
          <w:lang w:val="en-US"/>
        </w:rPr>
        <w:object w:dxaOrig="940" w:dyaOrig="400">
          <v:shape id="_x0000_i1047" type="#_x0000_t75" style="width:46.9pt;height:19.25pt" o:ole="">
            <v:imagedata r:id="rId57" o:title=""/>
          </v:shape>
          <o:OLEObject Type="Embed" ProgID="Equation.3" ShapeID="_x0000_i1047" DrawAspect="Content" ObjectID="_1302561249" r:id="rId58"/>
        </w:object>
      </w:r>
    </w:p>
    <w:p w:rsidR="002C3805" w:rsidRDefault="002C3805">
      <w:pPr>
        <w:spacing w:after="200"/>
        <w:ind w:firstLine="0"/>
        <w:jc w:val="left"/>
        <w:rPr>
          <w:szCs w:val="32"/>
        </w:rPr>
      </w:pPr>
      <w:r>
        <w:rPr>
          <w:szCs w:val="32"/>
        </w:rPr>
        <w:br w:type="page"/>
      </w:r>
    </w:p>
    <w:p w:rsidR="002C3805" w:rsidRDefault="002C3805" w:rsidP="002C3805">
      <w:pPr>
        <w:pStyle w:val="1"/>
        <w:rPr>
          <w:rFonts w:eastAsia="Times New Roman"/>
          <w:lang w:val="ru-RU"/>
        </w:rPr>
      </w:pPr>
      <w:r>
        <w:rPr>
          <w:noProof/>
          <w:lang w:eastAsia="uk-UA"/>
        </w:rPr>
        <w:lastRenderedPageBreak/>
        <w:drawing>
          <wp:anchor distT="0" distB="0" distL="6400800" distR="6400800" simplePos="0" relativeHeight="251670528" behindDoc="0" locked="0" layoutInCell="0" allowOverlap="1">
            <wp:simplePos x="0" y="0"/>
            <wp:positionH relativeFrom="column">
              <wp:posOffset>22860</wp:posOffset>
            </wp:positionH>
            <wp:positionV relativeFrom="paragraph">
              <wp:posOffset>846455</wp:posOffset>
            </wp:positionV>
            <wp:extent cx="6421120" cy="2639695"/>
            <wp:effectExtent l="19050" t="0" r="0" b="0"/>
            <wp:wrapSquare wrapText="bothSides"/>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srcRect/>
                    <a:stretch>
                      <a:fillRect/>
                    </a:stretch>
                  </pic:blipFill>
                  <pic:spPr bwMode="auto">
                    <a:xfrm>
                      <a:off x="0" y="0"/>
                      <a:ext cx="6421120" cy="2639695"/>
                    </a:xfrm>
                    <a:prstGeom prst="rect">
                      <a:avLst/>
                    </a:prstGeom>
                    <a:noFill/>
                    <a:ln w="9525">
                      <a:noFill/>
                      <a:miter lim="800000"/>
                      <a:headEnd/>
                      <a:tailEnd/>
                    </a:ln>
                  </pic:spPr>
                </pic:pic>
              </a:graphicData>
            </a:graphic>
          </wp:anchor>
        </w:drawing>
      </w:r>
      <w:bookmarkStart w:id="5" w:name="_Toc228809203"/>
      <w:r>
        <w:rPr>
          <w:rFonts w:eastAsia="Times New Roman"/>
          <w:lang w:val="ru-RU"/>
        </w:rPr>
        <w:t>6.Дослід Штерна. Визначення швидкостей молекул у досліді Штерна</w:t>
      </w:r>
      <w:bookmarkEnd w:id="5"/>
    </w:p>
    <w:p w:rsidR="002C3805" w:rsidRPr="006242AF" w:rsidRDefault="002C3805" w:rsidP="002C3805">
      <w:pPr>
        <w:spacing w:line="288" w:lineRule="auto"/>
        <w:ind w:firstLine="720"/>
        <w:rPr>
          <w:rFonts w:asciiTheme="majorHAnsi" w:eastAsia="Times New Roman" w:hAnsiTheme="majorHAnsi"/>
          <w:sz w:val="28"/>
          <w:szCs w:val="28"/>
          <w:lang w:val="ru-RU"/>
        </w:rPr>
      </w:pPr>
      <w:r w:rsidRPr="006242AF">
        <w:rPr>
          <w:rFonts w:asciiTheme="majorHAnsi" w:eastAsia="Times New Roman" w:hAnsiTheme="majorHAnsi"/>
          <w:sz w:val="28"/>
          <w:szCs w:val="28"/>
          <w:lang w:val="ru-RU"/>
        </w:rPr>
        <w:t>Схема опыта (в плане) представлена на рис. 6.</w:t>
      </w:r>
    </w:p>
    <w:p w:rsidR="002C3805" w:rsidRPr="006242AF" w:rsidRDefault="002C3805" w:rsidP="002C3805">
      <w:pPr>
        <w:pBdr>
          <w:bar w:val="single" w:sz="4" w:color="auto"/>
        </w:pBdr>
        <w:shd w:val="clear" w:color="auto" w:fill="FFFFFF"/>
        <w:spacing w:line="288" w:lineRule="auto"/>
        <w:ind w:firstLine="720"/>
        <w:rPr>
          <w:rFonts w:asciiTheme="majorHAnsi" w:hAnsiTheme="majorHAnsi"/>
          <w:sz w:val="28"/>
          <w:szCs w:val="28"/>
        </w:rPr>
      </w:pPr>
      <w:r w:rsidRPr="006242AF">
        <w:rPr>
          <w:rFonts w:asciiTheme="majorHAnsi" w:eastAsia="Times New Roman" w:hAnsiTheme="majorHAnsi"/>
          <w:sz w:val="28"/>
          <w:szCs w:val="28"/>
          <w:lang w:val="ru-RU"/>
        </w:rPr>
        <w:t xml:space="preserve"> Источником атомов, платиновая проволока </w:t>
      </w:r>
      <w:r w:rsidRPr="006242AF">
        <w:rPr>
          <w:rFonts w:asciiTheme="majorHAnsi" w:eastAsia="Times New Roman" w:hAnsiTheme="majorHAnsi"/>
          <w:i/>
          <w:iCs/>
          <w:sz w:val="28"/>
          <w:szCs w:val="28"/>
          <w:lang w:val="en-US"/>
        </w:rPr>
        <w:t>L</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 xml:space="preserve">покрытая слоем серебра. Окружена двумя цилиндрическими диафрагмами, в которых прорезаны узкие щели </w:t>
      </w:r>
      <w:r w:rsidRPr="006242AF">
        <w:rPr>
          <w:rFonts w:asciiTheme="majorHAnsi" w:eastAsia="Times New Roman" w:hAnsiTheme="majorHAnsi"/>
          <w:i/>
          <w:iCs/>
          <w:sz w:val="28"/>
          <w:szCs w:val="28"/>
          <w:lang w:val="en-US"/>
        </w:rPr>
        <w:t>S</w:t>
      </w:r>
      <w:r w:rsidRPr="006242AF">
        <w:rPr>
          <w:rFonts w:asciiTheme="majorHAnsi" w:eastAsia="Times New Roman" w:hAnsiTheme="majorHAnsi"/>
          <w:i/>
          <w:iCs/>
          <w:sz w:val="28"/>
          <w:szCs w:val="28"/>
          <w:vertAlign w:val="subscript"/>
          <w:lang w:val="ru-RU"/>
        </w:rPr>
        <w:t>1</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 xml:space="preserve">и </w:t>
      </w:r>
      <w:r w:rsidRPr="006242AF">
        <w:rPr>
          <w:rFonts w:asciiTheme="majorHAnsi" w:eastAsia="Times New Roman" w:hAnsiTheme="majorHAnsi"/>
          <w:sz w:val="28"/>
          <w:szCs w:val="28"/>
          <w:lang w:val="en-US"/>
        </w:rPr>
        <w:t>S</w:t>
      </w:r>
      <w:r w:rsidRPr="006242AF">
        <w:rPr>
          <w:rFonts w:asciiTheme="majorHAnsi" w:eastAsia="Times New Roman" w:hAnsiTheme="majorHAnsi"/>
          <w:sz w:val="28"/>
          <w:szCs w:val="28"/>
          <w:vertAlign w:val="subscript"/>
          <w:lang w:val="ru-RU"/>
        </w:rPr>
        <w:t>2</w:t>
      </w:r>
      <w:r w:rsidRPr="006242AF">
        <w:rPr>
          <w:rFonts w:asciiTheme="majorHAnsi" w:eastAsia="Times New Roman" w:hAnsiTheme="majorHAnsi"/>
          <w:sz w:val="28"/>
          <w:szCs w:val="28"/>
          <w:lang w:val="ru-RU"/>
        </w:rPr>
        <w:t xml:space="preserve"> так, что проволока и щели лежат в одной вертикальной плоскости. Устройство помещено внутрь цилиндра </w:t>
      </w:r>
      <w:r w:rsidRPr="006242AF">
        <w:rPr>
          <w:rFonts w:asciiTheme="majorHAnsi" w:eastAsia="Times New Roman" w:hAnsiTheme="majorHAnsi"/>
          <w:i/>
          <w:iCs/>
          <w:sz w:val="28"/>
          <w:szCs w:val="28"/>
          <w:lang w:val="ru-RU"/>
        </w:rPr>
        <w:t xml:space="preserve">Р, </w:t>
      </w:r>
      <w:r w:rsidRPr="006242AF">
        <w:rPr>
          <w:rFonts w:asciiTheme="majorHAnsi" w:eastAsia="Times New Roman" w:hAnsiTheme="majorHAnsi"/>
          <w:sz w:val="28"/>
          <w:szCs w:val="28"/>
          <w:lang w:val="ru-RU"/>
        </w:rPr>
        <w:t xml:space="preserve">на внутренней поверхности которого против щели </w:t>
      </w:r>
      <w:r w:rsidRPr="006242AF">
        <w:rPr>
          <w:rFonts w:asciiTheme="majorHAnsi" w:eastAsia="Times New Roman" w:hAnsiTheme="majorHAnsi"/>
          <w:i/>
          <w:iCs/>
          <w:sz w:val="28"/>
          <w:szCs w:val="28"/>
          <w:lang w:val="en-US"/>
        </w:rPr>
        <w:t>S</w:t>
      </w:r>
      <w:r w:rsidRPr="006242AF">
        <w:rPr>
          <w:rFonts w:asciiTheme="majorHAnsi" w:eastAsia="Times New Roman" w:hAnsiTheme="majorHAnsi"/>
          <w:i/>
          <w:iCs/>
          <w:sz w:val="28"/>
          <w:szCs w:val="28"/>
          <w:vertAlign w:val="subscript"/>
          <w:lang w:val="ru-RU"/>
        </w:rPr>
        <w:t>2</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имеется мишень — съемная латунная пластинка. Вся эта система помещена под колокол насоса, создающего высокий вакуум (10</w:t>
      </w:r>
      <w:r w:rsidRPr="006242AF">
        <w:rPr>
          <w:rFonts w:asciiTheme="majorHAnsi" w:eastAsia="Times New Roman" w:hAnsiTheme="majorHAnsi"/>
          <w:sz w:val="28"/>
          <w:szCs w:val="28"/>
          <w:vertAlign w:val="superscript"/>
          <w:lang w:val="ru-RU"/>
        </w:rPr>
        <w:t>-6</w:t>
      </w:r>
      <w:r w:rsidRPr="006242AF">
        <w:rPr>
          <w:rFonts w:asciiTheme="majorHAnsi" w:eastAsia="Times New Roman" w:hAnsiTheme="majorHAnsi"/>
          <w:sz w:val="28"/>
          <w:szCs w:val="28"/>
          <w:lang w:val="ru-RU"/>
        </w:rPr>
        <w:t xml:space="preserve"> тора), и может вращаться с большой скоростью около оси, вдоль которой натянута проволока </w:t>
      </w:r>
      <w:r w:rsidRPr="006242AF">
        <w:rPr>
          <w:rFonts w:asciiTheme="majorHAnsi" w:eastAsia="Times New Roman" w:hAnsiTheme="majorHAnsi"/>
          <w:i/>
          <w:iCs/>
          <w:sz w:val="28"/>
          <w:szCs w:val="28"/>
          <w:lang w:val="en-US"/>
        </w:rPr>
        <w:t>L</w:t>
      </w:r>
      <w:r w:rsidRPr="006242AF">
        <w:rPr>
          <w:rFonts w:asciiTheme="majorHAnsi" w:eastAsia="Times New Roman" w:hAnsiTheme="majorHAnsi"/>
          <w:i/>
          <w:iCs/>
          <w:sz w:val="28"/>
          <w:szCs w:val="28"/>
          <w:lang w:val="ru-RU"/>
        </w:rPr>
        <w:t>.</w:t>
      </w:r>
    </w:p>
    <w:p w:rsidR="002C3805" w:rsidRPr="006242AF" w:rsidRDefault="002C3805" w:rsidP="002C3805">
      <w:pPr>
        <w:shd w:val="clear" w:color="auto" w:fill="FFFFFF"/>
        <w:spacing w:line="288" w:lineRule="auto"/>
        <w:ind w:firstLine="720"/>
        <w:rPr>
          <w:rFonts w:asciiTheme="majorHAnsi" w:hAnsiTheme="majorHAnsi"/>
          <w:sz w:val="28"/>
          <w:szCs w:val="28"/>
        </w:rPr>
      </w:pPr>
      <w:r w:rsidRPr="006242AF">
        <w:rPr>
          <w:rFonts w:asciiTheme="majorHAnsi" w:eastAsia="Times New Roman" w:hAnsiTheme="majorHAnsi"/>
          <w:sz w:val="28"/>
          <w:szCs w:val="28"/>
          <w:lang w:val="ru-RU"/>
        </w:rPr>
        <w:t xml:space="preserve">Пропусканием электрического тока через проволоку </w:t>
      </w:r>
      <w:r w:rsidRPr="006242AF">
        <w:rPr>
          <w:rFonts w:asciiTheme="majorHAnsi" w:eastAsia="Times New Roman" w:hAnsiTheme="majorHAnsi"/>
          <w:i/>
          <w:iCs/>
          <w:sz w:val="28"/>
          <w:szCs w:val="28"/>
          <w:lang w:val="en-US"/>
        </w:rPr>
        <w:t>L</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Штерн нагревал ее до температуры, при которой серебро заметно испаря</w:t>
      </w:r>
      <w:r w:rsidRPr="006242AF">
        <w:rPr>
          <w:rFonts w:asciiTheme="majorHAnsi" w:eastAsia="Times New Roman" w:hAnsiTheme="majorHAnsi"/>
          <w:sz w:val="28"/>
          <w:szCs w:val="28"/>
          <w:lang w:val="ru-RU"/>
        </w:rPr>
        <w:softHyphen/>
        <w:t xml:space="preserve">лось (1235 К). При этом атомы серебра, вылетают по всем направлениям. Часть проходит через щели </w:t>
      </w:r>
      <w:r w:rsidRPr="006242AF">
        <w:rPr>
          <w:rFonts w:asciiTheme="majorHAnsi" w:eastAsia="Times New Roman" w:hAnsiTheme="majorHAnsi"/>
          <w:sz w:val="28"/>
          <w:szCs w:val="28"/>
          <w:lang w:val="en-US"/>
        </w:rPr>
        <w:t>S</w:t>
      </w:r>
      <w:r w:rsidRPr="006242AF">
        <w:rPr>
          <w:rFonts w:asciiTheme="majorHAnsi" w:eastAsia="Times New Roman" w:hAnsiTheme="majorHAnsi"/>
          <w:sz w:val="28"/>
          <w:szCs w:val="28"/>
          <w:vertAlign w:val="subscript"/>
          <w:lang w:val="ru-RU"/>
        </w:rPr>
        <w:t>1</w:t>
      </w:r>
      <w:r w:rsidRPr="006242AF">
        <w:rPr>
          <w:rFonts w:asciiTheme="majorHAnsi" w:eastAsia="Times New Roman" w:hAnsiTheme="majorHAnsi"/>
          <w:sz w:val="28"/>
          <w:szCs w:val="28"/>
          <w:lang w:val="ru-RU"/>
        </w:rPr>
        <w:t xml:space="preserve"> и </w:t>
      </w:r>
      <w:r w:rsidRPr="006242AF">
        <w:rPr>
          <w:rFonts w:asciiTheme="majorHAnsi" w:eastAsia="Times New Roman" w:hAnsiTheme="majorHAnsi"/>
          <w:sz w:val="28"/>
          <w:szCs w:val="28"/>
          <w:lang w:val="en-US"/>
        </w:rPr>
        <w:t>S</w:t>
      </w:r>
      <w:r w:rsidRPr="006242AF">
        <w:rPr>
          <w:rFonts w:asciiTheme="majorHAnsi" w:eastAsia="Times New Roman" w:hAnsiTheme="majorHAnsi"/>
          <w:sz w:val="28"/>
          <w:szCs w:val="28"/>
          <w:vertAlign w:val="subscript"/>
          <w:lang w:val="ru-RU"/>
        </w:rPr>
        <w:t>2</w:t>
      </w:r>
      <w:r w:rsidRPr="006242AF">
        <w:rPr>
          <w:rFonts w:asciiTheme="majorHAnsi" w:eastAsia="Times New Roman" w:hAnsiTheme="majorHAnsi"/>
          <w:sz w:val="28"/>
          <w:szCs w:val="28"/>
          <w:lang w:val="ru-RU"/>
        </w:rPr>
        <w:t>, которые вырезают из потока узкий пучок, состоящий из дви</w:t>
      </w:r>
      <w:r w:rsidRPr="006242AF">
        <w:rPr>
          <w:rFonts w:asciiTheme="majorHAnsi" w:eastAsia="Times New Roman" w:hAnsiTheme="majorHAnsi"/>
          <w:sz w:val="28"/>
          <w:szCs w:val="28"/>
          <w:lang w:val="ru-RU"/>
        </w:rPr>
        <w:softHyphen/>
        <w:t>жущихся и не сталкивающихся между собой частиц (</w:t>
      </w:r>
      <w:r w:rsidRPr="006242AF">
        <w:rPr>
          <w:rFonts w:asciiTheme="majorHAnsi" w:eastAsia="Times New Roman" w:hAnsiTheme="majorHAnsi"/>
          <w:i/>
          <w:iCs/>
          <w:sz w:val="28"/>
          <w:szCs w:val="28"/>
          <w:lang w:val="ru-RU"/>
        </w:rPr>
        <w:t>молекулярных пучков).</w:t>
      </w:r>
    </w:p>
    <w:p w:rsidR="002C3805" w:rsidRPr="00D03599" w:rsidRDefault="002C3805" w:rsidP="002C3805">
      <w:pPr>
        <w:shd w:val="clear" w:color="auto" w:fill="FFFFFF"/>
        <w:spacing w:line="288" w:lineRule="auto"/>
        <w:ind w:firstLine="720"/>
        <w:rPr>
          <w:rFonts w:asciiTheme="majorHAnsi" w:hAnsiTheme="majorHAnsi"/>
          <w:sz w:val="28"/>
          <w:szCs w:val="28"/>
          <w:lang w:val="ru-RU"/>
        </w:rPr>
      </w:pPr>
      <w:r w:rsidRPr="006242AF">
        <w:rPr>
          <w:rFonts w:asciiTheme="majorHAnsi" w:eastAsia="Times New Roman" w:hAnsiTheme="majorHAnsi"/>
          <w:sz w:val="28"/>
          <w:szCs w:val="28"/>
          <w:lang w:val="ru-RU"/>
        </w:rPr>
        <w:t>Когда система неподвижна, атомы, образующие пучок, конденсируются на мишени в месте, обозначенном</w:t>
      </w:r>
      <w:r>
        <w:rPr>
          <w:rFonts w:asciiTheme="majorHAnsi" w:eastAsia="Times New Roman" w:hAnsiTheme="majorHAnsi"/>
          <w:sz w:val="28"/>
          <w:szCs w:val="28"/>
          <w:lang w:val="ru-RU"/>
        </w:rPr>
        <w:t xml:space="preserve"> А</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 xml:space="preserve">образуя на мишени полоску. Если привести прибор во вращение, атомы пучка окажутся смещенными относительно </w:t>
      </w:r>
      <w:r w:rsidRPr="006242AF">
        <w:rPr>
          <w:rFonts w:asciiTheme="majorHAnsi" w:eastAsia="Times New Roman" w:hAnsiTheme="majorHAnsi"/>
          <w:i/>
          <w:iCs/>
          <w:sz w:val="28"/>
          <w:szCs w:val="28"/>
          <w:lang w:val="ru-RU"/>
        </w:rPr>
        <w:t xml:space="preserve">А </w:t>
      </w:r>
      <w:r w:rsidRPr="006242AF">
        <w:rPr>
          <w:rFonts w:asciiTheme="majorHAnsi" w:eastAsia="Times New Roman" w:hAnsiTheme="majorHAnsi"/>
          <w:sz w:val="28"/>
          <w:szCs w:val="28"/>
          <w:lang w:val="ru-RU"/>
        </w:rPr>
        <w:t>на некоторое расстояние Δ</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w:t>
      </w:r>
      <w:r w:rsidRPr="006242AF">
        <w:rPr>
          <w:rFonts w:asciiTheme="majorHAnsi" w:eastAsia="Times New Roman" w:hAnsiTheme="majorHAnsi"/>
          <w:i/>
          <w:iCs/>
          <w:sz w:val="28"/>
          <w:szCs w:val="28"/>
          <w:lang w:val="ru-RU"/>
        </w:rPr>
        <w:t xml:space="preserve">АА'). </w:t>
      </w:r>
      <w:r w:rsidRPr="006242AF">
        <w:rPr>
          <w:rFonts w:asciiTheme="majorHAnsi" w:eastAsia="Times New Roman" w:hAnsiTheme="majorHAnsi"/>
          <w:iCs/>
          <w:sz w:val="28"/>
          <w:szCs w:val="28"/>
          <w:lang w:val="ru-RU"/>
        </w:rPr>
        <w:t>Р</w:t>
      </w:r>
      <w:r w:rsidRPr="006242AF">
        <w:rPr>
          <w:rFonts w:asciiTheme="majorHAnsi" w:eastAsia="Times New Roman" w:hAnsiTheme="majorHAnsi"/>
          <w:sz w:val="28"/>
          <w:szCs w:val="28"/>
          <w:lang w:val="ru-RU"/>
        </w:rPr>
        <w:t xml:space="preserve">асстояние </w:t>
      </w:r>
      <w:r w:rsidRPr="006242AF">
        <w:rPr>
          <w:rFonts w:asciiTheme="majorHAnsi" w:eastAsia="Times New Roman" w:hAnsiTheme="majorHAnsi"/>
          <w:sz w:val="28"/>
          <w:szCs w:val="28"/>
          <w:lang w:val="en-US"/>
        </w:rPr>
        <w:t>r</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 xml:space="preserve">от щели </w:t>
      </w:r>
      <w:r w:rsidRPr="006242AF">
        <w:rPr>
          <w:rFonts w:asciiTheme="majorHAnsi" w:eastAsia="Times New Roman" w:hAnsiTheme="majorHAnsi"/>
          <w:i/>
          <w:iCs/>
          <w:sz w:val="28"/>
          <w:szCs w:val="28"/>
          <w:lang w:val="en-US"/>
        </w:rPr>
        <w:t>S</w:t>
      </w:r>
      <w:r w:rsidRPr="006242AF">
        <w:rPr>
          <w:rFonts w:asciiTheme="majorHAnsi" w:eastAsia="Times New Roman" w:hAnsiTheme="majorHAnsi"/>
          <w:i/>
          <w:iCs/>
          <w:sz w:val="28"/>
          <w:szCs w:val="28"/>
          <w:vertAlign w:val="subscript"/>
          <w:lang w:val="ru-RU"/>
        </w:rPr>
        <w:t>2</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 xml:space="preserve">до А, за время </w:t>
      </w:r>
      <w:r w:rsidRPr="006242AF">
        <w:rPr>
          <w:rFonts w:asciiTheme="majorHAnsi" w:eastAsia="Times New Roman" w:hAnsiTheme="majorHAnsi"/>
          <w:i/>
          <w:iCs/>
          <w:sz w:val="28"/>
          <w:szCs w:val="28"/>
          <w:lang w:val="en-US"/>
        </w:rPr>
        <w:t>t</w:t>
      </w:r>
      <w:r w:rsidRPr="006242AF">
        <w:rPr>
          <w:rFonts w:asciiTheme="majorHAnsi" w:eastAsia="Times New Roman" w:hAnsiTheme="majorHAnsi"/>
          <w:i/>
          <w:iCs/>
          <w:sz w:val="28"/>
          <w:szCs w:val="28"/>
          <w:lang w:val="ru-RU"/>
        </w:rPr>
        <w:t xml:space="preserve"> = </w:t>
      </w:r>
      <w:r w:rsidRPr="006242AF">
        <w:rPr>
          <w:rFonts w:asciiTheme="majorHAnsi" w:eastAsia="Times New Roman" w:hAnsiTheme="majorHAnsi"/>
          <w:i/>
          <w:iCs/>
          <w:sz w:val="28"/>
          <w:szCs w:val="28"/>
          <w:lang w:val="en-US"/>
        </w:rPr>
        <w:t>r</w:t>
      </w:r>
      <w:r w:rsidRPr="006242AF">
        <w:rPr>
          <w:rFonts w:asciiTheme="majorHAnsi" w:eastAsia="Times New Roman" w:hAnsiTheme="majorHAnsi"/>
          <w:i/>
          <w:iCs/>
          <w:sz w:val="28"/>
          <w:szCs w:val="28"/>
          <w:lang w:val="ru-RU"/>
        </w:rPr>
        <w:t>/</w:t>
      </w:r>
      <w:r w:rsidRPr="006242AF">
        <w:rPr>
          <w:rFonts w:asciiTheme="majorHAnsi" w:eastAsia="Times New Roman" w:hAnsiTheme="majorHAnsi"/>
          <w:i/>
          <w:iCs/>
          <w:sz w:val="28"/>
          <w:szCs w:val="28"/>
          <w:lang w:val="en-US"/>
        </w:rPr>
        <w:t>v</w:t>
      </w:r>
      <w:r w:rsidRPr="006242AF">
        <w:rPr>
          <w:rFonts w:asciiTheme="majorHAnsi" w:eastAsia="Times New Roman" w:hAnsiTheme="majorHAnsi"/>
          <w:i/>
          <w:iCs/>
          <w:sz w:val="28"/>
          <w:szCs w:val="28"/>
          <w:lang w:val="ru-RU"/>
        </w:rPr>
        <w:t>.З</w:t>
      </w:r>
      <w:r w:rsidRPr="006242AF">
        <w:rPr>
          <w:rFonts w:asciiTheme="majorHAnsi" w:eastAsia="Times New Roman" w:hAnsiTheme="majorHAnsi"/>
          <w:sz w:val="28"/>
          <w:szCs w:val="28"/>
          <w:lang w:val="ru-RU"/>
        </w:rPr>
        <w:t xml:space="preserve">а это время точка сместится на Δ= </w:t>
      </w:r>
      <w:r w:rsidRPr="006242AF">
        <w:rPr>
          <w:rFonts w:asciiTheme="majorHAnsi" w:eastAsia="Times New Roman" w:hAnsiTheme="majorHAnsi"/>
          <w:i/>
          <w:iCs/>
          <w:sz w:val="28"/>
          <w:szCs w:val="28"/>
          <w:lang w:val="ru-RU"/>
        </w:rPr>
        <w:t>2π</w:t>
      </w:r>
      <w:r w:rsidRPr="006242AF">
        <w:rPr>
          <w:rFonts w:asciiTheme="majorHAnsi" w:eastAsia="Times New Roman" w:hAnsiTheme="majorHAnsi"/>
          <w:i/>
          <w:iCs/>
          <w:sz w:val="28"/>
          <w:szCs w:val="28"/>
          <w:lang w:val="en-US"/>
        </w:rPr>
        <w:t>nRt</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 xml:space="preserve">где </w:t>
      </w:r>
      <w:r w:rsidRPr="006242AF">
        <w:rPr>
          <w:rFonts w:asciiTheme="majorHAnsi" w:eastAsia="Times New Roman" w:hAnsiTheme="majorHAnsi"/>
          <w:i/>
          <w:iCs/>
          <w:sz w:val="28"/>
          <w:szCs w:val="28"/>
          <w:lang w:val="ru-RU"/>
        </w:rPr>
        <w:t xml:space="preserve">п </w:t>
      </w:r>
      <w:r w:rsidRPr="006242AF">
        <w:rPr>
          <w:rFonts w:asciiTheme="majorHAnsi" w:eastAsia="Times New Roman" w:hAnsiTheme="majorHAnsi"/>
          <w:sz w:val="28"/>
          <w:szCs w:val="28"/>
          <w:lang w:val="ru-RU"/>
        </w:rPr>
        <w:t xml:space="preserve">— число оборотов </w:t>
      </w:r>
      <w:r w:rsidRPr="006242AF">
        <w:rPr>
          <w:rFonts w:asciiTheme="majorHAnsi" w:eastAsia="Times New Roman" w:hAnsiTheme="majorHAnsi"/>
          <w:i/>
          <w:iCs/>
          <w:sz w:val="28"/>
          <w:szCs w:val="28"/>
          <w:lang w:val="ru-RU"/>
        </w:rPr>
        <w:t xml:space="preserve">Р </w:t>
      </w:r>
      <w:r w:rsidRPr="006242AF">
        <w:rPr>
          <w:rFonts w:asciiTheme="majorHAnsi" w:eastAsia="Times New Roman" w:hAnsiTheme="majorHAnsi"/>
          <w:sz w:val="28"/>
          <w:szCs w:val="28"/>
          <w:lang w:val="ru-RU"/>
        </w:rPr>
        <w:t xml:space="preserve">в секунду и </w:t>
      </w:r>
      <w:r w:rsidRPr="006242AF">
        <w:rPr>
          <w:rFonts w:asciiTheme="majorHAnsi" w:eastAsia="Times New Roman" w:hAnsiTheme="majorHAnsi"/>
          <w:i/>
          <w:iCs/>
          <w:sz w:val="28"/>
          <w:szCs w:val="28"/>
          <w:lang w:val="en-US"/>
        </w:rPr>
        <w:t>R</w:t>
      </w:r>
      <w:r w:rsidRPr="006242AF">
        <w:rPr>
          <w:rFonts w:asciiTheme="majorHAnsi" w:eastAsia="Times New Roman" w:hAnsiTheme="majorHAnsi"/>
          <w:i/>
          <w:iCs/>
          <w:sz w:val="28"/>
          <w:szCs w:val="28"/>
          <w:lang w:val="ru-RU"/>
        </w:rPr>
        <w:t xml:space="preserve"> </w:t>
      </w:r>
      <w:r w:rsidRPr="006242AF">
        <w:rPr>
          <w:rFonts w:asciiTheme="majorHAnsi" w:eastAsia="Times New Roman" w:hAnsiTheme="majorHAnsi"/>
          <w:sz w:val="28"/>
          <w:szCs w:val="28"/>
          <w:lang w:val="ru-RU"/>
        </w:rPr>
        <w:t>— радиус этого цилиндра.</w:t>
      </w:r>
      <w:r w:rsidRPr="006242AF">
        <w:rPr>
          <w:rFonts w:asciiTheme="majorHAnsi" w:hAnsiTheme="majorHAnsi" w:cs="Arial"/>
          <w:b/>
          <w:bCs/>
          <w:position w:val="-24"/>
          <w:sz w:val="28"/>
          <w:szCs w:val="28"/>
          <w:lang w:val="ru-RU"/>
        </w:rPr>
        <w:object w:dxaOrig="1120" w:dyaOrig="620">
          <v:shape id="_x0000_i1048" type="#_x0000_t75" style="width:56.1pt;height:31pt" o:ole="">
            <v:imagedata r:id="rId60" o:title=""/>
          </v:shape>
          <o:OLEObject Type="Embed" ProgID="Equation.3" ShapeID="_x0000_i1048" DrawAspect="Content" ObjectID="_1302561250" r:id="rId61"/>
        </w:object>
      </w:r>
      <w:r>
        <w:rPr>
          <w:rFonts w:asciiTheme="majorHAnsi" w:hAnsiTheme="majorHAnsi" w:cs="Arial"/>
          <w:bCs/>
          <w:sz w:val="28"/>
          <w:szCs w:val="28"/>
          <w:lang w:val="ru-RU"/>
        </w:rPr>
        <w:t>. С этой формулы находят скорость.</w:t>
      </w:r>
    </w:p>
    <w:p w:rsidR="002C3805" w:rsidRDefault="002C3805" w:rsidP="002C3805">
      <w:pPr>
        <w:pStyle w:val="1"/>
      </w:pPr>
      <w:bookmarkStart w:id="6" w:name="_Toc228809204"/>
      <w:r>
        <w:lastRenderedPageBreak/>
        <w:t>7. За розподілом Максвелла визначити найбільш імовірну швидкість молекули</w:t>
      </w:r>
      <w:bookmarkEnd w:id="6"/>
    </w:p>
    <w:p w:rsidR="002C3805" w:rsidRDefault="00592EE8" w:rsidP="002C3805">
      <w:pPr>
        <w:pStyle w:val="ad"/>
      </w:pPr>
      <w:r w:rsidRPr="0078309F">
        <w:rPr>
          <w:position w:val="-58"/>
        </w:rPr>
        <w:object w:dxaOrig="5080" w:dyaOrig="1280">
          <v:shape id="_x0000_i1049" type="#_x0000_t75" style="width:279.65pt;height:69.5pt" o:ole="" filled="t">
            <v:fill color2="black"/>
            <v:imagedata r:id="rId62" o:title=""/>
          </v:shape>
          <o:OLEObject Type="Embed" ProgID="Equation.3" ShapeID="_x0000_i1049" DrawAspect="Content" ObjectID="_1302561251" r:id="rId63"/>
        </w:object>
      </w:r>
      <w:r w:rsidR="002C3805">
        <w:t>;</w:t>
      </w:r>
      <w:r w:rsidR="002C3805" w:rsidRPr="0078309F">
        <w:rPr>
          <w:position w:val="-24"/>
        </w:rPr>
        <w:object w:dxaOrig="1440" w:dyaOrig="620">
          <v:shape id="_x0000_i1050" type="#_x0000_t75" style="width:1in;height:31pt" o:ole="" filled="t">
            <v:fill color2="black"/>
            <v:imagedata r:id="rId64" o:title=""/>
          </v:shape>
          <o:OLEObject Type="Embed" ProgID="Equation.3" ShapeID="_x0000_i1050" DrawAspect="Content" ObjectID="_1302561252" r:id="rId65"/>
        </w:object>
      </w:r>
      <w:r w:rsidR="002C3805">
        <w:t>;</w:t>
      </w:r>
      <w:r w:rsidRPr="0078309F">
        <w:rPr>
          <w:position w:val="-32"/>
        </w:rPr>
        <w:object w:dxaOrig="1980" w:dyaOrig="760">
          <v:shape id="_x0000_i1051" type="#_x0000_t75" style="width:132.3pt;height:51.05pt" o:ole="" filled="t">
            <v:fill color2="black"/>
            <v:imagedata r:id="rId66" o:title=""/>
          </v:shape>
          <o:OLEObject Type="Embed" ProgID="Equation.3" ShapeID="_x0000_i1051" DrawAspect="Content" ObjectID="_1302561253" r:id="rId67"/>
        </w:object>
      </w:r>
    </w:p>
    <w:p w:rsidR="002C3805" w:rsidRDefault="005F0B12" w:rsidP="002C3805">
      <w:pPr>
        <w:pStyle w:val="1"/>
      </w:pPr>
      <w:bookmarkStart w:id="7" w:name="_Toc228809205"/>
      <w:r w:rsidRPr="005F0B12">
        <w:rPr>
          <w:noProof/>
          <w:position w:val="-32"/>
        </w:rPr>
        <w:pict>
          <v:shape id="_x0000_s1601" type="#_x0000_t75" style="position:absolute;left:0;text-align:left;margin-left:-19.25pt;margin-top:37.8pt;width:522.4pt;height:62.8pt;z-index:251761664" filled="t">
            <v:fill color2="black"/>
            <v:imagedata r:id="rId68" o:title=""/>
            <w10:wrap type="square"/>
          </v:shape>
          <o:OLEObject Type="Embed" ProgID="Equation.3" ShapeID="_x0000_s1601" DrawAspect="Content" ObjectID="_1302561365" r:id="rId69"/>
        </w:pict>
      </w:r>
      <w:r w:rsidR="002C3805">
        <w:t>8. За розподілом Максвелла визначити середню арифметичну швидкість молекули</w:t>
      </w:r>
      <w:bookmarkEnd w:id="7"/>
    </w:p>
    <w:p w:rsidR="002C3805" w:rsidRDefault="002C3805" w:rsidP="002C3805">
      <w:pPr>
        <w:pStyle w:val="ad"/>
      </w:pPr>
    </w:p>
    <w:p w:rsidR="002C3805" w:rsidRDefault="002C3805" w:rsidP="002C3805">
      <w:pPr>
        <w:pStyle w:val="1"/>
      </w:pPr>
      <w:bookmarkStart w:id="8" w:name="_Toc228809206"/>
      <w:r>
        <w:t>9. За розподілом Максвелла визначити середню арифметичну швидкість молекули</w:t>
      </w:r>
      <w:bookmarkEnd w:id="8"/>
    </w:p>
    <w:p w:rsidR="002C3805" w:rsidRDefault="002C3805" w:rsidP="002C3805">
      <w:pPr>
        <w:pStyle w:val="ad"/>
      </w:pPr>
      <w:r w:rsidRPr="0078309F">
        <w:rPr>
          <w:position w:val="-32"/>
        </w:rPr>
        <w:object w:dxaOrig="6460" w:dyaOrig="780">
          <v:shape id="_x0000_i1052" type="#_x0000_t75" style="width:478.9pt;height:57.75pt" o:ole="">
            <v:imagedata r:id="rId70" o:title=""/>
          </v:shape>
          <o:OLEObject Type="Embed" ProgID="Equation.3" ShapeID="_x0000_i1052" DrawAspect="Content" ObjectID="_1302561254" r:id="rId71"/>
        </w:object>
      </w:r>
    </w:p>
    <w:p w:rsidR="002C3805" w:rsidRPr="00451F9C" w:rsidRDefault="002C3805" w:rsidP="002C3805">
      <w:pPr>
        <w:pStyle w:val="1"/>
      </w:pPr>
      <w:bookmarkStart w:id="9" w:name="_Toc228809207"/>
      <w:r w:rsidRPr="00AD1284">
        <w:t>10.</w:t>
      </w:r>
      <w:r w:rsidRPr="002C3805">
        <w:t xml:space="preserve">Формула </w:t>
      </w:r>
      <w:r>
        <w:t>М</w:t>
      </w:r>
      <w:r w:rsidRPr="002C3805">
        <w:t>аксвелла для відносних швидкостей</w:t>
      </w:r>
      <w:bookmarkEnd w:id="9"/>
    </w:p>
    <w:p w:rsidR="002C3805" w:rsidRPr="00451F9C" w:rsidRDefault="00592EE8" w:rsidP="002C3805">
      <w:pPr>
        <w:rPr>
          <w:szCs w:val="32"/>
        </w:rPr>
      </w:pPr>
      <w:r w:rsidRPr="00451F9C">
        <w:rPr>
          <w:position w:val="-28"/>
          <w:szCs w:val="32"/>
          <w:lang w:val="en-US"/>
        </w:rPr>
        <w:object w:dxaOrig="1900" w:dyaOrig="660">
          <v:shape id="_x0000_i1053" type="#_x0000_t75" style="width:129.75pt;height:45.2pt" o:ole="" o:bordertopcolor="this" o:borderleftcolor="this" o:borderbottomcolor="this" o:borderrightcolor="this">
            <v:imagedata r:id="rId72" o:title=""/>
            <w10:bordertop type="single" width="4"/>
            <w10:borderleft type="single" width="4"/>
            <w10:borderbottom type="single" width="4"/>
            <w10:borderright type="single" width="4"/>
          </v:shape>
          <o:OLEObject Type="Embed" ProgID="Equation.3" ShapeID="_x0000_i1053" DrawAspect="Content" ObjectID="_1302561255" r:id="rId73"/>
        </w:object>
      </w:r>
      <w:r w:rsidR="002C3805" w:rsidRPr="00451F9C">
        <w:rPr>
          <w:szCs w:val="32"/>
        </w:rPr>
        <w:t xml:space="preserve"> ;Дов:;U=V/V</w:t>
      </w:r>
      <w:r w:rsidR="002C3805" w:rsidRPr="00451F9C">
        <w:rPr>
          <w:szCs w:val="32"/>
          <w:vertAlign w:val="subscript"/>
          <w:lang w:val="en-US"/>
        </w:rPr>
        <w:t>i</w:t>
      </w:r>
      <w:r w:rsidR="002C3805" w:rsidRPr="00451F9C">
        <w:rPr>
          <w:szCs w:val="32"/>
          <w:vertAlign w:val="subscript"/>
        </w:rPr>
        <w:t xml:space="preserve"> </w:t>
      </w:r>
      <w:r w:rsidR="002C3805" w:rsidRPr="00451F9C">
        <w:rPr>
          <w:szCs w:val="32"/>
        </w:rPr>
        <w:t>;</w:t>
      </w:r>
      <w:r w:rsidR="002C3805" w:rsidRPr="00451F9C">
        <w:rPr>
          <w:szCs w:val="32"/>
          <w:lang w:val="en-US"/>
        </w:rPr>
        <w:t>dV</w:t>
      </w:r>
      <w:r w:rsidR="002C3805" w:rsidRPr="00451F9C">
        <w:rPr>
          <w:szCs w:val="32"/>
        </w:rPr>
        <w:t>= V</w:t>
      </w:r>
      <w:r w:rsidR="002C3805" w:rsidRPr="00451F9C">
        <w:rPr>
          <w:szCs w:val="32"/>
          <w:vertAlign w:val="subscript"/>
          <w:lang w:val="en-US"/>
        </w:rPr>
        <w:t>i</w:t>
      </w:r>
      <w:r w:rsidR="002C3805" w:rsidRPr="00451F9C">
        <w:rPr>
          <w:szCs w:val="32"/>
          <w:lang w:val="en-US"/>
        </w:rPr>
        <w:t>dU</w:t>
      </w:r>
      <w:r w:rsidR="002C3805" w:rsidRPr="00451F9C">
        <w:rPr>
          <w:szCs w:val="32"/>
        </w:rPr>
        <w:t>;</w:t>
      </w:r>
      <w:r w:rsidR="002C3805" w:rsidRPr="00451F9C">
        <w:rPr>
          <w:szCs w:val="32"/>
          <w:lang w:val="en-US"/>
        </w:rPr>
        <w:t>f</w:t>
      </w:r>
      <w:r w:rsidR="002C3805" w:rsidRPr="00451F9C">
        <w:rPr>
          <w:szCs w:val="32"/>
        </w:rPr>
        <w:t>(</w:t>
      </w:r>
      <w:r w:rsidR="002C3805" w:rsidRPr="00451F9C">
        <w:rPr>
          <w:szCs w:val="32"/>
          <w:lang w:val="en-US"/>
        </w:rPr>
        <w:t>V</w:t>
      </w:r>
      <w:r w:rsidR="002C3805" w:rsidRPr="00451F9C">
        <w:rPr>
          <w:szCs w:val="32"/>
        </w:rPr>
        <w:t>)</w:t>
      </w:r>
      <w:r w:rsidR="002C3805" w:rsidRPr="00451F9C">
        <w:rPr>
          <w:szCs w:val="32"/>
          <w:lang w:val="en-US"/>
        </w:rPr>
        <w:t>dV</w:t>
      </w:r>
      <w:r w:rsidR="002C3805" w:rsidRPr="00451F9C">
        <w:rPr>
          <w:szCs w:val="32"/>
        </w:rPr>
        <w:t>=</w:t>
      </w:r>
      <w:r w:rsidR="002C3805" w:rsidRPr="00451F9C">
        <w:rPr>
          <w:szCs w:val="32"/>
          <w:lang w:val="en-US"/>
        </w:rPr>
        <w:t>f</w:t>
      </w:r>
      <w:r w:rsidR="002C3805" w:rsidRPr="00451F9C">
        <w:rPr>
          <w:szCs w:val="32"/>
        </w:rPr>
        <w:t>(</w:t>
      </w:r>
      <w:r w:rsidR="002C3805" w:rsidRPr="00451F9C">
        <w:rPr>
          <w:szCs w:val="32"/>
          <w:lang w:val="en-US"/>
        </w:rPr>
        <w:t>U</w:t>
      </w:r>
      <w:r w:rsidR="002C3805" w:rsidRPr="00451F9C">
        <w:rPr>
          <w:szCs w:val="32"/>
        </w:rPr>
        <w:t>)</w:t>
      </w:r>
      <w:r w:rsidR="002C3805" w:rsidRPr="00451F9C">
        <w:rPr>
          <w:szCs w:val="32"/>
          <w:lang w:val="en-US"/>
        </w:rPr>
        <w:t>dU</w:t>
      </w:r>
      <w:r w:rsidR="002C3805" w:rsidRPr="00451F9C">
        <w:rPr>
          <w:szCs w:val="32"/>
        </w:rPr>
        <w:t xml:space="preserve">; </w:t>
      </w:r>
      <w:r w:rsidR="002C3805" w:rsidRPr="00451F9C">
        <w:rPr>
          <w:szCs w:val="32"/>
          <w:lang w:val="en-US"/>
        </w:rPr>
        <w:t>f</w:t>
      </w:r>
      <w:r w:rsidR="002C3805" w:rsidRPr="00451F9C">
        <w:rPr>
          <w:szCs w:val="32"/>
        </w:rPr>
        <w:t>(</w:t>
      </w:r>
      <w:r w:rsidR="002C3805" w:rsidRPr="00451F9C">
        <w:rPr>
          <w:szCs w:val="32"/>
          <w:lang w:val="en-US"/>
        </w:rPr>
        <w:t>U</w:t>
      </w:r>
      <w:r w:rsidR="002C3805" w:rsidRPr="00451F9C">
        <w:rPr>
          <w:szCs w:val="32"/>
        </w:rPr>
        <w:t>)</w:t>
      </w:r>
      <w:r w:rsidR="002C3805" w:rsidRPr="00451F9C">
        <w:rPr>
          <w:szCs w:val="32"/>
          <w:lang w:val="en-US"/>
        </w:rPr>
        <w:t>dU</w:t>
      </w:r>
      <w:r w:rsidR="002C3805" w:rsidRPr="00451F9C">
        <w:rPr>
          <w:szCs w:val="32"/>
        </w:rPr>
        <w:t>=</w:t>
      </w:r>
      <w:r w:rsidR="002C3805" w:rsidRPr="00451F9C">
        <w:rPr>
          <w:position w:val="-30"/>
          <w:szCs w:val="32"/>
          <w:lang w:val="en-US"/>
        </w:rPr>
        <w:object w:dxaOrig="1960" w:dyaOrig="820">
          <v:shape id="_x0000_i1054" type="#_x0000_t75" style="width:97.95pt;height:41pt" o:ole="">
            <v:imagedata r:id="rId74" o:title=""/>
          </v:shape>
          <o:OLEObject Type="Embed" ProgID="Equation.3" ShapeID="_x0000_i1054" DrawAspect="Content" ObjectID="_1302561256" r:id="rId75"/>
        </w:object>
      </w:r>
    </w:p>
    <w:p w:rsidR="002C3805" w:rsidRDefault="002C3805" w:rsidP="002C3805">
      <w:pPr>
        <w:pStyle w:val="1"/>
      </w:pPr>
      <w:bookmarkStart w:id="10" w:name="_Toc228809208"/>
      <w:r>
        <w:t>11.Розподіл молекул за значенн</w:t>
      </w:r>
      <w:r w:rsidRPr="00451F9C">
        <w:t>я</w:t>
      </w:r>
      <w:r>
        <w:t>м кінетичної енергії</w:t>
      </w:r>
      <w:bookmarkEnd w:id="10"/>
    </w:p>
    <w:p w:rsidR="002C3805" w:rsidRDefault="002C3805" w:rsidP="002C3805">
      <w:pPr>
        <w:rPr>
          <w:szCs w:val="32"/>
        </w:rPr>
      </w:pPr>
      <w:r w:rsidRPr="00451F9C">
        <w:rPr>
          <w:szCs w:val="32"/>
        </w:rPr>
        <w:t>E=mV</w:t>
      </w:r>
      <w:r>
        <w:rPr>
          <w:szCs w:val="32"/>
          <w:vertAlign w:val="superscript"/>
          <w:lang w:val="en-US"/>
        </w:rPr>
        <w:t>2</w:t>
      </w:r>
      <w:r>
        <w:rPr>
          <w:szCs w:val="32"/>
          <w:lang w:val="en-US"/>
        </w:rPr>
        <w:t xml:space="preserve">/2; dE=mVdV; dV/dE=1/mV; f(E)=f(V)/mV; </w:t>
      </w:r>
      <w:r w:rsidR="00592EE8" w:rsidRPr="00451F9C">
        <w:rPr>
          <w:position w:val="-24"/>
          <w:szCs w:val="32"/>
          <w:lang w:val="en-US"/>
        </w:rPr>
        <w:object w:dxaOrig="5420" w:dyaOrig="700">
          <v:shape id="_x0000_i1055" type="#_x0000_t75" style="width:396pt;height:50.25pt" o:ole="" o:bordertopcolor="this" o:borderleftcolor="this" o:borderbottomcolor="this" o:borderrightcolor="this">
            <v:imagedata r:id="rId76" o:title=""/>
            <w10:bordertop type="single" width="4"/>
            <w10:borderleft type="single" width="4"/>
            <w10:borderbottom type="single" width="4"/>
            <w10:borderright type="single" width="4"/>
          </v:shape>
          <o:OLEObject Type="Embed" ProgID="Equation.3" ShapeID="_x0000_i1055" DrawAspect="Content" ObjectID="_1302561257" r:id="rId77"/>
        </w:object>
      </w:r>
    </w:p>
    <w:p w:rsidR="002C3805" w:rsidRDefault="002C3805" w:rsidP="002C3805">
      <w:pPr>
        <w:pStyle w:val="ad"/>
      </w:pPr>
    </w:p>
    <w:p w:rsidR="002C3805" w:rsidRDefault="002C3805" w:rsidP="002C3805">
      <w:pPr>
        <w:pStyle w:val="1"/>
      </w:pPr>
      <w:bookmarkStart w:id="11" w:name="_Toc228809209"/>
      <w:r>
        <w:lastRenderedPageBreak/>
        <w:t>1.12 Дослід Штерна-Істермана-Сімсона по перевірці закону розподілу молекул за швидкостями Максвела</w:t>
      </w:r>
      <w:bookmarkEnd w:id="11"/>
    </w:p>
    <w:p w:rsidR="002C3805" w:rsidRPr="00351BB4" w:rsidRDefault="002C3805" w:rsidP="002C3805"/>
    <w:p w:rsidR="002C3805" w:rsidRPr="002C3805" w:rsidRDefault="002C3805" w:rsidP="002C3805">
      <w:pPr>
        <w:rPr>
          <w:szCs w:val="32"/>
          <w:lang w:val="ru-RU"/>
        </w:rPr>
      </w:pPr>
      <w:r>
        <w:rPr>
          <w:noProof/>
          <w:szCs w:val="32"/>
          <w:lang w:eastAsia="uk-UA"/>
        </w:rPr>
        <w:drawing>
          <wp:anchor distT="0" distB="0" distL="114300" distR="114300" simplePos="0" relativeHeight="251672576" behindDoc="0" locked="0" layoutInCell="1" allowOverlap="1">
            <wp:simplePos x="0" y="0"/>
            <wp:positionH relativeFrom="column">
              <wp:posOffset>635</wp:posOffset>
            </wp:positionH>
            <wp:positionV relativeFrom="paragraph">
              <wp:posOffset>167640</wp:posOffset>
            </wp:positionV>
            <wp:extent cx="1987550" cy="937895"/>
            <wp:effectExtent l="19050" t="0" r="0" b="0"/>
            <wp:wrapSquare wrapText="bothSides"/>
            <wp:docPr id="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srcRect/>
                    <a:stretch>
                      <a:fillRect/>
                    </a:stretch>
                  </pic:blipFill>
                  <pic:spPr bwMode="auto">
                    <a:xfrm>
                      <a:off x="0" y="0"/>
                      <a:ext cx="1987550" cy="937895"/>
                    </a:xfrm>
                    <a:prstGeom prst="rect">
                      <a:avLst/>
                    </a:prstGeom>
                    <a:noFill/>
                    <a:ln w="9525">
                      <a:noFill/>
                      <a:miter lim="800000"/>
                      <a:headEnd/>
                      <a:tailEnd/>
                    </a:ln>
                  </pic:spPr>
                </pic:pic>
              </a:graphicData>
            </a:graphic>
          </wp:anchor>
        </w:drawing>
      </w:r>
      <w:r w:rsidRPr="00351BB4">
        <w:rPr>
          <w:szCs w:val="32"/>
        </w:rPr>
        <w:t xml:space="preserve"> Використана методика молекулярних пучків . Штерман виміряв не точно . </w:t>
      </w:r>
      <w:r>
        <w:rPr>
          <w:szCs w:val="32"/>
        </w:rPr>
        <w:t>Потім</w:t>
      </w:r>
      <w:r w:rsidRPr="00351BB4">
        <w:rPr>
          <w:szCs w:val="32"/>
        </w:rPr>
        <w:t>, у 1947 році зробив</w:t>
      </w:r>
      <w:r>
        <w:rPr>
          <w:szCs w:val="32"/>
        </w:rPr>
        <w:t xml:space="preserve"> це на</w:t>
      </w:r>
      <w:r w:rsidRPr="00351BB4">
        <w:rPr>
          <w:szCs w:val="32"/>
        </w:rPr>
        <w:t xml:space="preserve">багато краще разом з Істерманом та Сімпсоном . А – піч з цезійом при температурі 450 К . </w:t>
      </w:r>
      <w:r>
        <w:rPr>
          <w:szCs w:val="32"/>
        </w:rPr>
        <w:t>Ширина отворів</w:t>
      </w:r>
      <w:r w:rsidRPr="00351BB4">
        <w:rPr>
          <w:szCs w:val="32"/>
        </w:rPr>
        <w:t xml:space="preserve"> </w:t>
      </w:r>
      <w:r w:rsidRPr="00351BB4">
        <w:rPr>
          <w:szCs w:val="32"/>
          <w:lang w:val="en-US"/>
        </w:rPr>
        <w:t>S</w:t>
      </w:r>
      <w:r w:rsidRPr="00351BB4">
        <w:rPr>
          <w:szCs w:val="32"/>
        </w:rPr>
        <w:t xml:space="preserve">1 та </w:t>
      </w:r>
      <w:r w:rsidRPr="00351BB4">
        <w:rPr>
          <w:szCs w:val="32"/>
          <w:lang w:val="en-US"/>
        </w:rPr>
        <w:t>S</w:t>
      </w:r>
      <w:r w:rsidRPr="00351BB4">
        <w:rPr>
          <w:szCs w:val="32"/>
        </w:rPr>
        <w:t xml:space="preserve">2 -0,06мм . Відстань між отворами  </w:t>
      </w:r>
      <w:r w:rsidRPr="00351BB4">
        <w:rPr>
          <w:szCs w:val="32"/>
          <w:lang w:val="en-US"/>
        </w:rPr>
        <w:t>D</w:t>
      </w:r>
      <w:r w:rsidRPr="00351BB4">
        <w:rPr>
          <w:szCs w:val="32"/>
        </w:rPr>
        <w:t xml:space="preserve"> – тонка вольфрамова нитка . </w:t>
      </w:r>
      <w:r w:rsidRPr="00351BB4">
        <w:rPr>
          <w:szCs w:val="32"/>
          <w:lang w:val="en-US"/>
        </w:rPr>
        <w:t>D</w:t>
      </w:r>
      <w:r w:rsidRPr="00351BB4">
        <w:rPr>
          <w:szCs w:val="32"/>
        </w:rPr>
        <w:t xml:space="preserve">1 – місце на мішені , куди потрапив електрон  , що вилетів під кутом </w:t>
      </w:r>
      <w:r w:rsidRPr="00351BB4">
        <w:rPr>
          <w:szCs w:val="32"/>
          <w:lang w:val="en-US"/>
        </w:rPr>
        <w:t>alpha</w:t>
      </w:r>
      <w:r>
        <w:rPr>
          <w:szCs w:val="32"/>
        </w:rPr>
        <w:t xml:space="preserve"> . З механіки можна вивести залежність відхилення по вертикалі від швидкості молекули , яке використовувалося у досліді :</w:t>
      </w:r>
      <w:r w:rsidRPr="00C43DB2">
        <w:rPr>
          <w:szCs w:val="32"/>
        </w:rPr>
        <w:t xml:space="preserve"> </w:t>
      </w:r>
    </w:p>
    <w:p w:rsidR="002C3805" w:rsidRPr="00C43DB2" w:rsidRDefault="002C3805" w:rsidP="002C3805">
      <w:pPr>
        <w:rPr>
          <w:szCs w:val="32"/>
        </w:rPr>
      </w:pPr>
      <w:r w:rsidRPr="00C9659D">
        <w:rPr>
          <w:position w:val="-12"/>
          <w:szCs w:val="32"/>
        </w:rPr>
        <w:object w:dxaOrig="1400" w:dyaOrig="380">
          <v:shape id="_x0000_i1056" type="#_x0000_t75" style="width:239.45pt;height:34.35pt" o:ole="">
            <v:imagedata r:id="rId79" o:title=""/>
          </v:shape>
          <o:OLEObject Type="Embed" ProgID="Equation.3" ShapeID="_x0000_i1056" DrawAspect="Content" ObjectID="_1302561258" r:id="rId80"/>
        </w:object>
      </w:r>
      <w:r>
        <w:rPr>
          <w:szCs w:val="32"/>
        </w:rPr>
        <w:t>,</w:t>
      </w:r>
      <w:r w:rsidRPr="00464C86">
        <w:rPr>
          <w:position w:val="-12"/>
        </w:rPr>
        <w:object w:dxaOrig="639" w:dyaOrig="360">
          <v:shape id="_x0000_i1057" type="#_x0000_t75" style="width:57.75pt;height:32.65pt" o:ole="">
            <v:imagedata r:id="rId81" o:title=""/>
          </v:shape>
          <o:OLEObject Type="Embed" ProgID="Equation.3" ShapeID="_x0000_i1057" DrawAspect="Content" ObjectID="_1302561259" r:id="rId82"/>
        </w:object>
      </w:r>
    </w:p>
    <w:p w:rsidR="002C3805" w:rsidRPr="002C3805" w:rsidRDefault="002C3805" w:rsidP="002C3805">
      <w:pPr>
        <w:rPr>
          <w:szCs w:val="32"/>
          <w:lang w:val="ru-RU"/>
        </w:rPr>
      </w:pPr>
      <w:r>
        <w:rPr>
          <w:szCs w:val="32"/>
        </w:rPr>
        <w:t xml:space="preserve">Де </w:t>
      </w:r>
      <w:r>
        <w:rPr>
          <w:szCs w:val="32"/>
          <w:lang w:val="en-US"/>
        </w:rPr>
        <w:t>L</w:t>
      </w:r>
      <w:r>
        <w:rPr>
          <w:szCs w:val="32"/>
        </w:rPr>
        <w:t xml:space="preserve"> - відстань від </w:t>
      </w:r>
      <w:r>
        <w:rPr>
          <w:szCs w:val="32"/>
          <w:lang w:val="en-US"/>
        </w:rPr>
        <w:t>A</w:t>
      </w:r>
      <w:r>
        <w:rPr>
          <w:szCs w:val="32"/>
        </w:rPr>
        <w:t xml:space="preserve"> до </w:t>
      </w:r>
      <w:r>
        <w:rPr>
          <w:szCs w:val="32"/>
          <w:lang w:val="en-US"/>
        </w:rPr>
        <w:t>D</w:t>
      </w:r>
      <w:r>
        <w:rPr>
          <w:szCs w:val="32"/>
        </w:rPr>
        <w:t>.</w:t>
      </w:r>
      <w:r w:rsidRPr="00351BB4">
        <w:rPr>
          <w:szCs w:val="32"/>
        </w:rPr>
        <w:t xml:space="preserve"> </w:t>
      </w:r>
    </w:p>
    <w:p w:rsidR="008556F4" w:rsidRDefault="008556F4" w:rsidP="008556F4">
      <w:pPr>
        <w:rPr>
          <w:szCs w:val="32"/>
          <w:lang w:val="ru-RU"/>
        </w:rPr>
      </w:pPr>
    </w:p>
    <w:p w:rsidR="002C3805" w:rsidRDefault="002C3805" w:rsidP="002C3805">
      <w:pPr>
        <w:pStyle w:val="1"/>
      </w:pPr>
      <w:bookmarkStart w:id="12" w:name="_Toc228809210"/>
      <w:r>
        <w:t>13.Експериментальна перевірка закону косинуса потоку газових молекул на стінку.</w:t>
      </w:r>
      <w:bookmarkEnd w:id="12"/>
    </w:p>
    <w:p w:rsidR="002C3805" w:rsidRPr="00D67CAE" w:rsidRDefault="005F0B12" w:rsidP="002C3805">
      <w:pPr>
        <w:rPr>
          <w:sz w:val="28"/>
          <w:szCs w:val="32"/>
        </w:rPr>
      </w:pPr>
      <w:r w:rsidRPr="005F0B12">
        <w:rPr>
          <w:noProof/>
          <w:color w:val="FF0000"/>
          <w:sz w:val="28"/>
          <w:szCs w:val="32"/>
        </w:rPr>
        <w:pict>
          <v:group id="_x0000_s1035" editas="canvas" style="position:absolute;left:0;text-align:left;margin-left:-7.4pt;margin-top:9.95pt;width:242.15pt;height:162pt;z-index:251674624" coordorigin="2986,1891" coordsize="7902,5217" o:allowoverlap="f">
            <o:lock v:ext="edit" aspectratio="t"/>
            <v:shape id="_x0000_s1036" type="#_x0000_t75" style="position:absolute;left:2986;top:1891;width:7902;height:5217" o:preferrelative="f">
              <v:fill o:detectmouseclick="t"/>
              <v:path o:extrusionok="t" o:connecttype="none"/>
              <o:lock v:ext="edit" text="t"/>
            </v:shape>
            <v:oval id="_x0000_s1037" style="position:absolute;left:3127;top:2030;width:3811;height:3763"/>
            <v:line id="_x0000_s1038" style="position:absolute" from="4962,2030" to="4962,5793"/>
            <v:line id="_x0000_s1039" style="position:absolute;flip:x y" from="3301,3030" to="4854,5816"/>
            <v:line id="_x0000_s1040" style="position:absolute;flip:x y" from="3583,2611" to="4854,5816"/>
            <v:line id="_x0000_s1041" style="position:absolute;flip:x y" from="3301,3030" to="4854,4144"/>
            <v:line id="_x0000_s1042" style="position:absolute;flip:x y" from="3583,2611" to="4854,4144"/>
            <v:shape id="_x0000_s1043" style="position:absolute;left:4647;top:5118;width:211;height:129" coordsize="269,166" path="m,166hdc19,138,55,54,82,37,140,,205,13,269,13e" filled="f">
              <v:path arrowok="t"/>
            </v:shape>
            <v:shape id="_x0000_s1044" style="position:absolute;left:4427;top:5021;width:111;height:71" coordsize="141,91" path="m,91hdc18,73,43,64,59,44,67,34,59,14,70,9v22,-9,47,,71,e" filled="f">
              <v:path arrowok="t"/>
            </v:shape>
            <v:line id="_x0000_s1045" style="position:absolute;flip:x y" from="4712,5119" to="5278,5536">
              <v:stroke endarrow="block"/>
            </v:line>
            <v:line id="_x0000_s1046" style="position:absolute;flip:y" from="4008,4979" to="4432,5398">
              <v:stroke endarrow="block"/>
            </v:line>
            <v:rect id="_x0000_s1047" style="position:absolute;left:5177;top:5398;width:1478;height:789;mso-wrap-style:none" stroked="f">
              <v:textbox style="mso-fit-shape-to-text:t" inset="1.2192mm,.60961mm,1.2192mm,.60961mm">
                <w:txbxContent>
                  <w:p w:rsidR="00601F81" w:rsidRPr="00194695" w:rsidRDefault="00601F81" w:rsidP="002C3805">
                    <w:pPr>
                      <w:rPr>
                        <w:sz w:val="12"/>
                      </w:rPr>
                    </w:pPr>
                    <w:r w:rsidRPr="00194695">
                      <w:rPr>
                        <w:position w:val="-6"/>
                        <w:sz w:val="12"/>
                      </w:rPr>
                      <w:object w:dxaOrig="200" w:dyaOrig="279">
                        <v:shape id="_x0000_i1163" type="#_x0000_t75" style="width:10.05pt;height:14.25pt" o:ole="">
                          <v:imagedata r:id="rId83" o:title=""/>
                        </v:shape>
                        <o:OLEObject Type="Embed" ProgID="Equation.3" ShapeID="_x0000_i1163" DrawAspect="Content" ObjectID="_1302561366" r:id="rId84"/>
                      </w:object>
                    </w:r>
                  </w:p>
                </w:txbxContent>
              </v:textbox>
            </v:rect>
            <v:rect id="_x0000_s1048" style="position:absolute;left:3686;top:5258;width:1726;height:799;mso-wrap-style:none" stroked="f">
              <v:textbox style="mso-fit-shape-to-text:t" inset="1.2192mm,.60961mm,1.2192mm,.60961mm">
                <w:txbxContent>
                  <w:p w:rsidR="00601F81" w:rsidRPr="00194695" w:rsidRDefault="00601F81" w:rsidP="002C3805">
                    <w:pPr>
                      <w:rPr>
                        <w:sz w:val="12"/>
                      </w:rPr>
                    </w:pPr>
                    <w:r w:rsidRPr="00194695">
                      <w:rPr>
                        <w:position w:val="-6"/>
                        <w:sz w:val="12"/>
                      </w:rPr>
                      <w:object w:dxaOrig="360" w:dyaOrig="279">
                        <v:shape id="_x0000_i1164" type="#_x0000_t75" style="width:17.6pt;height:14.25pt" o:ole="">
                          <v:imagedata r:id="rId85" o:title=""/>
                        </v:shape>
                        <o:OLEObject Type="Embed" ProgID="Equation.3" ShapeID="_x0000_i1164" DrawAspect="Content" ObjectID="_1302561367" r:id="rId86"/>
                      </w:object>
                    </w:r>
                  </w:p>
                </w:txbxContent>
              </v:textbox>
            </v:rect>
            <v:shape id="_x0000_s1049" style="position:absolute;left:4583;top:3712;width:284;height:119" coordsize="363,155" path="m,155hdc20,151,42,155,59,144v10,-7,2,-27,11,-36c79,99,93,101,105,97v51,-51,,-10,118,-35c247,57,270,46,293,38v12,-4,35,-11,35,-11c354,,340,3,363,3e" filled="f">
              <v:path arrowok="t"/>
            </v:shape>
            <v:shape id="_x0000_s1050" style="position:absolute;left:4371;top:3661;width:84;height:116" coordsize="105,152" path="m,152hdc27,71,6,99,47,58,58,22,64,,105,e" filled="f">
              <v:path arrowok="t"/>
            </v:shape>
            <v:line id="_x0000_s1051" style="position:absolute;flip:x y" from="4712,3725" to="5136,4004">
              <v:stroke endarrow="block"/>
            </v:line>
            <v:line id="_x0000_s1052" style="position:absolute;flip:x" from="4432,3447" to="5136,3725">
              <v:stroke endarrow="block"/>
            </v:line>
            <v:rect id="_x0000_s1053" style="position:absolute;left:4996;top:3306;width:1935;height:789;mso-wrap-style:none" stroked="f">
              <v:textbox style="mso-fit-shape-to-text:t" inset="1.2192mm,.60961mm,1.2192mm,.60961mm">
                <w:txbxContent>
                  <w:p w:rsidR="00601F81" w:rsidRPr="00194695" w:rsidRDefault="00601F81" w:rsidP="002C3805">
                    <w:pPr>
                      <w:rPr>
                        <w:sz w:val="12"/>
                      </w:rPr>
                    </w:pPr>
                    <w:r w:rsidRPr="00194695">
                      <w:rPr>
                        <w:position w:val="-6"/>
                        <w:sz w:val="12"/>
                      </w:rPr>
                      <w:object w:dxaOrig="480" w:dyaOrig="279">
                        <v:shape id="_x0000_i1165" type="#_x0000_t75" style="width:24.3pt;height:14.25pt" o:ole="">
                          <v:imagedata r:id="rId87" o:title=""/>
                        </v:shape>
                        <o:OLEObject Type="Embed" ProgID="Equation.3" ShapeID="_x0000_i1165" DrawAspect="Content" ObjectID="_1302561368" r:id="rId88"/>
                      </w:object>
                    </w:r>
                  </w:p>
                </w:txbxContent>
              </v:textbox>
            </v:rect>
            <v:rect id="_x0000_s1054" style="position:absolute;left:5136;top:3865;width:787;height:635" stroked="f">
              <v:textbox inset="1.2192mm,.60961mm,1.2192mm,.60961mm">
                <w:txbxContent>
                  <w:p w:rsidR="00601F81" w:rsidRPr="00194695" w:rsidRDefault="00601F81" w:rsidP="002C3805">
                    <w:pPr>
                      <w:rPr>
                        <w:sz w:val="12"/>
                      </w:rPr>
                    </w:pPr>
                    <w:r w:rsidRPr="00194695">
                      <w:rPr>
                        <w:position w:val="-6"/>
                        <w:sz w:val="12"/>
                      </w:rPr>
                      <w:object w:dxaOrig="340" w:dyaOrig="279">
                        <v:shape id="_x0000_i1166" type="#_x0000_t75" style="width:16.75pt;height:14.25pt" o:ole="">
                          <v:imagedata r:id="rId89" o:title=""/>
                        </v:shape>
                        <o:OLEObject Type="Embed" ProgID="Equation.3" ShapeID="_x0000_i1166" DrawAspect="Content" ObjectID="_1302561369" r:id="rId90"/>
                      </w:object>
                    </w:r>
                    <w:r w:rsidRPr="00194695">
                      <w:rPr>
                        <w:position w:val="-10"/>
                        <w:sz w:val="12"/>
                      </w:rPr>
                      <w:object w:dxaOrig="180" w:dyaOrig="340">
                        <v:shape id="_x0000_i1167" type="#_x0000_t75" style="width:9.2pt;height:16.75pt" o:ole="">
                          <v:imagedata r:id="rId21" o:title=""/>
                        </v:shape>
                        <o:OLEObject Type="Embed" ProgID="Equation.3" ShapeID="_x0000_i1167" DrawAspect="Content" ObjectID="_1302561370" r:id="rId91"/>
                      </w:object>
                    </w:r>
                    <w:r w:rsidRPr="00194695">
                      <w:rPr>
                        <w:position w:val="-10"/>
                        <w:sz w:val="12"/>
                      </w:rPr>
                      <w:object w:dxaOrig="180" w:dyaOrig="340">
                        <v:shape id="_x0000_i1168" type="#_x0000_t75" style="width:9.2pt;height:16.75pt" o:ole="">
                          <v:imagedata r:id="rId21" o:title=""/>
                        </v:shape>
                        <o:OLEObject Type="Embed" ProgID="Equation.3" ShapeID="_x0000_i1168" DrawAspect="Content" ObjectID="_1302561371" r:id="rId92"/>
                      </w:object>
                    </w:r>
                    <w:r w:rsidRPr="00194695">
                      <w:rPr>
                        <w:position w:val="-10"/>
                        <w:sz w:val="12"/>
                      </w:rPr>
                      <w:object w:dxaOrig="180" w:dyaOrig="340">
                        <v:shape id="_x0000_i1169" type="#_x0000_t75" style="width:9.2pt;height:16.75pt" o:ole="">
                          <v:imagedata r:id="rId21" o:title=""/>
                        </v:shape>
                        <o:OLEObject Type="Embed" ProgID="Equation.3" ShapeID="_x0000_i1169" DrawAspect="Content" ObjectID="_1302561372" r:id="rId93"/>
                      </w:object>
                    </w:r>
                  </w:p>
                </w:txbxContent>
              </v:textbox>
            </v:rect>
            <v:shape id="_x0000_s1055" style="position:absolute;left:3592;top:2572;width:2626;height:524" coordsize="3348,675" path="m,23hdc29,53,54,68,93,82v30,29,54,46,94,58c234,189,300,190,363,199v32,13,61,35,93,47c538,277,489,242,550,269v135,61,47,37,152,59c789,385,678,318,784,363v23,10,35,38,59,47c865,418,890,417,913,421v44,46,7,17,105,36c1058,465,1059,475,1100,492v33,14,73,17,106,23c1592,675,2041,543,2458,539v100,-50,205,-80,305,-129c2817,354,2747,418,2833,375v10,-5,14,-17,23,-24c2891,323,2893,327,2938,316v24,-16,43,-40,71,-47c3038,262,3106,247,3126,234v45,-30,22,-18,70,-35c3218,177,3245,162,3266,140v46,-46,4,-21,35,-70c3317,45,3348,35,3348,e" filled="f">
              <v:path arrowok="t"/>
            </v:shape>
            <v:shape id="_x0000_s1056" style="position:absolute;left:3280;top:2853;width:3168;height:544" coordsize="4040,702" path="m,164hdc20,227,62,240,117,257v63,43,159,58,234,82c427,391,518,409,608,421v61,20,112,26,176,36c917,479,1047,503,1182,515v101,20,203,21,305,35c1622,568,1748,598,1885,609v149,28,295,65,444,93c2684,698,3040,698,3395,691v43,-1,62,-40,93,-59c3563,586,3486,682,3594,574v46,-46,89,-84,152,-106c3811,370,3724,485,3805,421v11,-9,13,-25,23,-35c3846,368,3869,357,3887,339v24,-76,-9,5,81,-82c3998,228,4013,203,4027,164,4040,15,4039,70,4039,e" filled="f">
              <v:path arrowok="t"/>
            </v:shape>
            <v:rect id="_x0000_s1057" style="position:absolute;left:6407;top:2471;width:424;height:419" stroked="f">
              <v:textbox inset="1.2192mm,.60961mm,1.2192mm,.60961mm">
                <w:txbxContent>
                  <w:p w:rsidR="00601F81" w:rsidRPr="00194695" w:rsidRDefault="00601F81" w:rsidP="002C3805">
                    <w:pPr>
                      <w:rPr>
                        <w:sz w:val="20"/>
                        <w:szCs w:val="20"/>
                        <w:lang w:val="en-US"/>
                      </w:rPr>
                    </w:pPr>
                    <w:r w:rsidRPr="00194695">
                      <w:rPr>
                        <w:sz w:val="20"/>
                        <w:szCs w:val="20"/>
                      </w:rPr>
                      <w:t>H</w:t>
                    </w:r>
                  </w:p>
                </w:txbxContent>
              </v:textbox>
            </v:rect>
            <v:rect id="_x0000_s1058" style="position:absolute;left:4454;top:5949;width:904;height:428" fillcolor="black">
              <v:fill r:id="rId94" o:title="Широкий диагональный 2" type="pattern"/>
            </v:rect>
            <v:line id="_x0000_s1059" style="position:absolute;flip:x y" from="5278,6093" to="5843,6373">
              <v:stroke endarrow="block"/>
            </v:line>
            <v:rect id="_x0000_s1060" style="position:absolute;left:6218;top:5792;width:3946;height:1160" stroked="f">
              <v:textbox inset="1.2192mm,.60961mm,1.2192mm,.60961mm">
                <w:txbxContent>
                  <w:p w:rsidR="00601F81" w:rsidRPr="00194695" w:rsidRDefault="00601F81" w:rsidP="002C3805">
                    <w:pPr>
                      <w:rPr>
                        <w:sz w:val="20"/>
                        <w:szCs w:val="20"/>
                      </w:rPr>
                    </w:pPr>
                    <w:r w:rsidRPr="00194695">
                      <w:rPr>
                        <w:sz w:val="20"/>
                        <w:szCs w:val="20"/>
                      </w:rPr>
                      <w:t>Тепла площадка</w:t>
                    </w:r>
                  </w:p>
                </w:txbxContent>
              </v:textbox>
            </v:rect>
            <v:line id="_x0000_s1061" style="position:absolute;flip:y" from="4854,3307" to="6690,4144">
              <v:stroke endarrow="block"/>
            </v:line>
            <v:rect id="_x0000_s1062" style="position:absolute;left:5923;top:3630;width:587;height:580" stroked="f">
              <v:textbox inset="1.2192mm,.60961mm,1.2192mm,.60961mm">
                <w:txbxContent>
                  <w:p w:rsidR="00601F81" w:rsidRPr="00194695" w:rsidRDefault="00601F81" w:rsidP="002C3805">
                    <w:pPr>
                      <w:rPr>
                        <w:sz w:val="12"/>
                        <w:lang w:val="en-US"/>
                      </w:rPr>
                    </w:pPr>
                    <w:r w:rsidRPr="00194695">
                      <w:rPr>
                        <w:sz w:val="12"/>
                      </w:rPr>
                      <w:t>R</w:t>
                    </w:r>
                  </w:p>
                </w:txbxContent>
              </v:textbox>
            </v:rect>
            <v:line id="_x0000_s1063" style="position:absolute;flip:x y" from="6690,4562" to="7254,4839">
              <v:stroke endarrow="block"/>
            </v:line>
            <v:rect id="_x0000_s1064" style="position:absolute;left:7254;top:4701;width:2862;height:697" stroked="f">
              <v:textbox inset="1.2192mm,.60961mm,1.2192mm,.60961mm">
                <w:txbxContent>
                  <w:p w:rsidR="00601F81" w:rsidRPr="00194695" w:rsidRDefault="00601F81" w:rsidP="00D67CAE">
                    <w:pPr>
                      <w:ind w:firstLine="0"/>
                      <w:rPr>
                        <w:sz w:val="20"/>
                        <w:szCs w:val="20"/>
                      </w:rPr>
                    </w:pPr>
                    <w:r w:rsidRPr="00194695">
                      <w:rPr>
                        <w:sz w:val="20"/>
                        <w:szCs w:val="20"/>
                      </w:rPr>
                      <w:t>Холодна  сфера</w:t>
                    </w:r>
                  </w:p>
                </w:txbxContent>
              </v:textbox>
            </v:rect>
            <v:line id="_x0000_s1065" style="position:absolute;flip:x y" from="5042,2181" to="7098,2471">
              <v:stroke endarrow="block"/>
            </v:line>
            <v:oval id="_x0000_s1066" style="position:absolute;left:4748;top:1891;width:587;height:290"/>
            <v:rect id="_x0000_s1067" style="position:absolute;left:7098;top:2181;width:3230;height:1159" stroked="f">
              <v:textbox>
                <w:txbxContent>
                  <w:p w:rsidR="00601F81" w:rsidRPr="00A26EEA" w:rsidRDefault="00601F81" w:rsidP="00D67CAE">
                    <w:pPr>
                      <w:ind w:firstLine="0"/>
                      <w:rPr>
                        <w:sz w:val="20"/>
                        <w:szCs w:val="20"/>
                      </w:rPr>
                    </w:pPr>
                    <w:r w:rsidRPr="00A26EEA">
                      <w:rPr>
                        <w:sz w:val="20"/>
                        <w:szCs w:val="20"/>
                      </w:rPr>
                      <w:t>Малий отвір</w:t>
                    </w:r>
                  </w:p>
                </w:txbxContent>
              </v:textbox>
            </v:rect>
            <v:line id="_x0000_s1068" style="position:absolute" from="3521,2569" to="4990,2569"/>
            <v:rect id="_x0000_s1069" style="position:absolute;left:4109;top:1989;width:587;height:580" stroked="f">
              <v:textbox>
                <w:txbxContent>
                  <w:p w:rsidR="00601F81" w:rsidRPr="007936F6" w:rsidRDefault="00601F81" w:rsidP="002C3805">
                    <w:pPr>
                      <w:rPr>
                        <w:lang w:val="en-US"/>
                      </w:rPr>
                    </w:pPr>
                    <w:r>
                      <w:rPr>
                        <w:lang w:val="en-US"/>
                      </w:rPr>
                      <w:t>r</w:t>
                    </w:r>
                  </w:p>
                </w:txbxContent>
              </v:textbox>
            </v:rect>
            <w10:wrap type="square"/>
          </v:group>
        </w:pict>
      </w:r>
      <w:r w:rsidR="002C3805" w:rsidRPr="00D67CAE">
        <w:rPr>
          <w:sz w:val="28"/>
          <w:szCs w:val="32"/>
        </w:rPr>
        <w:t>Через малий отвір у сфері пускався молекулярний пучок-вузький струмінь атомів, що не взаємодіють між собою.</w:t>
      </w:r>
    </w:p>
    <w:p w:rsidR="002C3805" w:rsidRPr="002C3805" w:rsidRDefault="002C3805" w:rsidP="002C3805">
      <w:pPr>
        <w:rPr>
          <w:szCs w:val="32"/>
        </w:rPr>
      </w:pPr>
      <w:r>
        <w:rPr>
          <w:szCs w:val="32"/>
          <w:lang w:val="en-US"/>
        </w:rPr>
        <w:t>dS</w:t>
      </w:r>
      <w:r w:rsidRPr="002C3805">
        <w:rPr>
          <w:szCs w:val="32"/>
        </w:rPr>
        <w:t>=2</w:t>
      </w:r>
      <w:r>
        <w:rPr>
          <w:szCs w:val="32"/>
          <w:lang w:val="en-US"/>
        </w:rPr>
        <w:t>πrH</w:t>
      </w:r>
      <w:r w:rsidRPr="002C3805">
        <w:rPr>
          <w:szCs w:val="32"/>
        </w:rPr>
        <w:t>=8</w:t>
      </w:r>
      <w:r>
        <w:rPr>
          <w:szCs w:val="32"/>
          <w:lang w:val="en-US"/>
        </w:rPr>
        <w:t>πR</w:t>
      </w:r>
      <w:r w:rsidRPr="002C3805">
        <w:rPr>
          <w:szCs w:val="32"/>
          <w:vertAlign w:val="superscript"/>
        </w:rPr>
        <w:t>2</w:t>
      </w:r>
      <w:r>
        <w:rPr>
          <w:szCs w:val="32"/>
          <w:lang w:val="en-US"/>
        </w:rPr>
        <w:t>sinθcosθdθ</w:t>
      </w:r>
    </w:p>
    <w:p w:rsidR="002C3805" w:rsidRPr="002C3805" w:rsidRDefault="002C3805" w:rsidP="002C3805">
      <w:pPr>
        <w:rPr>
          <w:szCs w:val="32"/>
        </w:rPr>
      </w:pPr>
      <w:r>
        <w:rPr>
          <w:szCs w:val="32"/>
          <w:lang w:val="en-US"/>
        </w:rPr>
        <w:t>r</w:t>
      </w:r>
      <w:r w:rsidRPr="002C3805">
        <w:rPr>
          <w:szCs w:val="32"/>
        </w:rPr>
        <w:t>=</w:t>
      </w:r>
      <w:r>
        <w:rPr>
          <w:szCs w:val="32"/>
          <w:lang w:val="en-US"/>
        </w:rPr>
        <w:t>Rsin</w:t>
      </w:r>
      <w:r w:rsidRPr="002C3805">
        <w:rPr>
          <w:szCs w:val="32"/>
        </w:rPr>
        <w:t>2</w:t>
      </w:r>
      <w:r>
        <w:rPr>
          <w:szCs w:val="32"/>
          <w:lang w:val="en-US"/>
        </w:rPr>
        <w:t>θ</w:t>
      </w:r>
    </w:p>
    <w:p w:rsidR="002C3805" w:rsidRPr="002C3805" w:rsidRDefault="002C3805" w:rsidP="002C3805">
      <w:pPr>
        <w:rPr>
          <w:szCs w:val="32"/>
        </w:rPr>
      </w:pPr>
      <w:r>
        <w:rPr>
          <w:szCs w:val="32"/>
          <w:lang w:val="en-US"/>
        </w:rPr>
        <w:t>H</w:t>
      </w:r>
      <w:r w:rsidRPr="002C3805">
        <w:rPr>
          <w:szCs w:val="32"/>
        </w:rPr>
        <w:t>=2</w:t>
      </w:r>
      <w:r>
        <w:rPr>
          <w:szCs w:val="32"/>
          <w:lang w:val="en-US"/>
        </w:rPr>
        <w:t>Rdθ</w:t>
      </w:r>
    </w:p>
    <w:p w:rsidR="002C3805" w:rsidRDefault="00592EE8" w:rsidP="002C3805">
      <w:pPr>
        <w:rPr>
          <w:szCs w:val="32"/>
          <w:lang w:val="en-US"/>
        </w:rPr>
      </w:pPr>
      <w:r w:rsidRPr="00120B75">
        <w:rPr>
          <w:position w:val="-24"/>
          <w:szCs w:val="32"/>
          <w:lang w:val="en-US"/>
        </w:rPr>
        <w:object w:dxaOrig="2620" w:dyaOrig="639">
          <v:shape id="_x0000_i1058" type="#_x0000_t75" style="width:169.1pt;height:41pt" o:ole="">
            <v:imagedata r:id="rId95" o:title=""/>
          </v:shape>
          <o:OLEObject Type="Embed" ProgID="Equation.3" ShapeID="_x0000_i1058" DrawAspect="Content" ObjectID="_1302561260" r:id="rId96"/>
        </w:object>
      </w:r>
    </w:p>
    <w:p w:rsidR="002C3805" w:rsidRDefault="00592EE8" w:rsidP="002C3805">
      <w:pPr>
        <w:rPr>
          <w:szCs w:val="32"/>
          <w:lang w:val="en-US"/>
        </w:rPr>
      </w:pPr>
      <w:r w:rsidRPr="00120B75">
        <w:rPr>
          <w:position w:val="-24"/>
          <w:szCs w:val="32"/>
          <w:lang w:val="en-US"/>
        </w:rPr>
        <w:object w:dxaOrig="4860" w:dyaOrig="639">
          <v:shape id="_x0000_i1059" type="#_x0000_t75" style="width:446.25pt;height:57.75pt" o:ole="">
            <v:imagedata r:id="rId97" o:title=""/>
          </v:shape>
          <o:OLEObject Type="Embed" ProgID="Equation.3" ShapeID="_x0000_i1059" DrawAspect="Content" ObjectID="_1302561261" r:id="rId98"/>
        </w:object>
      </w:r>
    </w:p>
    <w:p w:rsidR="00592EE8" w:rsidRPr="00C86C8D" w:rsidRDefault="00592EE8" w:rsidP="00592EE8">
      <w:pPr>
        <w:pStyle w:val="1"/>
      </w:pPr>
      <w:bookmarkStart w:id="13" w:name="_Toc228809211"/>
      <w:r>
        <w:lastRenderedPageBreak/>
        <w:t>14</w:t>
      </w:r>
      <w:r w:rsidRPr="00577720">
        <w:t>. Дослід Перрена</w:t>
      </w:r>
      <w:r>
        <w:t>. (за допомогою ф-ли Больцмана</w:t>
      </w:r>
      <w:bookmarkEnd w:id="13"/>
    </w:p>
    <w:p w:rsidR="00592EE8" w:rsidRPr="00AB41AA" w:rsidRDefault="00592EE8" w:rsidP="00592EE8">
      <w:r w:rsidRPr="00AB41AA">
        <w:t xml:space="preserve">Перрен використав ф-лу </w:t>
      </w:r>
      <w:r w:rsidRPr="00AB41AA">
        <w:rPr>
          <w:position w:val="-12"/>
          <w:lang w:val="en-US"/>
        </w:rPr>
        <w:object w:dxaOrig="1080" w:dyaOrig="560">
          <v:shape id="_x0000_i1060" type="#_x0000_t75" style="width:105.5pt;height:54.4pt" o:ole="">
            <v:imagedata r:id="rId99" o:title=""/>
          </v:shape>
          <o:OLEObject Type="Embed" ProgID="Equation.3" ShapeID="_x0000_i1060" DrawAspect="Content" ObjectID="_1302561262" r:id="rId100"/>
        </w:object>
      </w:r>
      <w:r w:rsidRPr="00AB41AA">
        <w:t xml:space="preserve">для перевірки барометричної ф-ли, визначення сталої Больцмана, або число Авогадро. </w:t>
      </w:r>
    </w:p>
    <w:p w:rsidR="00592EE8" w:rsidRPr="00592EE8" w:rsidRDefault="005F0B12" w:rsidP="00592EE8">
      <w:pPr>
        <w:rPr>
          <w:lang w:val="ru-RU"/>
        </w:rPr>
      </w:pPr>
      <w:r>
        <w:rPr>
          <w:noProof/>
        </w:rPr>
        <w:pict>
          <v:group id="_x0000_s1070" editas="canvas" style="position:absolute;left:0;text-align:left;margin-left:0;margin-top:4.2pt;width:102.6pt;height:97.15pt;z-index:-251639808" coordorigin="4799,3029" coordsize="2105,1994">
            <o:lock v:ext="edit" aspectratio="t"/>
            <v:shape id="_x0000_s1071" type="#_x0000_t75" style="position:absolute;left:4799;top:3029;width:2105;height:1994" o:preferrelative="f">
              <v:fill o:detectmouseclick="t"/>
              <v:path o:extrusionok="t" o:connecttype="none"/>
              <o:lock v:ext="edit" text="t"/>
            </v:shape>
            <v:rect id="_x0000_s1072" style="position:absolute;left:5242;top:4469;width:1218;height:332">
              <v:fill color2="fill darken(118)" rotate="t" method="linear sigma" focus="100%" type="gradient"/>
            </v:rect>
            <v:shape id="_x0000_s1073" style="position:absolute;left:4799;top:4137;width:2105;height:886" coordsize="3420,1440" path="m360,540r2700,l3060,r360,l3420,1440,,1440,,,360,r,540xe" filled="f" strokeweight="1.5pt">
              <v:path arrowok="t"/>
            </v:shape>
            <v:rect id="_x0000_s1074" style="position:absolute;left:5685;top:3029;width:332;height:997"/>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075" type="#_x0000_t8" style="position:absolute;left:5685;top:4026;width:332;height:221"/>
            <v:line id="_x0000_s1076" style="position:absolute;flip:x y" from="5576,3415" to="5906,3804"/>
            <v:rect id="_x0000_s1077" style="position:absolute;left:4801;top:3083;width:1329;height:332" filled="f" stroked="f">
              <v:textbox style="mso-next-textbox:#_x0000_s1077" inset="4.32pt,2.16pt,4.32pt,2.16pt">
                <w:txbxContent>
                  <w:p w:rsidR="00601F81" w:rsidRPr="00577720" w:rsidRDefault="00601F81" w:rsidP="00592EE8">
                    <w:pPr>
                      <w:rPr>
                        <w:sz w:val="19"/>
                        <w:szCs w:val="32"/>
                      </w:rPr>
                    </w:pPr>
                    <w:r w:rsidRPr="00577720">
                      <w:rPr>
                        <w:sz w:val="19"/>
                        <w:szCs w:val="32"/>
                      </w:rPr>
                      <w:t>мікроскоп</w:t>
                    </w:r>
                  </w:p>
                </w:txbxContent>
              </v:textbox>
            </v:rect>
            <v:line id="_x0000_s1078" style="position:absolute;flip:x y" from="5242,3804" to="5574,4580"/>
            <v:rect id="_x0000_s1079" style="position:absolute;left:4801;top:3526;width:997;height:333" filled="f" stroked="f">
              <v:textbox style="mso-next-textbox:#_x0000_s1079" inset="4.32pt,2.16pt,4.32pt,2.16pt">
                <w:txbxContent>
                  <w:p w:rsidR="00601F81" w:rsidRPr="00577720" w:rsidRDefault="00601F81" w:rsidP="00592EE8">
                    <w:pPr>
                      <w:rPr>
                        <w:sz w:val="19"/>
                        <w:szCs w:val="32"/>
                      </w:rPr>
                    </w:pPr>
                    <w:r w:rsidRPr="00577720">
                      <w:rPr>
                        <w:sz w:val="19"/>
                        <w:szCs w:val="32"/>
                      </w:rPr>
                      <w:t>емульсія</w:t>
                    </w:r>
                  </w:p>
                </w:txbxContent>
              </v:textbox>
            </v:rect>
            <w10:wrap type="square"/>
          </v:group>
        </w:pict>
      </w:r>
      <w:r w:rsidR="00592EE8" w:rsidRPr="00AB41AA">
        <w:t>Емульсія складається з двох незмішуваних рідин, одна з яких утворює маленькі краплі в іншій. Перрен приготував емульсії, в яких були частинки приблизно кулеподібної форми і приблизно однакового розміру. Фокусуючи мікроскоп на різних глибинах, Перрен спостерігав розподіл зважених частинок по висоті, рахуючи частинки, що потрапляли в поле зору мікроскопа. Ці досліди підтвердили формулу</w:t>
      </w:r>
      <w:r w:rsidR="00592EE8">
        <w:t xml:space="preserve"> зміни концентрації </w:t>
      </w:r>
      <w:r w:rsidR="00592EE8" w:rsidRPr="00AB41AA">
        <w:rPr>
          <w:position w:val="-12"/>
          <w:lang w:val="en-US"/>
        </w:rPr>
        <w:object w:dxaOrig="1080" w:dyaOrig="560">
          <v:shape id="_x0000_i1061" type="#_x0000_t75" style="width:107.15pt;height:55.25pt" o:ole="">
            <v:imagedata r:id="rId99" o:title=""/>
          </v:shape>
          <o:OLEObject Type="Embed" ProgID="Equation.3" ShapeID="_x0000_i1061" DrawAspect="Content" ObjectID="_1302561263" r:id="rId101"/>
        </w:object>
      </w:r>
      <w:r w:rsidR="00592EE8" w:rsidRPr="00AB41AA">
        <w:t xml:space="preserve">, в якій </w:t>
      </w:r>
      <w:r w:rsidR="00592EE8">
        <w:t xml:space="preserve">також </w:t>
      </w:r>
      <w:r w:rsidR="00592EE8" w:rsidRPr="00AB41AA">
        <w:t xml:space="preserve">враховувалась втрата ваги у зв’язку з силою </w:t>
      </w:r>
      <w:r w:rsidR="00592EE8" w:rsidRPr="00592EE8">
        <w:rPr>
          <w:lang w:val="ru-RU"/>
        </w:rPr>
        <w:t>Архімеда</w:t>
      </w:r>
      <w:r w:rsidR="00592EE8">
        <w:t xml:space="preserve">. Перрен обчислив сталу Больцмана </w:t>
      </w:r>
      <w:r w:rsidR="00592EE8" w:rsidRPr="003425CB">
        <w:rPr>
          <w:position w:val="-30"/>
        </w:rPr>
        <w:object w:dxaOrig="2600" w:dyaOrig="1100">
          <v:shape id="_x0000_i1062" type="#_x0000_t75" style="width:183.35pt;height:77.85pt" o:ole="">
            <v:imagedata r:id="rId102" o:title=""/>
          </v:shape>
          <o:OLEObject Type="Embed" ProgID="Equation.3" ShapeID="_x0000_i1062" DrawAspect="Content" ObjectID="_1302561264" r:id="rId103"/>
        </w:object>
      </w:r>
      <w:r w:rsidR="00592EE8" w:rsidRPr="00592EE8">
        <w:rPr>
          <w:lang w:val="ru-RU"/>
        </w:rPr>
        <w:t>.</w:t>
      </w:r>
    </w:p>
    <w:p w:rsidR="00592EE8" w:rsidRPr="00592EE8" w:rsidRDefault="00592EE8" w:rsidP="00592EE8">
      <w:pPr>
        <w:pStyle w:val="1"/>
      </w:pPr>
      <w:bookmarkStart w:id="14" w:name="_Toc228809212"/>
      <w:r w:rsidRPr="00592EE8">
        <w:t>15. З об'єднаного розподілу молекул за швидкостями Максвела-Больцмана отримати розподіл Максвела</w:t>
      </w:r>
      <w:bookmarkEnd w:id="14"/>
    </w:p>
    <w:p w:rsidR="00592EE8" w:rsidRDefault="00592EE8" w:rsidP="00592EE8">
      <w:r w:rsidRPr="00E537B5">
        <w:t xml:space="preserve">Розподіл Максвела-Больцмана для вірогідності знаходження молекули з потенційною енергією </w:t>
      </w:r>
      <w:r w:rsidRPr="00E537B5">
        <w:rPr>
          <w:lang w:val="en-US"/>
        </w:rPr>
        <w:t>U</w:t>
      </w:r>
      <w:r w:rsidRPr="00E537B5">
        <w:t xml:space="preserve"> в об’ємі </w:t>
      </w:r>
      <w:r w:rsidRPr="00E537B5">
        <w:rPr>
          <w:lang w:val="en-US"/>
        </w:rPr>
        <w:t>dV</w:t>
      </w:r>
      <w:r w:rsidRPr="00E537B5">
        <w:t xml:space="preserve"> з заданим імпульсом.  Його також можна представити у вигляді двох </w:t>
      </w:r>
      <w:r>
        <w:softHyphen/>
      </w:r>
      <w:r w:rsidRPr="00E537B5">
        <w:t xml:space="preserve">множників. </w:t>
      </w:r>
    </w:p>
    <w:p w:rsidR="00592EE8" w:rsidRDefault="00592EE8" w:rsidP="00592EE8">
      <w:r w:rsidRPr="00E537B5">
        <w:br/>
      </w:r>
      <w:r>
        <w:rPr>
          <w:noProof/>
          <w:lang w:eastAsia="uk-UA"/>
        </w:rPr>
        <w:drawing>
          <wp:inline distT="0" distB="0" distL="0" distR="0">
            <wp:extent cx="7976474" cy="665018"/>
            <wp:effectExtent l="19050" t="0" r="5476"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04"/>
                    <a:srcRect/>
                    <a:stretch>
                      <a:fillRect/>
                    </a:stretch>
                  </pic:blipFill>
                  <pic:spPr bwMode="auto">
                    <a:xfrm>
                      <a:off x="0" y="0"/>
                      <a:ext cx="7980416" cy="665347"/>
                    </a:xfrm>
                    <a:prstGeom prst="rect">
                      <a:avLst/>
                    </a:prstGeom>
                    <a:noFill/>
                    <a:ln w="9525">
                      <a:noFill/>
                      <a:miter lim="800000"/>
                      <a:headEnd/>
                      <a:tailEnd/>
                    </a:ln>
                  </pic:spPr>
                </pic:pic>
              </a:graphicData>
            </a:graphic>
          </wp:inline>
        </w:drawing>
      </w:r>
    </w:p>
    <w:p w:rsidR="00592EE8" w:rsidRDefault="00592EE8" w:rsidP="00592EE8"/>
    <w:p w:rsidR="00592EE8" w:rsidRDefault="00592EE8" w:rsidP="00592EE8">
      <w:r w:rsidRPr="00E537B5">
        <w:t>Перший із них не що інше як розподіл Максвела. Для виокремлення цього множника з об‘єднаного закону достатньо проінтегрувати розподіл Максвела-Больцмана по об’єму.</w:t>
      </w:r>
    </w:p>
    <w:p w:rsidR="00592EE8" w:rsidRPr="00E537B5" w:rsidRDefault="00592EE8" w:rsidP="00592EE8"/>
    <w:p w:rsidR="00592EE8" w:rsidRDefault="00592EE8" w:rsidP="00592EE8">
      <w:r w:rsidRPr="00E537B5">
        <w:rPr>
          <w:position w:val="-52"/>
        </w:rPr>
        <w:object w:dxaOrig="5260" w:dyaOrig="1300">
          <v:shape id="_x0000_i1063" type="#_x0000_t75" style="width:429.5pt;height:105.5pt" o:ole="">
            <v:imagedata r:id="rId105" o:title=""/>
          </v:shape>
          <o:OLEObject Type="Embed" ProgID="Equation.3" ShapeID="_x0000_i1063" DrawAspect="Content" ObjectID="_1302561265" r:id="rId106"/>
        </w:object>
      </w:r>
    </w:p>
    <w:p w:rsidR="00592EE8" w:rsidRPr="00E537B5" w:rsidRDefault="00592EE8" w:rsidP="00592EE8"/>
    <w:p w:rsidR="00592EE8" w:rsidRPr="00E537B5" w:rsidRDefault="00592EE8" w:rsidP="00592EE8">
      <w:r w:rsidRPr="00E537B5">
        <w:rPr>
          <w:position w:val="-30"/>
        </w:rPr>
        <w:object w:dxaOrig="3560" w:dyaOrig="720">
          <v:shape id="_x0000_i1064" type="#_x0000_t75" style="width:239.45pt;height:49.4pt" o:ole="">
            <v:imagedata r:id="rId107" o:title=""/>
          </v:shape>
          <o:OLEObject Type="Embed" ProgID="Equation.3" ShapeID="_x0000_i1064" DrawAspect="Content" ObjectID="_1302561266" r:id="rId108"/>
        </w:object>
      </w:r>
      <w:r w:rsidRPr="00E537B5">
        <w:t xml:space="preserve"> - не залежить від об</w:t>
      </w:r>
      <w:r w:rsidRPr="00E537B5">
        <w:rPr>
          <w:lang w:val="en-US"/>
        </w:rPr>
        <w:t>’</w:t>
      </w:r>
      <w:r w:rsidRPr="00E537B5">
        <w:t>єму</w:t>
      </w:r>
    </w:p>
    <w:p w:rsidR="00592EE8" w:rsidRPr="00E537B5" w:rsidRDefault="00592EE8" w:rsidP="00592EE8"/>
    <w:p w:rsidR="00592EE8" w:rsidRDefault="00592EE8" w:rsidP="00592EE8">
      <w:r w:rsidRPr="00E537B5">
        <w:rPr>
          <w:position w:val="-52"/>
        </w:rPr>
        <w:object w:dxaOrig="5260" w:dyaOrig="1300">
          <v:shape id="_x0000_i1065" type="#_x0000_t75" style="width:414.4pt;height:102.15pt" o:ole="">
            <v:imagedata r:id="rId109" o:title=""/>
          </v:shape>
          <o:OLEObject Type="Embed" ProgID="Equation.3" ShapeID="_x0000_i1065" DrawAspect="Content" ObjectID="_1302561267" r:id="rId110"/>
        </w:object>
      </w:r>
    </w:p>
    <w:p w:rsidR="00592EE8" w:rsidRPr="00E537B5" w:rsidRDefault="00592EE8" w:rsidP="00592EE8"/>
    <w:p w:rsidR="00592EE8" w:rsidRPr="00E537B5" w:rsidRDefault="00592EE8" w:rsidP="00592EE8">
      <w:r w:rsidRPr="00E537B5">
        <w:t xml:space="preserve">Скоротивши на </w:t>
      </w:r>
      <w:r w:rsidRPr="00E537B5">
        <w:rPr>
          <w:position w:val="-16"/>
        </w:rPr>
        <w:object w:dxaOrig="1040" w:dyaOrig="580">
          <v:shape id="_x0000_i1066" type="#_x0000_t75" style="width:92.1pt;height:50.25pt" o:ole="">
            <v:imagedata r:id="rId111" o:title=""/>
          </v:shape>
          <o:OLEObject Type="Embed" ProgID="Equation.3" ShapeID="_x0000_i1066" DrawAspect="Content" ObjectID="_1302561268" r:id="rId112"/>
        </w:object>
      </w:r>
      <w:r w:rsidRPr="00E537B5">
        <w:t xml:space="preserve"> отримаємо розподіл Максвела по імпульсам.</w:t>
      </w:r>
    </w:p>
    <w:p w:rsidR="00592EE8" w:rsidRPr="00E537B5" w:rsidRDefault="00592EE8" w:rsidP="00592EE8">
      <w:r w:rsidRPr="00E537B5">
        <w:t xml:space="preserve">Аналогічно можна отримати розподіл Больцмана проінтегрувавши по імпульсу </w:t>
      </w:r>
      <w:r w:rsidRPr="00E537B5">
        <w:rPr>
          <w:position w:val="-10"/>
        </w:rPr>
        <w:object w:dxaOrig="1100" w:dyaOrig="320">
          <v:shape id="_x0000_i1067" type="#_x0000_t75" style="width:55.25pt;height:15.9pt" o:ole="">
            <v:imagedata r:id="rId113" o:title=""/>
          </v:shape>
          <o:OLEObject Type="Embed" ProgID="Equation.3" ShapeID="_x0000_i1067" DrawAspect="Content" ObjectID="_1302561269" r:id="rId114"/>
        </w:object>
      </w:r>
    </w:p>
    <w:p w:rsidR="00592EE8" w:rsidRPr="00592EE8" w:rsidRDefault="00592EE8" w:rsidP="00592EE8">
      <w:pPr>
        <w:pStyle w:val="1"/>
      </w:pPr>
      <w:bookmarkStart w:id="15" w:name="_Toc228809213"/>
      <w:r w:rsidRPr="00592EE8">
        <w:lastRenderedPageBreak/>
        <w:t>16. З об'єднаного розподілу Максвелла-Больцмана отримати розподіл Больцмана.</w:t>
      </w:r>
      <w:bookmarkEnd w:id="15"/>
    </w:p>
    <w:p w:rsidR="00592EE8" w:rsidRDefault="00592EE8" w:rsidP="00592EE8">
      <w:r w:rsidRPr="006C645F">
        <w:rPr>
          <w:position w:val="-30"/>
        </w:rPr>
        <w:object w:dxaOrig="7240" w:dyaOrig="1020">
          <v:shape id="_x0000_i1068" type="#_x0000_t75" style="width:473.85pt;height:66.15pt" o:ole="" filled="t">
            <v:fill color2="black"/>
            <v:imagedata r:id="rId115" o:title=""/>
          </v:shape>
          <o:OLEObject Type="Embed" ProgID="Equation.3" ShapeID="_x0000_i1068" DrawAspect="Content" ObjectID="_1302561270" r:id="rId116"/>
        </w:object>
      </w:r>
    </w:p>
    <w:bookmarkStart w:id="16" w:name="_Toc228809214"/>
    <w:p w:rsidR="00592EE8" w:rsidRPr="00592EE8" w:rsidRDefault="00592EE8" w:rsidP="00592EE8">
      <w:pPr>
        <w:pStyle w:val="1"/>
      </w:pPr>
      <w:r w:rsidRPr="006C645F">
        <w:rPr>
          <w:position w:val="-28"/>
        </w:rPr>
        <w:object w:dxaOrig="6700" w:dyaOrig="940">
          <v:shape id="_x0000_i1069" type="#_x0000_t75" style="width:495.65pt;height:69.5pt" o:ole="" filled="t">
            <v:fill color2="black"/>
            <v:imagedata r:id="rId117" o:title=""/>
          </v:shape>
          <o:OLEObject Type="Embed" ProgID="Equation.3" ShapeID="_x0000_i1069" DrawAspect="Content" ObjectID="_1302561271" r:id="rId118"/>
        </w:object>
      </w:r>
      <w:r w:rsidRPr="00592EE8">
        <w:t>17. З біноміального розподілу отримати розподіл Пуассона.</w:t>
      </w:r>
      <w:bookmarkEnd w:id="16"/>
    </w:p>
    <w:p w:rsidR="00592EE8" w:rsidRDefault="00592EE8" w:rsidP="00592EE8">
      <w:r w:rsidRPr="0078309F">
        <w:rPr>
          <w:position w:val="-28"/>
        </w:rPr>
        <w:object w:dxaOrig="2620" w:dyaOrig="660">
          <v:shape id="_x0000_i1070" type="#_x0000_t75" style="width:228.55pt;height:57.75pt" o:ole="" filled="t">
            <v:fill color2="black"/>
            <v:imagedata r:id="rId119" o:title=""/>
          </v:shape>
          <o:OLEObject Type="Embed" ProgID="Equation.3" ShapeID="_x0000_i1070" DrawAspect="Content" ObjectID="_1302561272" r:id="rId120"/>
        </w:object>
      </w:r>
    </w:p>
    <w:p w:rsidR="00592EE8" w:rsidRDefault="00592EE8" w:rsidP="00592EE8">
      <w:r w:rsidRPr="0078309F">
        <w:rPr>
          <w:position w:val="-28"/>
        </w:rPr>
        <w:object w:dxaOrig="5080" w:dyaOrig="660">
          <v:shape id="_x0000_i1071" type="#_x0000_t75" style="width:378.4pt;height:48.55pt" o:ole="" filled="t">
            <v:fill color2="black"/>
            <v:imagedata r:id="rId121" o:title=""/>
          </v:shape>
          <o:OLEObject Type="Embed" ProgID="Equation.3" ShapeID="_x0000_i1071" DrawAspect="Content" ObjectID="_1302561273" r:id="rId122"/>
        </w:object>
      </w:r>
    </w:p>
    <w:p w:rsidR="00592EE8" w:rsidRDefault="00592EE8" w:rsidP="00592EE8">
      <w:r w:rsidRPr="0078309F">
        <w:rPr>
          <w:position w:val="-32"/>
        </w:rPr>
        <w:object w:dxaOrig="4660" w:dyaOrig="760">
          <v:shape id="_x0000_i1072" type="#_x0000_t75" style="width:397.65pt;height:65.3pt" o:ole="" filled="t">
            <v:fill color2="black"/>
            <v:imagedata r:id="rId123" o:title=""/>
          </v:shape>
          <o:OLEObject Type="Embed" ProgID="Equation.3" ShapeID="_x0000_i1072" DrawAspect="Content" ObjectID="_1302561274" r:id="rId124"/>
        </w:object>
      </w:r>
    </w:p>
    <w:p w:rsidR="00592EE8" w:rsidRDefault="00592EE8" w:rsidP="00592EE8">
      <w:r w:rsidRPr="0078309F">
        <w:rPr>
          <w:position w:val="-24"/>
        </w:rPr>
        <w:object w:dxaOrig="2760" w:dyaOrig="660">
          <v:shape id="_x0000_i1073" type="#_x0000_t75" style="width:200.95pt;height:47.7pt" o:ole="" filled="t">
            <v:fill color2="black"/>
            <v:imagedata r:id="rId125" o:title=""/>
          </v:shape>
          <o:OLEObject Type="Embed" ProgID="Equation.3" ShapeID="_x0000_i1073" DrawAspect="Content" ObjectID="_1302561275" r:id="rId126"/>
        </w:object>
      </w:r>
    </w:p>
    <w:p w:rsidR="00592EE8" w:rsidRDefault="00592EE8" w:rsidP="00592EE8">
      <w:pPr>
        <w:rPr>
          <w:szCs w:val="32"/>
        </w:rPr>
      </w:pPr>
      <w:r>
        <w:rPr>
          <w:szCs w:val="32"/>
        </w:rPr>
        <w:t>Умова: n&gt;&gt;m. m порядку 1..20</w:t>
      </w:r>
    </w:p>
    <w:p w:rsidR="00592EE8" w:rsidRDefault="00592EE8">
      <w:pPr>
        <w:spacing w:after="200"/>
        <w:ind w:firstLine="0"/>
        <w:jc w:val="left"/>
        <w:rPr>
          <w:szCs w:val="32"/>
        </w:rPr>
      </w:pPr>
      <w:r>
        <w:rPr>
          <w:szCs w:val="32"/>
        </w:rPr>
        <w:br w:type="page"/>
      </w:r>
    </w:p>
    <w:p w:rsidR="00592EE8" w:rsidRDefault="00592EE8" w:rsidP="00592EE8">
      <w:pPr>
        <w:pStyle w:val="1"/>
      </w:pPr>
      <w:bookmarkStart w:id="17" w:name="_Toc228809215"/>
      <w:r w:rsidRPr="00C04ED5">
        <w:lastRenderedPageBreak/>
        <w:t>18.Дослід Перрена з броунівським рухом частин</w:t>
      </w:r>
      <w:r>
        <w:t>ок по визначенню числа Авогадро</w:t>
      </w:r>
      <w:bookmarkEnd w:id="17"/>
    </w:p>
    <w:p w:rsidR="00592EE8" w:rsidRDefault="005F0B12" w:rsidP="00592EE8">
      <w:pPr>
        <w:rPr>
          <w:szCs w:val="32"/>
        </w:rPr>
      </w:pPr>
      <w:r>
        <w:rPr>
          <w:noProof/>
          <w:szCs w:val="32"/>
        </w:rPr>
        <w:pict>
          <v:group id="_x0000_s1080" editas="canvas" style="position:absolute;left:0;text-align:left;margin-left:.45pt;margin-top:27.6pt;width:162.7pt;height:157.9pt;z-index:251678720" coordorigin="2278,2264" coordsize="2552,2445">
            <o:lock v:ext="edit" aspectratio="t"/>
            <v:shape id="_x0000_s1081" type="#_x0000_t75" style="position:absolute;left:2278;top:2264;width:2552;height:2445" o:preferrelative="f">
              <v:fill o:detectmouseclick="t"/>
              <v:path o:extrusionok="t" o:connecttype="none"/>
              <o:lock v:ext="edit" text="t"/>
            </v:shape>
            <v:shape id="_x0000_s1082" style="position:absolute;left:2702;top:2682;width:1835;height:1329;rotation:450788fd" coordsize="2339,1717" path="m,l180,901,900,540r180,721l1799,901,720,180,540,1081,1619,360r720,541l1619,1261,1259,180,360,360r,901l825,1365r480,352l1979,1441r,-1261l2159,180r180,180e" filled="f">
              <v:path arrowok="t"/>
            </v:shape>
            <v:line id="_x0000_s1083" style="position:absolute" from="2843,3797" to="3266,3936">
              <v:stroke startarrow="block" endarrow="block"/>
            </v:line>
            <v:rect id="_x0000_s1084" style="position:absolute;left:2702;top:3936;width:647;height:355" stroked="f">
              <v:textbox style="mso-next-textbox:#_x0000_s1084">
                <w:txbxContent>
                  <w:p w:rsidR="00601F81" w:rsidRPr="00592EE8" w:rsidRDefault="00601F81" w:rsidP="00592EE8">
                    <w:pPr>
                      <w:spacing w:line="240" w:lineRule="auto"/>
                      <w:ind w:firstLine="0"/>
                    </w:pPr>
                    <w:r w:rsidRPr="00592EE8">
                      <w:rPr>
                        <w:szCs w:val="32"/>
                      </w:rPr>
                      <w:t>Δх</w:t>
                    </w:r>
                  </w:p>
                </w:txbxContent>
              </v:textbox>
            </v:rect>
            <w10:wrap type="square"/>
          </v:group>
        </w:pict>
      </w:r>
      <w:r w:rsidR="00592EE8" w:rsidRPr="0037152A">
        <w:rPr>
          <w:szCs w:val="32"/>
        </w:rPr>
        <w:t>Формула</w:t>
      </w:r>
      <w:r w:rsidR="00592EE8">
        <w:rPr>
          <w:szCs w:val="32"/>
        </w:rPr>
        <w:t xml:space="preserve"> </w:t>
      </w:r>
      <w:r w:rsidR="00592EE8" w:rsidRPr="0037152A">
        <w:rPr>
          <w:position w:val="-28"/>
          <w:szCs w:val="32"/>
        </w:rPr>
        <w:object w:dxaOrig="1200" w:dyaOrig="660">
          <v:shape id="_x0000_i1074" type="#_x0000_t75" style="width:103.8pt;height:56.95pt" o:ole="">
            <v:imagedata r:id="rId127" o:title=""/>
          </v:shape>
          <o:OLEObject Type="Embed" ProgID="Equation.3" ShapeID="_x0000_i1074" DrawAspect="Content" ObjectID="_1302561276" r:id="rId128"/>
        </w:object>
      </w:r>
      <w:r w:rsidR="00592EE8">
        <w:rPr>
          <w:szCs w:val="32"/>
        </w:rPr>
        <w:t xml:space="preserve"> справедлива також для середнього значення квадрата багатьох послідовних переміщень однієї-єдиної частинки.</w:t>
      </w:r>
    </w:p>
    <w:p w:rsidR="00592EE8" w:rsidRPr="006C2904" w:rsidRDefault="00592EE8" w:rsidP="00592EE8">
      <w:pPr>
        <w:rPr>
          <w:szCs w:val="32"/>
        </w:rPr>
      </w:pPr>
      <w:r>
        <w:rPr>
          <w:szCs w:val="32"/>
        </w:rPr>
        <w:t xml:space="preserve">Перрен відмічав положення однієї конкретної частинки через положення </w:t>
      </w:r>
      <w:r w:rsidRPr="0037152A">
        <w:rPr>
          <w:position w:val="-6"/>
          <w:szCs w:val="32"/>
        </w:rPr>
        <w:object w:dxaOrig="940" w:dyaOrig="279">
          <v:shape id="_x0000_i1075" type="#_x0000_t75" style="width:46.9pt;height:14.25pt" o:ole="">
            <v:imagedata r:id="rId129" o:title=""/>
          </v:shape>
          <o:OLEObject Type="Embed" ProgID="Equation.3" ShapeID="_x0000_i1075" DrawAspect="Content" ObjectID="_1302561277" r:id="rId130"/>
        </w:object>
      </w:r>
      <w:r>
        <w:rPr>
          <w:szCs w:val="32"/>
        </w:rPr>
        <w:t xml:space="preserve">Користувався він мікроскопом з нанесеною на окуляр координатною системою.Перрен вимірював зміщення Δх і знайшов середнє значення їх квадрата. Знаючи η, Т і радіус частинки </w:t>
      </w:r>
      <w:r>
        <w:rPr>
          <w:szCs w:val="32"/>
          <w:lang w:val="en-US"/>
        </w:rPr>
        <w:t>α</w:t>
      </w:r>
      <w:r>
        <w:rPr>
          <w:szCs w:val="32"/>
        </w:rPr>
        <w:t xml:space="preserve">, він знайшов </w:t>
      </w:r>
      <w:r w:rsidRPr="0037152A">
        <w:rPr>
          <w:position w:val="-24"/>
          <w:szCs w:val="32"/>
        </w:rPr>
        <w:object w:dxaOrig="840" w:dyaOrig="620">
          <v:shape id="_x0000_i1076" type="#_x0000_t75" style="width:41.85pt;height:31pt" o:ole="">
            <v:imagedata r:id="rId131" o:title=""/>
          </v:shape>
          <o:OLEObject Type="Embed" ProgID="Equation.3" ShapeID="_x0000_i1076" DrawAspect="Content" ObjectID="_1302561278" r:id="rId132"/>
        </w:object>
      </w:r>
      <w:r>
        <w:rPr>
          <w:szCs w:val="32"/>
        </w:rPr>
        <w:t>, де k знайшов з експеримента.</w:t>
      </w:r>
    </w:p>
    <w:p w:rsidR="00592EE8" w:rsidRPr="00592EE8" w:rsidRDefault="00592EE8" w:rsidP="00592EE8">
      <w:pPr>
        <w:rPr>
          <w:szCs w:val="32"/>
        </w:rPr>
      </w:pPr>
    </w:p>
    <w:p w:rsidR="00592EE8" w:rsidRPr="00493357" w:rsidRDefault="00592EE8" w:rsidP="00493357">
      <w:pPr>
        <w:pStyle w:val="1"/>
      </w:pPr>
      <w:bookmarkStart w:id="18" w:name="_Toc228809216"/>
      <w:r w:rsidRPr="00493357">
        <w:t>19. Обертальний броунівський рух</w:t>
      </w:r>
      <w:bookmarkEnd w:id="18"/>
    </w:p>
    <w:p w:rsidR="00592EE8" w:rsidRPr="001E430E" w:rsidRDefault="00592EE8" w:rsidP="00592EE8">
      <w:r w:rsidRPr="00C86C8D">
        <w:t>Бр. об. рух легко</w:t>
      </w:r>
      <w:r>
        <w:t xml:space="preserve"> досліджується. На дуже тоненькій кварцовій нитці підвішується маленьке дзеркальце. Під дією ударів молекул оточуючого газу воно створює обертальні хаотичні коливання біля положення рівноваги. Це і є броунівський обертальний рух. Для його дослідження на дзеркальце пускають промінь світла, який після відбивання потрапляє на шкалу. По відхиленню на шкалі можна визначити кутове відхилення дзеркала. При гармонійних коливаннях середнє значення кінет. і потенц. енергій ½ </w:t>
      </w:r>
      <w:r>
        <w:rPr>
          <w:lang w:val="en-US"/>
        </w:rPr>
        <w:t>kT</w:t>
      </w:r>
      <w:r w:rsidRPr="001E430E">
        <w:t>, а енергія закрученої н</w:t>
      </w:r>
      <w:r>
        <w:t>итки ½ fφ</w:t>
      </w:r>
      <w:r w:rsidRPr="001E430E">
        <w:rPr>
          <w:vertAlign w:val="superscript"/>
        </w:rPr>
        <w:t>2</w:t>
      </w:r>
      <w:r w:rsidRPr="001E430E">
        <w:t xml:space="preserve">, </w:t>
      </w:r>
      <w:r>
        <w:t>де φ – кут повороту дзеркала, f – модуль обертання нитки =&gt; f &lt;φ</w:t>
      </w:r>
      <w:r w:rsidRPr="001E430E">
        <w:rPr>
          <w:vertAlign w:val="superscript"/>
        </w:rPr>
        <w:t>2</w:t>
      </w:r>
      <w:r w:rsidRPr="001E430E">
        <w:t xml:space="preserve">&gt; = </w:t>
      </w:r>
      <w:r>
        <w:rPr>
          <w:lang w:val="en-US"/>
        </w:rPr>
        <w:t>kT</w:t>
      </w:r>
      <w:r w:rsidRPr="001E430E">
        <w:t xml:space="preserve"> =&gt; </w:t>
      </w:r>
      <w:r w:rsidRPr="001E430E">
        <w:rPr>
          <w:position w:val="-24"/>
        </w:rPr>
        <w:object w:dxaOrig="1380" w:dyaOrig="620">
          <v:shape id="_x0000_i1077" type="#_x0000_t75" style="width:85.4pt;height:38.5pt" o:ole="">
            <v:imagedata r:id="rId133" o:title=""/>
          </v:shape>
          <o:OLEObject Type="Embed" ProgID="Equation.3" ShapeID="_x0000_i1077" DrawAspect="Content" ObjectID="_1302561279" r:id="rId134"/>
        </w:object>
      </w:r>
      <w:r w:rsidRPr="001E430E">
        <w:t>.</w:t>
      </w:r>
    </w:p>
    <w:p w:rsidR="00493357" w:rsidRDefault="00493357">
      <w:pPr>
        <w:spacing w:after="200"/>
        <w:ind w:firstLine="0"/>
        <w:jc w:val="left"/>
        <w:rPr>
          <w:rFonts w:asciiTheme="majorHAnsi" w:eastAsiaTheme="majorEastAsia" w:hAnsiTheme="majorHAnsi" w:cstheme="majorBidi"/>
          <w:b/>
          <w:bCs/>
          <w:spacing w:val="30"/>
          <w:szCs w:val="28"/>
          <w:u w:val="single" w:color="7F7F7F" w:themeColor="text1" w:themeTint="80"/>
        </w:rPr>
      </w:pPr>
      <w:r>
        <w:br w:type="page"/>
      </w:r>
    </w:p>
    <w:p w:rsidR="00493357" w:rsidRPr="00493357" w:rsidRDefault="00493357" w:rsidP="00493357">
      <w:pPr>
        <w:pStyle w:val="1"/>
      </w:pPr>
      <w:bookmarkStart w:id="19" w:name="_Toc228809217"/>
      <w:r w:rsidRPr="00493357">
        <w:lastRenderedPageBreak/>
        <w:t>20. Молекулярні пучки. Зміна кількості молекул у пучку внаслідок зіткнень молекул газу.</w:t>
      </w:r>
      <w:bookmarkEnd w:id="19"/>
    </w:p>
    <w:p w:rsidR="00493357" w:rsidRPr="00083423" w:rsidRDefault="00493357" w:rsidP="00493357"/>
    <w:p w:rsidR="00493357" w:rsidRPr="00C776E1" w:rsidRDefault="00493357" w:rsidP="00493357">
      <w:pPr>
        <w:rPr>
          <w:rFonts w:cstheme="minorHAnsi"/>
          <w:szCs w:val="32"/>
          <w:lang w:val="ru-RU"/>
        </w:rPr>
      </w:pPr>
      <w:r>
        <w:rPr>
          <w:noProof/>
          <w:position w:val="-24"/>
          <w:szCs w:val="32"/>
          <w:lang w:eastAsia="uk-UA"/>
        </w:rPr>
        <w:drawing>
          <wp:anchor distT="0" distB="0" distL="114300" distR="114300" simplePos="0" relativeHeight="251679744" behindDoc="1" locked="0" layoutInCell="1" allowOverlap="1">
            <wp:simplePos x="0" y="0"/>
            <wp:positionH relativeFrom="column">
              <wp:posOffset>107950</wp:posOffset>
            </wp:positionH>
            <wp:positionV relativeFrom="paragraph">
              <wp:posOffset>81280</wp:posOffset>
            </wp:positionV>
            <wp:extent cx="3281680" cy="1471930"/>
            <wp:effectExtent l="19050" t="0" r="0" b="0"/>
            <wp:wrapTight wrapText="bothSides">
              <wp:wrapPolygon edited="0">
                <wp:start x="-125" y="0"/>
                <wp:lineTo x="-125" y="21246"/>
                <wp:lineTo x="21567" y="21246"/>
                <wp:lineTo x="21567" y="0"/>
                <wp:lineTo x="-125" y="0"/>
              </wp:wrapPolygon>
            </wp:wrapTight>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35"/>
                    <a:srcRect/>
                    <a:stretch>
                      <a:fillRect/>
                    </a:stretch>
                  </pic:blipFill>
                  <pic:spPr bwMode="auto">
                    <a:xfrm>
                      <a:off x="0" y="0"/>
                      <a:ext cx="3281680" cy="1471930"/>
                    </a:xfrm>
                    <a:prstGeom prst="rect">
                      <a:avLst/>
                    </a:prstGeom>
                    <a:noFill/>
                    <a:ln w="9525">
                      <a:noFill/>
                      <a:miter lim="800000"/>
                      <a:headEnd/>
                      <a:tailEnd/>
                    </a:ln>
                  </pic:spPr>
                </pic:pic>
              </a:graphicData>
            </a:graphic>
          </wp:anchor>
        </w:drawing>
      </w:r>
      <w:r w:rsidRPr="00C776E1">
        <w:rPr>
          <w:position w:val="-24"/>
          <w:szCs w:val="32"/>
          <w:lang w:val="en-US"/>
        </w:rPr>
        <w:object w:dxaOrig="1100" w:dyaOrig="620">
          <v:shape id="_x0000_i1078" type="#_x0000_t75" style="width:106.35pt;height:60.3pt" o:ole="">
            <v:imagedata r:id="rId136" o:title=""/>
          </v:shape>
          <o:OLEObject Type="Embed" ProgID="Equation.3" ShapeID="_x0000_i1078" DrawAspect="Content" ObjectID="_1302561280" r:id="rId137"/>
        </w:object>
      </w:r>
      <w:r w:rsidRPr="00C776E1">
        <w:rPr>
          <w:szCs w:val="32"/>
          <w:lang w:val="ru-RU"/>
        </w:rPr>
        <w:t>,</w:t>
      </w:r>
      <w:r w:rsidRPr="00C776E1">
        <w:rPr>
          <w:szCs w:val="32"/>
        </w:rPr>
        <w:t xml:space="preserve">де </w:t>
      </w:r>
      <w:r w:rsidRPr="00C776E1">
        <w:rPr>
          <w:szCs w:val="32"/>
          <w:lang w:val="en-US"/>
        </w:rPr>
        <w:t>N</w:t>
      </w:r>
      <w:r w:rsidRPr="00C776E1">
        <w:rPr>
          <w:szCs w:val="32"/>
          <w:lang w:val="ru-RU"/>
        </w:rPr>
        <w:t>-число молекул,</w:t>
      </w:r>
      <w:r w:rsidRPr="00C776E1">
        <w:rPr>
          <w:szCs w:val="32"/>
          <w:lang w:val="en-US"/>
        </w:rPr>
        <w:t>dN</w:t>
      </w:r>
      <w:r w:rsidRPr="00C776E1">
        <w:rPr>
          <w:szCs w:val="32"/>
          <w:lang w:val="ru-RU"/>
        </w:rPr>
        <w:t xml:space="preserve">-число «вибулих» молекул,  </w:t>
      </w:r>
      <w:r w:rsidRPr="00C776E1">
        <w:rPr>
          <w:szCs w:val="32"/>
          <w:lang w:val="en-US"/>
        </w:rPr>
        <w:t>dx</w:t>
      </w:r>
      <w:r w:rsidRPr="00C776E1">
        <w:rPr>
          <w:szCs w:val="32"/>
        </w:rPr>
        <w:t xml:space="preserve">-шлях, </w:t>
      </w:r>
      <w:r w:rsidRPr="00C776E1">
        <w:rPr>
          <w:rFonts w:cstheme="minorHAnsi"/>
          <w:szCs w:val="32"/>
          <w:lang w:val="en-US"/>
        </w:rPr>
        <w:t>λ</w:t>
      </w:r>
      <w:r w:rsidRPr="00C776E1">
        <w:rPr>
          <w:rFonts w:cstheme="minorHAnsi"/>
          <w:szCs w:val="32"/>
        </w:rPr>
        <w:t xml:space="preserve">-довжина вільного пробігу. Проінтегруємо : </w:t>
      </w:r>
      <w:r w:rsidRPr="00C776E1">
        <w:rPr>
          <w:position w:val="-24"/>
          <w:szCs w:val="32"/>
        </w:rPr>
        <w:object w:dxaOrig="1680" w:dyaOrig="620">
          <v:shape id="_x0000_i1079" type="#_x0000_t75" style="width:132.3pt;height:48.55pt" o:ole="">
            <v:imagedata r:id="rId138" o:title=""/>
          </v:shape>
          <o:OLEObject Type="Embed" ProgID="Equation.3" ShapeID="_x0000_i1079" DrawAspect="Content" ObjectID="_1302561281" r:id="rId139"/>
        </w:object>
      </w:r>
      <w:r w:rsidRPr="00C776E1">
        <w:rPr>
          <w:szCs w:val="32"/>
        </w:rPr>
        <w:t xml:space="preserve">, </w:t>
      </w:r>
      <w:r w:rsidRPr="00C776E1">
        <w:rPr>
          <w:position w:val="-12"/>
          <w:szCs w:val="32"/>
        </w:rPr>
        <w:object w:dxaOrig="2540" w:dyaOrig="360">
          <v:shape id="_x0000_i1080" type="#_x0000_t75" style="width:209.3pt;height:29.3pt" o:ole="">
            <v:imagedata r:id="rId140" o:title=""/>
          </v:shape>
          <o:OLEObject Type="Embed" ProgID="Equation.3" ShapeID="_x0000_i1080" DrawAspect="Content" ObjectID="_1302561282" r:id="rId141"/>
        </w:object>
      </w:r>
      <w:r w:rsidRPr="00C776E1">
        <w:rPr>
          <w:szCs w:val="32"/>
        </w:rPr>
        <w:t xml:space="preserve">. Звідки </w:t>
      </w:r>
      <w:r w:rsidRPr="00C776E1">
        <w:rPr>
          <w:position w:val="-12"/>
          <w:szCs w:val="32"/>
        </w:rPr>
        <w:object w:dxaOrig="1080" w:dyaOrig="580">
          <v:shape id="_x0000_i1081" type="#_x0000_t75" style="width:86.25pt;height:46.05pt" o:ole="">
            <v:imagedata r:id="rId142" o:title=""/>
          </v:shape>
          <o:OLEObject Type="Embed" ProgID="Equation.3" ShapeID="_x0000_i1081" DrawAspect="Content" ObjectID="_1302561283" r:id="rId143"/>
        </w:object>
      </w:r>
      <w:r w:rsidRPr="00C776E1">
        <w:rPr>
          <w:szCs w:val="32"/>
        </w:rPr>
        <w:t xml:space="preserve"> або </w:t>
      </w:r>
      <w:r w:rsidRPr="00C776E1">
        <w:rPr>
          <w:position w:val="-24"/>
          <w:szCs w:val="32"/>
        </w:rPr>
        <w:object w:dxaOrig="1520" w:dyaOrig="680">
          <v:shape id="_x0000_i1082" type="#_x0000_t75" style="width:122.25pt;height:54.4pt" o:ole="">
            <v:imagedata r:id="rId144" o:title=""/>
          </v:shape>
          <o:OLEObject Type="Embed" ProgID="Equation.3" ShapeID="_x0000_i1082" DrawAspect="Content" ObjectID="_1302561284" r:id="rId145"/>
        </w:object>
      </w:r>
      <w:r w:rsidRPr="00C776E1">
        <w:rPr>
          <w:szCs w:val="32"/>
        </w:rPr>
        <w:t xml:space="preserve">, </w:t>
      </w:r>
      <w:r w:rsidRPr="00C776E1">
        <w:rPr>
          <w:szCs w:val="32"/>
          <w:lang w:val="en-US"/>
        </w:rPr>
        <w:t>dN</w:t>
      </w:r>
      <w:r w:rsidRPr="00C776E1">
        <w:rPr>
          <w:szCs w:val="32"/>
        </w:rPr>
        <w:t xml:space="preserve">- імовірність того, що частинка пройшла </w:t>
      </w:r>
      <w:r w:rsidRPr="00C776E1">
        <w:rPr>
          <w:szCs w:val="32"/>
          <w:lang w:val="en-US"/>
        </w:rPr>
        <w:t>dx</w:t>
      </w:r>
      <w:r w:rsidRPr="00C776E1">
        <w:rPr>
          <w:szCs w:val="32"/>
          <w:lang w:val="ru-RU"/>
        </w:rPr>
        <w:t xml:space="preserve"> і не розсіялась.</w:t>
      </w:r>
    </w:p>
    <w:p w:rsidR="00493357" w:rsidRPr="00493357" w:rsidRDefault="00493357" w:rsidP="00493357">
      <w:pPr>
        <w:pStyle w:val="1"/>
      </w:pPr>
      <w:r w:rsidRPr="00493357">
        <w:rPr>
          <w:noProof/>
          <w:lang w:eastAsia="uk-UA"/>
        </w:rPr>
        <w:drawing>
          <wp:anchor distT="0" distB="0" distL="114300" distR="114300" simplePos="0" relativeHeight="251681792" behindDoc="1" locked="0" layoutInCell="1" allowOverlap="1">
            <wp:simplePos x="0" y="0"/>
            <wp:positionH relativeFrom="column">
              <wp:posOffset>4549140</wp:posOffset>
            </wp:positionH>
            <wp:positionV relativeFrom="paragraph">
              <wp:posOffset>598170</wp:posOffset>
            </wp:positionV>
            <wp:extent cx="1583690" cy="1614805"/>
            <wp:effectExtent l="19050" t="0" r="0" b="0"/>
            <wp:wrapTopAndBottom/>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46"/>
                    <a:srcRect/>
                    <a:stretch>
                      <a:fillRect/>
                    </a:stretch>
                  </pic:blipFill>
                  <pic:spPr bwMode="auto">
                    <a:xfrm>
                      <a:off x="0" y="0"/>
                      <a:ext cx="1583690" cy="1614805"/>
                    </a:xfrm>
                    <a:prstGeom prst="rect">
                      <a:avLst/>
                    </a:prstGeom>
                    <a:noFill/>
                    <a:ln w="9525">
                      <a:noFill/>
                      <a:miter lim="800000"/>
                      <a:headEnd/>
                      <a:tailEnd/>
                    </a:ln>
                  </pic:spPr>
                </pic:pic>
              </a:graphicData>
            </a:graphic>
          </wp:anchor>
        </w:drawing>
      </w:r>
      <w:bookmarkStart w:id="20" w:name="_Toc228809218"/>
      <w:r w:rsidRPr="00493357">
        <w:t>21. Експериментальне визначення довжини вільного пробігу(досл. Борна – Бормана)</w:t>
      </w:r>
      <w:bookmarkEnd w:id="20"/>
    </w:p>
    <w:p w:rsidR="00493357" w:rsidRPr="00707DAC" w:rsidRDefault="00493357" w:rsidP="00493357">
      <w:r>
        <w:rPr>
          <w:noProof/>
          <w:lang w:eastAsia="uk-UA"/>
        </w:rPr>
        <w:drawing>
          <wp:anchor distT="0" distB="0" distL="114300" distR="114300" simplePos="0" relativeHeight="251680768" behindDoc="1" locked="0" layoutInCell="1" allowOverlap="1">
            <wp:simplePos x="0" y="0"/>
            <wp:positionH relativeFrom="column">
              <wp:posOffset>635</wp:posOffset>
            </wp:positionH>
            <wp:positionV relativeFrom="paragraph">
              <wp:posOffset>121920</wp:posOffset>
            </wp:positionV>
            <wp:extent cx="3839845" cy="3063875"/>
            <wp:effectExtent l="19050" t="0" r="8255" b="0"/>
            <wp:wrapTight wrapText="bothSides">
              <wp:wrapPolygon edited="0">
                <wp:start x="-107" y="0"/>
                <wp:lineTo x="-107" y="21488"/>
                <wp:lineTo x="21646" y="21488"/>
                <wp:lineTo x="21646" y="0"/>
                <wp:lineTo x="-107" y="0"/>
              </wp:wrapPolygon>
            </wp:wrapTight>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47"/>
                    <a:srcRect/>
                    <a:stretch>
                      <a:fillRect/>
                    </a:stretch>
                  </pic:blipFill>
                  <pic:spPr bwMode="auto">
                    <a:xfrm>
                      <a:off x="0" y="0"/>
                      <a:ext cx="3839845" cy="3063875"/>
                    </a:xfrm>
                    <a:prstGeom prst="rect">
                      <a:avLst/>
                    </a:prstGeom>
                    <a:noFill/>
                    <a:ln w="9525">
                      <a:noFill/>
                      <a:miter lim="800000"/>
                      <a:headEnd/>
                      <a:tailEnd/>
                    </a:ln>
                  </pic:spPr>
                </pic:pic>
              </a:graphicData>
            </a:graphic>
          </wp:anchor>
        </w:drawing>
      </w:r>
      <w:r>
        <w:t>З нагрівача потік випаровуваних атомів срібла проходить через вузьку діафрагму і виходить з неї вгору у вигляді чіткого окресленого атомного пучка. На шляху пучка розміщені 4 диски Р</w:t>
      </w:r>
      <w:r>
        <w:rPr>
          <w:vertAlign w:val="subscript"/>
        </w:rPr>
        <w:t>1</w:t>
      </w:r>
      <w:r>
        <w:t>, Р</w:t>
      </w:r>
      <w:r>
        <w:rPr>
          <w:vertAlign w:val="subscript"/>
        </w:rPr>
        <w:t>2</w:t>
      </w:r>
      <w:r>
        <w:t>,</w:t>
      </w:r>
      <w:r w:rsidRPr="000F49C9">
        <w:t xml:space="preserve"> </w:t>
      </w:r>
      <w:r>
        <w:t>Р</w:t>
      </w:r>
      <w:r>
        <w:rPr>
          <w:vertAlign w:val="subscript"/>
        </w:rPr>
        <w:t>3</w:t>
      </w:r>
      <w:r>
        <w:t xml:space="preserve"> і</w:t>
      </w:r>
      <w:r w:rsidRPr="000F49C9">
        <w:t xml:space="preserve"> </w:t>
      </w:r>
      <w:r>
        <w:t>Р</w:t>
      </w:r>
      <w:r>
        <w:rPr>
          <w:vertAlign w:val="subscript"/>
        </w:rPr>
        <w:t>4</w:t>
      </w:r>
      <w:r>
        <w:t xml:space="preserve">, відділені один від одного відстанями </w:t>
      </w:r>
      <w:smartTag w:uri="urn:schemas-microsoft-com:office:smarttags" w:element="metricconverter">
        <w:smartTagPr>
          <w:attr w:name="ProductID" w:val="1 см"/>
        </w:smartTagPr>
        <w:r>
          <w:t>1 см</w:t>
        </w:r>
      </w:smartTag>
      <w:r>
        <w:t xml:space="preserve">. В </w:t>
      </w:r>
      <w:r>
        <w:lastRenderedPageBreak/>
        <w:t>дисках вирізано круглі отвори, куди й прямує пучок атомів срібла, але до кожного з дисків прикріплено скляний квадрант. Квадранти повернуті на 90</w:t>
      </w:r>
      <w:r>
        <w:rPr>
          <w:vertAlign w:val="superscript"/>
        </w:rPr>
        <w:t>о</w:t>
      </w:r>
      <w:r>
        <w:t xml:space="preserve"> один відносно одного, так що разом повністю перекривають</w:t>
      </w:r>
      <w:r w:rsidRPr="000B1559">
        <w:t xml:space="preserve"> канал, утворений в дисках. </w:t>
      </w:r>
      <w:r>
        <w:t xml:space="preserve">При проходженні пучка на кожному квадранті осідає ¼ всіх атомів пучка. Різна віддаленість дисків до нагрівача спричинює різну густину осаду на кожному диску. Чим далі диск, тим менша густина. Описана система знаходиться в кварцовій трубі,де можна зробити той чи інший тиск повітря. Диски охолоджуються рідким азотом. Якщо розглянути густини осадів на б.-якій парі дисків, отримаємо(для першого й другого): </w:t>
      </w:r>
      <w:r w:rsidRPr="00BB6DAC">
        <w:rPr>
          <w:position w:val="-12"/>
        </w:rPr>
        <w:object w:dxaOrig="1300" w:dyaOrig="380">
          <v:shape id="_x0000_i1083" type="#_x0000_t75" style="width:137.3pt;height:40.2pt" o:ole="">
            <v:imagedata r:id="rId148" o:title=""/>
          </v:shape>
          <o:OLEObject Type="Embed" ProgID="Equation.3" ShapeID="_x0000_i1083" DrawAspect="Content" ObjectID="_1302561285" r:id="rId149"/>
        </w:object>
      </w:r>
      <w:r>
        <w:t xml:space="preserve">, </w:t>
      </w:r>
      <w:r w:rsidRPr="00BB6DAC">
        <w:rPr>
          <w:position w:val="-12"/>
        </w:rPr>
        <w:object w:dxaOrig="1340" w:dyaOrig="380">
          <v:shape id="_x0000_i1084" type="#_x0000_t75" style="width:154.05pt;height:43.55pt" o:ole="">
            <v:imagedata r:id="rId150" o:title=""/>
          </v:shape>
          <o:OLEObject Type="Embed" ProgID="Equation.3" ShapeID="_x0000_i1084" DrawAspect="Content" ObjectID="_1302561286" r:id="rId151"/>
        </w:object>
      </w:r>
      <w:r w:rsidRPr="00BB6DAC">
        <w:t xml:space="preserve">, де </w:t>
      </w:r>
      <w:r>
        <w:rPr>
          <w:lang w:val="en-US"/>
        </w:rPr>
        <w:t>D</w:t>
      </w:r>
      <w:r w:rsidRPr="00BB6DAC">
        <w:rPr>
          <w:vertAlign w:val="subscript"/>
        </w:rPr>
        <w:t>0</w:t>
      </w:r>
      <w:r>
        <w:t xml:space="preserve"> – густина осаду при мінімальному тиску. Тоді </w:t>
      </w:r>
      <w:r w:rsidRPr="00BB6DAC">
        <w:rPr>
          <w:position w:val="-30"/>
        </w:rPr>
        <w:object w:dxaOrig="1520" w:dyaOrig="680">
          <v:shape id="_x0000_i1085" type="#_x0000_t75" style="width:117.2pt;height:52.75pt" o:ole="">
            <v:imagedata r:id="rId152" o:title=""/>
          </v:shape>
          <o:OLEObject Type="Embed" ProgID="Equation.3" ShapeID="_x0000_i1085" DrawAspect="Content" ObjectID="_1302561287" r:id="rId153"/>
        </w:object>
      </w:r>
      <w:r>
        <w:t xml:space="preserve">. Дослід показав, що значення </w:t>
      </w:r>
      <w:r w:rsidRPr="00BB6DAC">
        <w:rPr>
          <w:i/>
        </w:rPr>
        <w:t>λ</w:t>
      </w:r>
      <w:r>
        <w:t xml:space="preserve"> відповідають наведеній теорії, також було показано, що </w:t>
      </w:r>
      <w:r w:rsidRPr="00BB6DAC">
        <w:rPr>
          <w:i/>
        </w:rPr>
        <w:t>λ</w:t>
      </w:r>
      <w:r>
        <w:rPr>
          <w:i/>
        </w:rPr>
        <w:t xml:space="preserve">р </w:t>
      </w:r>
      <w:r>
        <w:t>залишається сталим при різних тисках.</w:t>
      </w:r>
    </w:p>
    <w:p w:rsidR="00493357" w:rsidRPr="00493357" w:rsidRDefault="00493357" w:rsidP="00493357">
      <w:pPr>
        <w:pStyle w:val="1"/>
      </w:pPr>
      <w:bookmarkStart w:id="21" w:name="_Toc228809219"/>
      <w:r w:rsidRPr="00493357">
        <w:t>22. В'язкість газів</w:t>
      </w:r>
      <w:bookmarkEnd w:id="21"/>
    </w:p>
    <w:p w:rsidR="00493357" w:rsidRDefault="00493357" w:rsidP="00493357">
      <w:pPr>
        <w:rPr>
          <w:rFonts w:cs="DejaVu Sans"/>
          <w:szCs w:val="32"/>
        </w:rPr>
      </w:pPr>
      <w:r>
        <w:rPr>
          <w:rFonts w:ascii="Arial" w:eastAsia="DejaVu Sans" w:hAnsi="Arial"/>
          <w:noProof/>
          <w:kern w:val="2"/>
          <w:sz w:val="20"/>
          <w:lang w:eastAsia="uk-UA"/>
        </w:rPr>
        <w:drawing>
          <wp:anchor distT="0" distB="0" distL="114300" distR="114300" simplePos="0" relativeHeight="251684864" behindDoc="0" locked="0" layoutInCell="1" allowOverlap="1">
            <wp:simplePos x="0" y="0"/>
            <wp:positionH relativeFrom="column">
              <wp:posOffset>381000</wp:posOffset>
            </wp:positionH>
            <wp:positionV relativeFrom="paragraph">
              <wp:posOffset>76835</wp:posOffset>
            </wp:positionV>
            <wp:extent cx="3982720" cy="2185035"/>
            <wp:effectExtent l="19050" t="0" r="0" b="0"/>
            <wp:wrapTopAndBottom/>
            <wp:docPr id="16"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54"/>
                    <a:srcRect/>
                    <a:stretch>
                      <a:fillRect/>
                    </a:stretch>
                  </pic:blipFill>
                  <pic:spPr bwMode="auto">
                    <a:xfrm>
                      <a:off x="0" y="0"/>
                      <a:ext cx="3982720" cy="2185035"/>
                    </a:xfrm>
                    <a:prstGeom prst="rect">
                      <a:avLst/>
                    </a:prstGeom>
                    <a:noFill/>
                    <a:ln w="9525">
                      <a:noFill/>
                      <a:miter lim="800000"/>
                      <a:headEnd/>
                      <a:tailEnd/>
                    </a:ln>
                  </pic:spPr>
                </pic:pic>
              </a:graphicData>
            </a:graphic>
          </wp:anchor>
        </w:drawing>
      </w:r>
      <w:r w:rsidRPr="001739E3">
        <w:rPr>
          <w:rFonts w:ascii="Arial" w:eastAsia="DejaVu Sans" w:hAnsi="Arial"/>
          <w:kern w:val="2"/>
          <w:position w:val="-24"/>
          <w:sz w:val="20"/>
        </w:rPr>
        <w:object w:dxaOrig="2280" w:dyaOrig="620">
          <v:shape id="_x0000_i1086" type="#_x0000_t75" style="width:181.65pt;height:50.25pt" o:ole="" filled="t">
            <v:fill color2="black"/>
            <v:imagedata r:id="rId155" o:title=""/>
          </v:shape>
          <o:OLEObject Type="Embed" ProgID="Equation.3" ShapeID="_x0000_i1086" DrawAspect="Content" ObjectID="_1302561288" r:id="rId156"/>
        </w:object>
      </w:r>
      <w:r w:rsidRPr="001739E3">
        <w:rPr>
          <w:rFonts w:ascii="Arial" w:eastAsia="DejaVu Sans" w:hAnsi="Arial"/>
          <w:kern w:val="2"/>
          <w:position w:val="-24"/>
          <w:sz w:val="20"/>
        </w:rPr>
        <w:object w:dxaOrig="3620" w:dyaOrig="620">
          <v:shape id="_x0000_i1087" type="#_x0000_t75" style="width:292.2pt;height:51.05pt" o:ole="" filled="t">
            <v:fill color2="black"/>
            <v:imagedata r:id="rId157" o:title=""/>
          </v:shape>
          <o:OLEObject Type="Embed" ProgID="Equation.3" ShapeID="_x0000_i1087" DrawAspect="Content" ObjectID="_1302561289" r:id="rId158"/>
        </w:object>
      </w:r>
    </w:p>
    <w:p w:rsidR="00493357" w:rsidRDefault="005F0B12" w:rsidP="00493357">
      <w:pPr>
        <w:rPr>
          <w:rFonts w:ascii="DejaVu Sans" w:hAnsi="DejaVu Sans" w:cs="DejaVu Sans"/>
          <w:szCs w:val="32"/>
        </w:rPr>
      </w:pPr>
      <w:r w:rsidRPr="005F0B12">
        <w:rPr>
          <w:rFonts w:ascii="Arial" w:eastAsia="DejaVu Sans" w:hAnsi="Arial"/>
          <w:noProof/>
          <w:kern w:val="2"/>
          <w:sz w:val="20"/>
        </w:rPr>
        <w:lastRenderedPageBreak/>
        <w:pict>
          <v:rect id="_x0000_s1166" style="position:absolute;left:0;text-align:left;margin-left:-108.7pt;margin-top:30.55pt;width:36pt;height:9pt;z-index:251683840" stroked="f"/>
        </w:pict>
      </w:r>
      <w:r w:rsidR="00493357">
        <w:rPr>
          <w:rFonts w:cs="DejaVu Sans"/>
          <w:szCs w:val="32"/>
        </w:rPr>
        <w:t xml:space="preserve">теорія=практиці: </w:t>
      </w:r>
      <w:r w:rsidR="00493357" w:rsidRPr="001739E3">
        <w:rPr>
          <w:rFonts w:ascii="Arial" w:eastAsia="DejaVu Sans" w:hAnsi="Arial"/>
          <w:kern w:val="2"/>
          <w:position w:val="-24"/>
          <w:sz w:val="20"/>
        </w:rPr>
        <w:object w:dxaOrig="880" w:dyaOrig="620">
          <v:shape id="_x0000_i1088" type="#_x0000_t75" style="width:65.3pt;height:46.05pt" o:ole="" filled="t">
            <v:fill color2="black"/>
            <v:imagedata r:id="rId159" o:title=""/>
          </v:shape>
          <o:OLEObject Type="Embed" ProgID="Equation.3" ShapeID="_x0000_i1088" DrawAspect="Content" ObjectID="_1302561290" r:id="rId160"/>
        </w:object>
      </w:r>
    </w:p>
    <w:p w:rsidR="00493357" w:rsidRDefault="00493357" w:rsidP="00493357">
      <w:pPr>
        <w:rPr>
          <w:rFonts w:ascii="DejaVu Sans" w:hAnsi="DejaVu Sans" w:cs="DejaVu Sans"/>
          <w:szCs w:val="32"/>
        </w:rPr>
      </w:pPr>
      <w:r>
        <w:rPr>
          <w:rFonts w:ascii="DejaVu Sans" w:hAnsi="DejaVu Sans" w:cs="DejaVu Sans"/>
          <w:szCs w:val="32"/>
        </w:rPr>
        <w:t>η(P): λ&lt;&lt;d-&gt;λ~1/n~1/P; ρ~n~P -&gt; η не залежить від Р</w:t>
      </w:r>
    </w:p>
    <w:p w:rsidR="00493357" w:rsidRDefault="00493357" w:rsidP="00493357">
      <w:pPr>
        <w:rPr>
          <w:rFonts w:ascii="DejaVu Sans" w:hAnsi="DejaVu Sans" w:cs="DejaVu Sans"/>
          <w:szCs w:val="32"/>
        </w:rPr>
      </w:pPr>
      <w:r>
        <w:rPr>
          <w:rFonts w:ascii="DejaVu Sans" w:hAnsi="DejaVu Sans" w:cs="DejaVu Sans"/>
          <w:szCs w:val="32"/>
        </w:rPr>
        <w:t>λ&gt;&gt;d або λ~d-&gt;λне~1/P-&gt;η~P(вик.у в'язкісному маном.)</w:t>
      </w:r>
    </w:p>
    <w:p w:rsidR="00493357" w:rsidRDefault="00493357" w:rsidP="00493357">
      <w:pPr>
        <w:rPr>
          <w:rFonts w:ascii="Arial" w:eastAsia="DejaVu Sans" w:hAnsi="Arial"/>
          <w:kern w:val="2"/>
          <w:sz w:val="20"/>
        </w:rPr>
      </w:pPr>
      <w:r>
        <w:rPr>
          <w:rFonts w:ascii="DejaVu Sans" w:hAnsi="DejaVu Sans" w:cs="DejaVu Sans"/>
          <w:szCs w:val="32"/>
        </w:rPr>
        <w:t xml:space="preserve">η(T): </w:t>
      </w:r>
      <w:r w:rsidR="00DE2A77" w:rsidRPr="001739E3">
        <w:rPr>
          <w:rFonts w:ascii="Arial" w:eastAsia="DejaVu Sans" w:hAnsi="Arial"/>
          <w:kern w:val="2"/>
          <w:position w:val="-6"/>
          <w:sz w:val="20"/>
        </w:rPr>
        <w:object w:dxaOrig="800" w:dyaOrig="340">
          <v:shape id="_x0000_i1089" type="#_x0000_t75" style="width:72.85pt;height:31pt" o:ole="" filled="t">
            <v:fill color2="black"/>
            <v:imagedata r:id="rId161" o:title=""/>
          </v:shape>
          <o:OLEObject Type="Embed" ProgID="Equation.3" ShapeID="_x0000_i1089" DrawAspect="Content" ObjectID="_1302561291" r:id="rId162"/>
        </w:object>
      </w:r>
      <w:r w:rsidR="00DE2A77" w:rsidRPr="001739E3">
        <w:rPr>
          <w:rFonts w:ascii="Arial" w:eastAsia="DejaVu Sans" w:hAnsi="Arial"/>
          <w:kern w:val="2"/>
          <w:position w:val="-24"/>
          <w:sz w:val="20"/>
        </w:rPr>
        <w:object w:dxaOrig="3680" w:dyaOrig="639">
          <v:shape id="_x0000_i1090" type="#_x0000_t75" style="width:272.95pt;height:46.9pt" o:ole="" filled="t">
            <v:fill color2="black"/>
            <v:imagedata r:id="rId163" o:title=""/>
          </v:shape>
          <o:OLEObject Type="Embed" ProgID="Equation.3" ShapeID="_x0000_i1090" DrawAspect="Content" ObjectID="_1302561292" r:id="rId164"/>
        </w:object>
      </w:r>
      <w:r>
        <w:rPr>
          <w:rFonts w:ascii="DejaVu Sans" w:hAnsi="DejaVu Sans" w:cs="DejaVu Sans"/>
          <w:szCs w:val="32"/>
        </w:rPr>
        <w:t>-&gt;</w:t>
      </w:r>
      <w:r w:rsidRPr="001739E3">
        <w:rPr>
          <w:rFonts w:ascii="Arial" w:eastAsia="DejaVu Sans" w:hAnsi="Arial"/>
          <w:kern w:val="2"/>
          <w:position w:val="-24"/>
          <w:sz w:val="20"/>
        </w:rPr>
        <w:object w:dxaOrig="1240" w:dyaOrig="680">
          <v:shape id="_x0000_i1091" type="#_x0000_t75" style="width:91.25pt;height:50.25pt" o:ole="" filled="t">
            <v:fill color2="black"/>
            <v:imagedata r:id="rId165" o:title=""/>
          </v:shape>
          <o:OLEObject Type="Embed" ProgID="Equation.3" ShapeID="_x0000_i1091" DrawAspect="Content" ObjectID="_1302561293" r:id="rId166"/>
        </w:object>
      </w:r>
    </w:p>
    <w:p w:rsidR="00285D38" w:rsidRDefault="00285D38" w:rsidP="00285D38">
      <w:pPr>
        <w:pStyle w:val="1"/>
      </w:pPr>
      <w:bookmarkStart w:id="22" w:name="_Toc228809220"/>
      <w:r>
        <w:t>2</w:t>
      </w:r>
      <w:r w:rsidRPr="00934F5F">
        <w:t>3</w:t>
      </w:r>
      <w:r>
        <w:t xml:space="preserve">. </w:t>
      </w:r>
      <w:r w:rsidRPr="0022099C">
        <w:t>дослід Шлейєрмахера</w:t>
      </w:r>
      <w:bookmarkEnd w:id="22"/>
    </w:p>
    <w:p w:rsidR="00285D38" w:rsidRPr="0055136B" w:rsidRDefault="00285D38" w:rsidP="00285D38">
      <w:r>
        <w:rPr>
          <w:noProof/>
          <w:lang w:eastAsia="uk-UA"/>
        </w:rPr>
        <w:drawing>
          <wp:anchor distT="0" distB="0" distL="114300" distR="114300" simplePos="0" relativeHeight="251741184" behindDoc="0" locked="0" layoutInCell="1" allowOverlap="1">
            <wp:simplePos x="0" y="0"/>
            <wp:positionH relativeFrom="column">
              <wp:posOffset>-192405</wp:posOffset>
            </wp:positionH>
            <wp:positionV relativeFrom="paragraph">
              <wp:posOffset>148590</wp:posOffset>
            </wp:positionV>
            <wp:extent cx="2771140" cy="3823335"/>
            <wp:effectExtent l="19050" t="0" r="0" b="0"/>
            <wp:wrapSquare wrapText="bothSides"/>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67"/>
                    <a:srcRect/>
                    <a:stretch>
                      <a:fillRect/>
                    </a:stretch>
                  </pic:blipFill>
                  <pic:spPr bwMode="auto">
                    <a:xfrm>
                      <a:off x="0" y="0"/>
                      <a:ext cx="2771140" cy="3823335"/>
                    </a:xfrm>
                    <a:prstGeom prst="rect">
                      <a:avLst/>
                    </a:prstGeom>
                    <a:noFill/>
                    <a:ln w="9525">
                      <a:noFill/>
                      <a:miter lim="800000"/>
                      <a:headEnd/>
                      <a:tailEnd/>
                    </a:ln>
                  </pic:spPr>
                </pic:pic>
              </a:graphicData>
            </a:graphic>
          </wp:anchor>
        </w:drawing>
      </w:r>
      <w:r w:rsidRPr="00B3312B">
        <w:t>Нитку розжарюють до температури Т</w:t>
      </w:r>
      <w:r>
        <w:rPr>
          <w:vertAlign w:val="subscript"/>
        </w:rPr>
        <w:t>1</w:t>
      </w:r>
      <w:r>
        <w:t>, а зовнішню оболонку утримють при температурі Т</w:t>
      </w:r>
      <w:r>
        <w:rPr>
          <w:vertAlign w:val="subscript"/>
        </w:rPr>
        <w:t>2</w:t>
      </w:r>
      <w:r>
        <w:t>. Кількість теплоти, що протікає за одиницю часу через будь-який циліндричний переріз S (S=2π</w:t>
      </w:r>
      <w:r>
        <w:rPr>
          <w:lang w:val="en-US"/>
        </w:rPr>
        <w:t>r</w:t>
      </w:r>
      <w:r w:rsidRPr="00A0339B">
        <w:t>)</w:t>
      </w:r>
      <w:r>
        <w:t xml:space="preserve">: </w:t>
      </w:r>
      <w:r w:rsidRPr="0055136B">
        <w:rPr>
          <w:position w:val="-24"/>
        </w:rPr>
        <w:object w:dxaOrig="1340" w:dyaOrig="620">
          <v:shape id="_x0000_i1092" type="#_x0000_t75" style="width:81.2pt;height:37.65pt" o:ole="">
            <v:imagedata r:id="rId168" o:title=""/>
          </v:shape>
          <o:OLEObject Type="Embed" ProgID="Equation.3" ShapeID="_x0000_i1092" DrawAspect="Content" ObjectID="_1302561294" r:id="rId169"/>
        </w:object>
      </w:r>
      <w:r>
        <w:t xml:space="preserve">. Якщо h&gt;&gt;r, то Т вздовж осі циліндра стала. У стаціонарному стані W – потужність нагрівача. Тоді для коефіцієнта теплоємності </w:t>
      </w:r>
      <w:r>
        <w:rPr>
          <w:rtl/>
          <w:lang w:bidi="he-IL"/>
        </w:rPr>
        <w:t>א</w:t>
      </w:r>
      <w:r>
        <w:t xml:space="preserve">, знаючи h, r, </w:t>
      </w:r>
      <w:r w:rsidRPr="00A0339B">
        <w:t>вимірявши Т</w:t>
      </w:r>
      <w:r>
        <w:rPr>
          <w:vertAlign w:val="subscript"/>
        </w:rPr>
        <w:t xml:space="preserve">1 </w:t>
      </w:r>
      <w:r>
        <w:t>і Т</w:t>
      </w:r>
      <w:r>
        <w:rPr>
          <w:vertAlign w:val="subscript"/>
        </w:rPr>
        <w:t>2</w:t>
      </w:r>
      <w:r>
        <w:t xml:space="preserve"> отримуємо вираз: </w:t>
      </w:r>
      <w:r w:rsidRPr="00A0339B">
        <w:rPr>
          <w:position w:val="-30"/>
        </w:rPr>
        <w:object w:dxaOrig="2180" w:dyaOrig="700">
          <v:shape id="_x0000_i1093" type="#_x0000_t75" style="width:166.6pt;height:54.4pt" o:ole="">
            <v:imagedata r:id="rId170" o:title=""/>
          </v:shape>
          <o:OLEObject Type="Embed" ProgID="Equation.3" ShapeID="_x0000_i1093" DrawAspect="Content" ObjectID="_1302561295" r:id="rId171"/>
        </w:object>
      </w:r>
    </w:p>
    <w:p w:rsidR="00493357" w:rsidRPr="00285D38" w:rsidRDefault="00493357" w:rsidP="00493357">
      <w:pPr>
        <w:rPr>
          <w:rFonts w:ascii="Arial" w:eastAsia="DejaVu Sans" w:hAnsi="Arial"/>
          <w:kern w:val="2"/>
          <w:sz w:val="20"/>
        </w:rPr>
      </w:pPr>
    </w:p>
    <w:p w:rsidR="00493357" w:rsidRPr="00285D38" w:rsidRDefault="00493357" w:rsidP="00493357">
      <w:pPr>
        <w:rPr>
          <w:rFonts w:ascii="Arial" w:eastAsia="DejaVu Sans" w:hAnsi="Arial"/>
          <w:kern w:val="2"/>
          <w:sz w:val="20"/>
        </w:rPr>
      </w:pPr>
    </w:p>
    <w:p w:rsidR="00DE2A77" w:rsidRDefault="00DE2A77">
      <w:pPr>
        <w:spacing w:after="200"/>
        <w:ind w:firstLine="0"/>
        <w:jc w:val="left"/>
        <w:rPr>
          <w:szCs w:val="32"/>
        </w:rPr>
      </w:pPr>
      <w:r>
        <w:rPr>
          <w:szCs w:val="32"/>
        </w:rPr>
        <w:br w:type="page"/>
      </w:r>
    </w:p>
    <w:p w:rsidR="00DE2A77" w:rsidRPr="00DE2A77" w:rsidRDefault="00DE2A77" w:rsidP="00DE2A77">
      <w:pPr>
        <w:pStyle w:val="1"/>
      </w:pPr>
      <w:bookmarkStart w:id="23" w:name="_Toc228809221"/>
      <w:r w:rsidRPr="00DE2A77">
        <w:lastRenderedPageBreak/>
        <w:t>24 Самодифузія . Коефіцієнт самодифузії , його залежність від тиску і температури</w:t>
      </w:r>
      <w:bookmarkEnd w:id="23"/>
      <w:r w:rsidRPr="00DE2A77">
        <w:t xml:space="preserve"> </w:t>
      </w:r>
    </w:p>
    <w:p w:rsidR="00DE2A77" w:rsidRDefault="00DE2A77" w:rsidP="00DE2A77">
      <w:r>
        <w:t>Самодифузія – дифузія газу самого в собі . Можна спостерігати при русі двох різних ізотопів одного і того ж газу . Коефіцієнт самодифузії :</w:t>
      </w:r>
      <w:r w:rsidRPr="008C58C6">
        <w:rPr>
          <w:position w:val="-24"/>
        </w:rPr>
        <w:object w:dxaOrig="1020" w:dyaOrig="620">
          <v:shape id="_x0000_i1094" type="#_x0000_t75" style="width:80.35pt;height:48.55pt" o:ole="">
            <v:imagedata r:id="rId172" o:title=""/>
          </v:shape>
          <o:OLEObject Type="Embed" ProgID="Equation.3" ShapeID="_x0000_i1094" DrawAspect="Content" ObjectID="_1302561296" r:id="rId173"/>
        </w:object>
      </w:r>
    </w:p>
    <w:p w:rsidR="00DE2A77" w:rsidRDefault="00DE2A77" w:rsidP="00DE2A77">
      <w:r>
        <w:t>Експеримент - Закон Фіка :</w:t>
      </w:r>
      <w:r w:rsidRPr="00CA6F2D">
        <w:rPr>
          <w:position w:val="-24"/>
        </w:rPr>
        <w:object w:dxaOrig="1939" w:dyaOrig="639">
          <v:shape id="_x0000_i1095" type="#_x0000_t75" style="width:142.35pt;height:46.9pt" o:ole="">
            <v:imagedata r:id="rId174" o:title=""/>
          </v:shape>
          <o:OLEObject Type="Embed" ProgID="Equation.3" ShapeID="_x0000_i1095" DrawAspect="Content" ObjectID="_1302561297" r:id="rId175"/>
        </w:object>
      </w:r>
    </w:p>
    <w:p w:rsidR="00DE2A77" w:rsidRDefault="00DE2A77" w:rsidP="00DE2A77">
      <w:r>
        <w:t>Теорія ( з теорії явищ переносу ) :</w:t>
      </w:r>
      <w:r w:rsidRPr="00875C84">
        <w:rPr>
          <w:position w:val="-24"/>
        </w:rPr>
        <w:object w:dxaOrig="1820" w:dyaOrig="639">
          <v:shape id="_x0000_i1096" type="#_x0000_t75" style="width:135.65pt;height:47.7pt" o:ole="">
            <v:imagedata r:id="rId176" o:title=""/>
          </v:shape>
          <o:OLEObject Type="Embed" ProgID="Equation.3" ShapeID="_x0000_i1096" DrawAspect="Content" ObjectID="_1302561298" r:id="rId177"/>
        </w:object>
      </w:r>
    </w:p>
    <w:p w:rsidR="00DE2A77" w:rsidRDefault="00DE2A77" w:rsidP="00DE2A77">
      <w:r>
        <w:t>Залежності :</w:t>
      </w:r>
      <w:r w:rsidRPr="00875C84">
        <w:rPr>
          <w:position w:val="-10"/>
        </w:rPr>
        <w:object w:dxaOrig="600" w:dyaOrig="320">
          <v:shape id="_x0000_i1097" type="#_x0000_t75" style="width:45.2pt;height:23.45pt" o:ole="">
            <v:imagedata r:id="rId178" o:title=""/>
          </v:shape>
          <o:OLEObject Type="Embed" ProgID="Equation.3" ShapeID="_x0000_i1097" DrawAspect="Content" ObjectID="_1302561299" r:id="rId179"/>
        </w:object>
      </w:r>
      <w:r>
        <w:t xml:space="preserve"> </w:t>
      </w:r>
      <w:r w:rsidRPr="00875C84">
        <w:rPr>
          <w:position w:val="-28"/>
        </w:rPr>
        <w:object w:dxaOrig="2340" w:dyaOrig="680">
          <v:shape id="_x0000_i1098" type="#_x0000_t75" style="width:139pt;height:40.2pt" o:ole="">
            <v:imagedata r:id="rId180" o:title=""/>
          </v:shape>
          <o:OLEObject Type="Embed" ProgID="Equation.3" ShapeID="_x0000_i1098" DrawAspect="Content" ObjectID="_1302561300" r:id="rId181"/>
        </w:object>
      </w:r>
      <w:r w:rsidRPr="00875C84">
        <w:rPr>
          <w:position w:val="-10"/>
        </w:rPr>
        <w:object w:dxaOrig="580" w:dyaOrig="320">
          <v:shape id="_x0000_i1099" type="#_x0000_t75" style="width:38.5pt;height:21.75pt" o:ole="">
            <v:imagedata r:id="rId182" o:title=""/>
          </v:shape>
          <o:OLEObject Type="Embed" ProgID="Equation.3" ShapeID="_x0000_i1099" DrawAspect="Content" ObjectID="_1302561301" r:id="rId183"/>
        </w:object>
      </w:r>
      <w:r>
        <w:t xml:space="preserve"> </w:t>
      </w:r>
      <w:r w:rsidRPr="00063325">
        <w:rPr>
          <w:position w:val="-54"/>
        </w:rPr>
        <w:object w:dxaOrig="1600" w:dyaOrig="980">
          <v:shape id="_x0000_i1100" type="#_x0000_t75" style="width:110.5pt;height:66.15pt" o:ole="">
            <v:imagedata r:id="rId184" o:title=""/>
          </v:shape>
          <o:OLEObject Type="Embed" ProgID="Equation.3" ShapeID="_x0000_i1100" DrawAspect="Content" ObjectID="_1302561302" r:id="rId185"/>
        </w:object>
      </w:r>
    </w:p>
    <w:p w:rsidR="00DE2A77" w:rsidRDefault="00DE2A77" w:rsidP="00DE2A77">
      <w:pPr>
        <w:pStyle w:val="1"/>
      </w:pPr>
      <w:bookmarkStart w:id="24" w:name="_Toc228809222"/>
      <w:r w:rsidRPr="006C2904">
        <w:t>25.</w:t>
      </w:r>
      <w:r>
        <w:t>Термічна ефузія. Демонстрація Поля явища термічної ефузії.</w:t>
      </w:r>
      <w:bookmarkEnd w:id="24"/>
    </w:p>
    <w:p w:rsidR="00DE2A77" w:rsidRDefault="005F0B12" w:rsidP="00DE2A77">
      <w:pPr>
        <w:rPr>
          <w:szCs w:val="32"/>
        </w:rPr>
      </w:pPr>
      <w:r>
        <w:rPr>
          <w:noProof/>
          <w:szCs w:val="32"/>
        </w:rPr>
        <w:pict>
          <v:group id="_x0000_s1168" editas="canvas" style="position:absolute;left:0;text-align:left;margin-left:2.6pt;margin-top:40.25pt;width:180.05pt;height:153pt;z-index:251686912" coordorigin="2278,1608" coordsize="2824,2369">
            <o:lock v:ext="edit" aspectratio="t"/>
            <v:shape id="_x0000_s1169" type="#_x0000_t75" style="position:absolute;left:2278;top:1608;width:2824;height:2369" o:preferrelative="f">
              <v:fill o:detectmouseclick="t"/>
              <v:path o:extrusionok="t" o:connecttype="none"/>
              <o:lock v:ext="edit" text="t"/>
            </v:shape>
            <v:rect id="_x0000_s1170" style="position:absolute;left:2278;top:1747;width:2824;height:1673"/>
            <v:rect id="_x0000_s1171" style="position:absolute;left:3549;top:1747;width:141;height:836"/>
            <v:rect id="_x0000_s1172" style="position:absolute;left:3549;top:2723;width:141;height:697"/>
            <v:rect id="_x0000_s1173" style="position:absolute;left:3407;top:3559;width:706;height:418" stroked="f">
              <v:textbox style="mso-next-textbox:#_x0000_s1173">
                <w:txbxContent>
                  <w:p w:rsidR="00601F81" w:rsidRPr="006C2904" w:rsidRDefault="00601F81" w:rsidP="00DE2A77">
                    <w:pPr>
                      <w:rPr>
                        <w:lang w:val="en-US"/>
                      </w:rPr>
                    </w:pPr>
                    <w:r>
                      <w:rPr>
                        <w:lang w:val="en-US"/>
                      </w:rPr>
                      <w:t>dS</w:t>
                    </w:r>
                  </w:p>
                </w:txbxContent>
              </v:textbox>
            </v:rect>
            <v:rect id="_x0000_s1174" style="position:absolute;left:3831;top:2583;width:564;height:420" stroked="f">
              <v:textbox style="mso-next-textbox:#_x0000_s1174">
                <w:txbxContent>
                  <w:p w:rsidR="00601F81" w:rsidRPr="006C2904" w:rsidRDefault="00601F81" w:rsidP="00DE2A77">
                    <w:pPr>
                      <w:rPr>
                        <w:lang w:val="en-US"/>
                      </w:rPr>
                    </w:pPr>
                    <w:r>
                      <w:rPr>
                        <w:lang w:val="en-US"/>
                      </w:rPr>
                      <w:t>d</w:t>
                    </w:r>
                  </w:p>
                </w:txbxContent>
              </v:textbox>
            </v:rect>
            <v:rect id="_x0000_s1175" style="position:absolute;left:3831;top:1887;width:706;height:418" stroked="f">
              <v:textbox style="mso-next-textbox:#_x0000_s1175">
                <w:txbxContent>
                  <w:p w:rsidR="00601F81" w:rsidRPr="006C2904" w:rsidRDefault="00601F81" w:rsidP="00DE2A77">
                    <w:pPr>
                      <w:rPr>
                        <w:lang w:val="en-US"/>
                      </w:rPr>
                    </w:pPr>
                    <w:r>
                      <w:t>d</w:t>
                    </w:r>
                  </w:p>
                </w:txbxContent>
              </v:textbox>
            </v:rect>
            <v:line id="_x0000_s1176" style="position:absolute" from="3831,2305" to="3831,2583">
              <v:stroke endarrow="block"/>
            </v:line>
            <v:line id="_x0000_s1177" style="position:absolute;flip:y" from="3831,2723" to="3831,3002">
              <v:stroke endarrow="block"/>
            </v:line>
            <v:line id="_x0000_s1178" style="position:absolute;flip:x" from="3690,1887" to="3972,1887">
              <v:stroke endarrow="block"/>
            </v:line>
            <v:line id="_x0000_s1179" style="position:absolute" from="3266,1887" to="3549,1887">
              <v:stroke endarrow="block"/>
            </v:line>
            <v:rect id="_x0000_s1180" style="position:absolute;left:2419;top:1887;width:706;height:418" stroked="f">
              <v:textbox style="mso-next-textbox:#_x0000_s1180">
                <w:txbxContent>
                  <w:p w:rsidR="00601F81" w:rsidRPr="006C2904" w:rsidRDefault="00601F81" w:rsidP="00DE2A77">
                    <w:pPr>
                      <w:rPr>
                        <w:lang w:val="en-US"/>
                      </w:rPr>
                    </w:pPr>
                    <w:r>
                      <w:rPr>
                        <w:lang w:val="en-US"/>
                      </w:rPr>
                      <w:t>λ&gt;&gt;d</w:t>
                    </w:r>
                  </w:p>
                </w:txbxContent>
              </v:textbox>
            </v:rect>
            <v:line id="_x0000_s1181" style="position:absolute;flip:y" from="3125,2723" to="3549,3002">
              <v:stroke endarrow="block"/>
            </v:line>
            <v:line id="_x0000_s1182" style="position:absolute;flip:y" from="2984,2583" to="3690,2723">
              <v:stroke endarrow="block"/>
            </v:line>
            <v:line id="_x0000_s1183" style="position:absolute" from="2984,2444" to="3549,2583">
              <v:stroke endarrow="block"/>
            </v:line>
            <w10:wrap type="square"/>
          </v:group>
        </w:pict>
      </w:r>
      <w:r w:rsidR="00DE2A77">
        <w:rPr>
          <w:szCs w:val="32"/>
        </w:rPr>
        <w:t>Потік молекул через отвір називається ефузійним потоком, якщо довжина вільного пробігу набагато білбша за розмір отвору і довжини перегородки.</w:t>
      </w:r>
    </w:p>
    <w:p w:rsidR="00DE2A77" w:rsidRDefault="00DE2A77" w:rsidP="00DE2A77">
      <w:pPr>
        <w:rPr>
          <w:szCs w:val="32"/>
        </w:rPr>
      </w:pPr>
      <w:r>
        <w:rPr>
          <w:szCs w:val="32"/>
        </w:rPr>
        <w:t>Вираз для термічної ефузії:</w:t>
      </w:r>
      <w:r w:rsidRPr="006C2904">
        <w:rPr>
          <w:position w:val="-34"/>
          <w:szCs w:val="32"/>
        </w:rPr>
        <w:object w:dxaOrig="1160" w:dyaOrig="720">
          <v:shape id="_x0000_i1101" type="#_x0000_t75" style="width:57.75pt;height:36.85pt" o:ole="">
            <v:imagedata r:id="rId186" o:title=""/>
          </v:shape>
          <o:OLEObject Type="Embed" ProgID="Equation.3" ShapeID="_x0000_i1101" DrawAspect="Content" ObjectID="_1302561303" r:id="rId187"/>
        </w:object>
      </w:r>
    </w:p>
    <w:p w:rsidR="00DE2A77" w:rsidRDefault="00DE2A77" w:rsidP="00DE2A77">
      <w:pPr>
        <w:rPr>
          <w:szCs w:val="32"/>
        </w:rPr>
      </w:pPr>
      <w:r>
        <w:rPr>
          <w:szCs w:val="32"/>
        </w:rPr>
        <w:t>Красиву демонстрацію запропонував Р.Поль.</w:t>
      </w:r>
    </w:p>
    <w:p w:rsidR="00083423" w:rsidRPr="00083423" w:rsidRDefault="00DE2A77" w:rsidP="00DE2A77">
      <w:pPr>
        <w:rPr>
          <w:szCs w:val="32"/>
          <w:vertAlign w:val="subscript"/>
          <w:lang w:val="ru-RU"/>
        </w:rPr>
      </w:pPr>
      <w:r>
        <w:rPr>
          <w:noProof/>
          <w:szCs w:val="32"/>
          <w:lang w:eastAsia="uk-UA"/>
        </w:rPr>
        <w:drawing>
          <wp:anchor distT="0" distB="0" distL="114300" distR="114300" simplePos="0" relativeHeight="251687936" behindDoc="0" locked="0" layoutInCell="1" allowOverlap="1">
            <wp:simplePos x="0" y="0"/>
            <wp:positionH relativeFrom="column">
              <wp:posOffset>-2509520</wp:posOffset>
            </wp:positionH>
            <wp:positionV relativeFrom="paragraph">
              <wp:posOffset>99060</wp:posOffset>
            </wp:positionV>
            <wp:extent cx="3721100" cy="2148840"/>
            <wp:effectExtent l="19050" t="0" r="0" b="0"/>
            <wp:wrapSquare wrapText="bothSides"/>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88"/>
                    <a:srcRect/>
                    <a:stretch>
                      <a:fillRect/>
                    </a:stretch>
                  </pic:blipFill>
                  <pic:spPr bwMode="auto">
                    <a:xfrm>
                      <a:off x="0" y="0"/>
                      <a:ext cx="3721100" cy="2148840"/>
                    </a:xfrm>
                    <a:prstGeom prst="rect">
                      <a:avLst/>
                    </a:prstGeom>
                    <a:noFill/>
                    <a:ln w="9525">
                      <a:noFill/>
                      <a:miter lim="800000"/>
                      <a:headEnd/>
                      <a:tailEnd/>
                    </a:ln>
                  </pic:spPr>
                </pic:pic>
              </a:graphicData>
            </a:graphic>
          </wp:anchor>
        </w:drawing>
      </w:r>
      <w:r>
        <w:rPr>
          <w:szCs w:val="32"/>
        </w:rPr>
        <w:t>Т</w:t>
      </w:r>
      <w:r>
        <w:rPr>
          <w:szCs w:val="32"/>
          <w:vertAlign w:val="subscript"/>
        </w:rPr>
        <w:t>1</w:t>
      </w:r>
      <w:r w:rsidRPr="00903910">
        <w:rPr>
          <w:szCs w:val="32"/>
        </w:rPr>
        <w:t>&gt;</w:t>
      </w:r>
      <w:r>
        <w:rPr>
          <w:szCs w:val="32"/>
        </w:rPr>
        <w:t>Т</w:t>
      </w:r>
      <w:r>
        <w:rPr>
          <w:szCs w:val="32"/>
          <w:vertAlign w:val="subscript"/>
        </w:rPr>
        <w:t>2</w:t>
      </w:r>
    </w:p>
    <w:p w:rsidR="00DE2A77" w:rsidRPr="00083423" w:rsidRDefault="00DE2A77" w:rsidP="00DE2A77">
      <w:pPr>
        <w:rPr>
          <w:sz w:val="28"/>
          <w:szCs w:val="32"/>
        </w:rPr>
      </w:pPr>
      <w:r w:rsidRPr="00083423">
        <w:rPr>
          <w:sz w:val="28"/>
          <w:szCs w:val="32"/>
        </w:rPr>
        <w:t>Повітря ззовні безперервно всмоктується вередину. Тиск у посудині збільшується і надлишок повітря безперервно виходить назовні.</w:t>
      </w:r>
    </w:p>
    <w:p w:rsidR="00DE2A77" w:rsidRDefault="00DE2A77" w:rsidP="00DE2A77">
      <w:pPr>
        <w:pStyle w:val="1"/>
      </w:pPr>
      <w:bookmarkStart w:id="25" w:name="_Toc228809223"/>
      <w:r>
        <w:lastRenderedPageBreak/>
        <w:t xml:space="preserve">26. </w:t>
      </w:r>
      <w:r w:rsidRPr="007D6064">
        <w:t>Ізотермічна ефузія. Демонстрація явища ізотермічної ефузії</w:t>
      </w:r>
      <w:bookmarkEnd w:id="25"/>
    </w:p>
    <w:p w:rsidR="00DE2A77" w:rsidRPr="00DE2A77" w:rsidRDefault="00DE2A77" w:rsidP="00DE2A77">
      <w:r w:rsidRPr="00DE2A77">
        <w:rPr>
          <w:noProof/>
          <w:lang w:eastAsia="uk-UA"/>
        </w:rPr>
        <w:drawing>
          <wp:anchor distT="0" distB="0" distL="114300" distR="114300" simplePos="0" relativeHeight="251689984" behindDoc="0" locked="0" layoutInCell="1" allowOverlap="1">
            <wp:simplePos x="0" y="0"/>
            <wp:positionH relativeFrom="column">
              <wp:posOffset>-3810</wp:posOffset>
            </wp:positionH>
            <wp:positionV relativeFrom="paragraph">
              <wp:posOffset>3810</wp:posOffset>
            </wp:positionV>
            <wp:extent cx="2943225" cy="1857375"/>
            <wp:effectExtent l="19050" t="0" r="9525" b="0"/>
            <wp:wrapSquare wrapText="bothSides"/>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9"/>
                    <a:srcRect/>
                    <a:stretch>
                      <a:fillRect/>
                    </a:stretch>
                  </pic:blipFill>
                  <pic:spPr bwMode="auto">
                    <a:xfrm>
                      <a:off x="0" y="0"/>
                      <a:ext cx="2943225" cy="1857375"/>
                    </a:xfrm>
                    <a:prstGeom prst="rect">
                      <a:avLst/>
                    </a:prstGeom>
                    <a:noFill/>
                    <a:ln w="9525">
                      <a:noFill/>
                      <a:miter lim="800000"/>
                      <a:headEnd/>
                      <a:tailEnd/>
                    </a:ln>
                  </pic:spPr>
                </pic:pic>
              </a:graphicData>
            </a:graphic>
          </wp:anchor>
        </w:drawing>
      </w:r>
      <w:r w:rsidRPr="00DE2A77">
        <w:t xml:space="preserve">Посудина розділена на дві частини пористою перегородкою. По різні сторони знаходяться різні гази, а розміри пор малі у порівнянні з довжиною вільного пробігу. </w:t>
      </w:r>
      <w:r w:rsidRPr="00DE2A77">
        <w:rPr>
          <w:lang w:val="en-US"/>
        </w:rPr>
        <w:t>P</w:t>
      </w:r>
      <w:r w:rsidRPr="00DE2A77">
        <w:t>,</w:t>
      </w:r>
      <w:r w:rsidRPr="00DE2A77">
        <w:rPr>
          <w:lang w:val="en-US"/>
        </w:rPr>
        <w:t>T</w:t>
      </w:r>
      <w:r w:rsidRPr="00DE2A77">
        <w:t>-</w:t>
      </w:r>
      <w:r w:rsidRPr="00DE2A77">
        <w:rPr>
          <w:lang w:val="en-US"/>
        </w:rPr>
        <w:t>const</w:t>
      </w:r>
      <w:r w:rsidRPr="00DE2A77">
        <w:t>. Більш легкий газ швидше проходитиме через перегородку, ніж більш важкий. Кількість молекул щ пролітають крізь перегородку:</w:t>
      </w:r>
      <w:r w:rsidRPr="00DE2A77">
        <w:rPr>
          <w:position w:val="-24"/>
        </w:rPr>
        <w:object w:dxaOrig="2360" w:dyaOrig="620">
          <v:shape id="_x0000_i1102" type="#_x0000_t75" style="width:219.35pt;height:60.3pt" o:ole="">
            <v:imagedata r:id="rId190" o:title=""/>
          </v:shape>
          <o:OLEObject Type="Embed" ProgID="Equation.3" ShapeID="_x0000_i1102" DrawAspect="Content" ObjectID="_1302561304" r:id="rId191"/>
        </w:object>
      </w:r>
      <w:r w:rsidRPr="00DE2A77">
        <w:t xml:space="preserve">            </w:t>
      </w:r>
      <w:r w:rsidRPr="00DE2A77">
        <w:rPr>
          <w:position w:val="-24"/>
        </w:rPr>
        <w:object w:dxaOrig="3416" w:dyaOrig="540">
          <v:shape id="_x0000_i1103" type="#_x0000_t75" style="width:170.8pt;height:58.6pt" o:ole="">
            <v:imagedata r:id="rId192" o:title=""/>
          </v:shape>
          <o:OLEObject Type="Embed" ProgID="Equation.3" ShapeID="_x0000_i1103" DrawAspect="Content" ObjectID="_1302561305" r:id="rId193"/>
        </w:object>
      </w:r>
    </w:p>
    <w:p w:rsidR="00DE2A77" w:rsidRPr="00DE2A77" w:rsidRDefault="00DE2A77" w:rsidP="00DE2A77">
      <w:r w:rsidRPr="00DE2A77">
        <w:t xml:space="preserve">  В початковий момент  часу маємо:                      </w:t>
      </w:r>
    </w:p>
    <w:p w:rsidR="00DE2A77" w:rsidRDefault="00DE2A77" w:rsidP="00DE2A77">
      <w:r w:rsidRPr="00F22DF6">
        <w:rPr>
          <w:position w:val="-34"/>
        </w:rPr>
        <w:object w:dxaOrig="2100" w:dyaOrig="760">
          <v:shape id="_x0000_i1104" type="#_x0000_t75" style="width:190.05pt;height:61.95pt" o:ole="">
            <v:imagedata r:id="rId194" o:title=""/>
          </v:shape>
          <o:OLEObject Type="Embed" ProgID="Equation.3" ShapeID="_x0000_i1104" DrawAspect="Content" ObjectID="_1302561306" r:id="rId195"/>
        </w:object>
      </w:r>
      <w:r>
        <w:t xml:space="preserve">                </w:t>
      </w:r>
      <w:r w:rsidRPr="00942236">
        <w:rPr>
          <w:position w:val="-34"/>
        </w:rPr>
        <w:object w:dxaOrig="2079" w:dyaOrig="760">
          <v:shape id="_x0000_i1105" type="#_x0000_t75" style="width:194.25pt;height:71.15pt" o:ole="">
            <v:imagedata r:id="rId196" o:title=""/>
          </v:shape>
          <o:OLEObject Type="Embed" ProgID="Equation.3" ShapeID="_x0000_i1105" DrawAspect="Content" ObjectID="_1302561307" r:id="rId197"/>
        </w:object>
      </w:r>
    </w:p>
    <w:p w:rsidR="00DE2A77" w:rsidRPr="00795993" w:rsidRDefault="00DE2A77" w:rsidP="00DE2A77">
      <w:r w:rsidRPr="00F22DF6">
        <w:t>Таким чином при рівності  тем-ур</w:t>
      </w:r>
      <w:r>
        <w:t xml:space="preserve"> і тисків</w:t>
      </w:r>
      <w:r w:rsidRPr="00F22DF6">
        <w:t xml:space="preserve"> маємо</w:t>
      </w:r>
      <w:r>
        <w:t xml:space="preserve">:          </w:t>
      </w:r>
      <w:r w:rsidRPr="00F22DF6">
        <w:rPr>
          <w:position w:val="-32"/>
        </w:rPr>
        <w:object w:dxaOrig="1180" w:dyaOrig="760">
          <v:shape id="_x0000_i1106" type="#_x0000_t75" style="width:118.05pt;height:75.35pt" o:ole="">
            <v:imagedata r:id="rId198" o:title=""/>
          </v:shape>
          <o:OLEObject Type="Embed" ProgID="Equation.3" ShapeID="_x0000_i1106" DrawAspect="Content" ObjectID="_1302561308" r:id="rId199"/>
        </w:object>
      </w:r>
    </w:p>
    <w:p w:rsidR="00DE2A77" w:rsidRDefault="00DE2A77" w:rsidP="00DE2A77">
      <w:r>
        <w:rPr>
          <w:noProof/>
          <w:lang w:eastAsia="uk-UA"/>
        </w:rPr>
        <w:drawing>
          <wp:anchor distT="0" distB="0" distL="114300" distR="114300" simplePos="0" relativeHeight="251691008" behindDoc="0" locked="0" layoutInCell="1" allowOverlap="1">
            <wp:simplePos x="0" y="0"/>
            <wp:positionH relativeFrom="column">
              <wp:posOffset>36830</wp:posOffset>
            </wp:positionH>
            <wp:positionV relativeFrom="paragraph">
              <wp:posOffset>36195</wp:posOffset>
            </wp:positionV>
            <wp:extent cx="2510155" cy="2802255"/>
            <wp:effectExtent l="19050" t="0" r="4445" b="0"/>
            <wp:wrapSquare wrapText="bothSides"/>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00"/>
                    <a:srcRect/>
                    <a:stretch>
                      <a:fillRect/>
                    </a:stretch>
                  </pic:blipFill>
                  <pic:spPr bwMode="auto">
                    <a:xfrm>
                      <a:off x="0" y="0"/>
                      <a:ext cx="2510155" cy="2802255"/>
                    </a:xfrm>
                    <a:prstGeom prst="rect">
                      <a:avLst/>
                    </a:prstGeom>
                    <a:noFill/>
                    <a:ln w="9525">
                      <a:noFill/>
                      <a:miter lim="800000"/>
                      <a:headEnd/>
                      <a:tailEnd/>
                    </a:ln>
                  </pic:spPr>
                </pic:pic>
              </a:graphicData>
            </a:graphic>
          </wp:anchor>
        </w:drawing>
      </w:r>
      <w:r w:rsidRPr="00795993">
        <w:t>Демонстрація явища</w:t>
      </w:r>
    </w:p>
    <w:p w:rsidR="00DE2A77" w:rsidRPr="00795993" w:rsidRDefault="00DE2A77" w:rsidP="00DE2A77">
      <w:r>
        <w:t xml:space="preserve">Стакан з пористої глини А поєднується гумовою трубкою з водним манометром М Зверху надітий непроникний стакан В. Через трубку </w:t>
      </w:r>
      <w:r>
        <w:rPr>
          <w:lang w:val="en-US"/>
        </w:rPr>
        <w:t>D</w:t>
      </w:r>
      <w:r w:rsidRPr="00795993">
        <w:t xml:space="preserve"> </w:t>
      </w:r>
      <w:r>
        <w:t xml:space="preserve">витікає водень. Внаслідок ефузії водень швидше повітря  потрапляє в стакан А і витісняє його . Манометр показує </w:t>
      </w:r>
      <w:r>
        <w:lastRenderedPageBreak/>
        <w:t>підвищений тиск Якщо стакан В зняти, водень виходитиме зі стакана і манометр показуватиме понижений тиск.</w:t>
      </w:r>
    </w:p>
    <w:p w:rsidR="00DE2A77" w:rsidRDefault="00DE2A77" w:rsidP="00DE2A77">
      <w:pPr>
        <w:pStyle w:val="1"/>
      </w:pPr>
      <w:bookmarkStart w:id="26" w:name="_Toc228809224"/>
      <w:r>
        <w:t>27. Якісна картина виникнення радіометричного ефекту. Залежність проявлення причини виникнення ефекту від тиску. Демонстрація радіометричного ефекту.</w:t>
      </w:r>
      <w:bookmarkEnd w:id="26"/>
    </w:p>
    <w:p w:rsidR="00DE2A77" w:rsidRDefault="00DE2A77" w:rsidP="00DE2A77">
      <w:r>
        <w:t xml:space="preserve">Радіометричний ефект полягає в тому, що нерівномірно нагріті тіла, поміщені в розріджені гази, самостійно рухаються в напрямку від більш нагрітої сторони до менш нагрітої. Сили, які призводять до руху називаються радіометричними. Вони мають двояке походження. </w:t>
      </w:r>
    </w:p>
    <w:p w:rsidR="00DE2A77" w:rsidRDefault="00DE2A77" w:rsidP="00DE2A77">
      <w:r>
        <w:t>Перша сила виникає через теплове ковзання газу від менш нагрітих ділянок поверхні тіла до більш нагрітих. Через в’язкість в рух втягується і основна частина газу поблизу тіла. Згідно з законом збереження імпульсу тіло повинне почати рухатись в протилежному напрямі, тобто холодною стороною вперед.</w:t>
      </w:r>
    </w:p>
    <w:p w:rsidR="00DE2A77" w:rsidRDefault="00DE2A77" w:rsidP="00DE2A77">
      <w:r>
        <w:t>Друга сила має наступне походження. Молекули газу при відбиванні від більш нагрітої сторони тіла передають йому більший імпульс, чим молекули, відбиті від менш нагрітої сторони. Тому і виникає радіометрична сила, від більш нагрітої до менш нагрітої сторони тіла.</w:t>
      </w:r>
    </w:p>
    <w:p w:rsidR="00DE2A77" w:rsidRDefault="00DE2A77" w:rsidP="00DE2A77">
      <w:r>
        <w:t xml:space="preserve">Перша сила є переважаючою в слабо розріджених газах. Вона обернено пропорційна тиску(це видно з формули </w:t>
      </w:r>
      <w:r w:rsidRPr="00B34943">
        <w:rPr>
          <w:position w:val="-26"/>
        </w:rPr>
        <w:object w:dxaOrig="3140" w:dyaOrig="700">
          <v:shape id="_x0000_i1107" type="#_x0000_t75" style="width:289.65pt;height:63.65pt" o:ole="">
            <v:imagedata r:id="rId201" o:title=""/>
          </v:shape>
          <o:OLEObject Type="Embed" ProgID="Equation.3" ShapeID="_x0000_i1107" DrawAspect="Content" ObjectID="_1302561309" r:id="rId202"/>
        </w:object>
      </w:r>
      <w:r>
        <w:t xml:space="preserve">). Друга сила грає основну роль в сильно розріджених газах. Вона пропорційна тиску. В проміжній області існують обидві сили. </w:t>
      </w:r>
    </w:p>
    <w:p w:rsidR="00DE2A77" w:rsidRDefault="00DE2A77" w:rsidP="00DE2A77">
      <w:r>
        <w:rPr>
          <w:noProof/>
          <w:lang w:eastAsia="uk-UA"/>
        </w:rPr>
        <w:drawing>
          <wp:anchor distT="0" distB="0" distL="114300" distR="114300" simplePos="0" relativeHeight="251693056" behindDoc="0" locked="0" layoutInCell="1" allowOverlap="1">
            <wp:simplePos x="0" y="0"/>
            <wp:positionH relativeFrom="column">
              <wp:posOffset>0</wp:posOffset>
            </wp:positionH>
            <wp:positionV relativeFrom="paragraph">
              <wp:posOffset>102235</wp:posOffset>
            </wp:positionV>
            <wp:extent cx="1438275" cy="1362075"/>
            <wp:effectExtent l="19050" t="0" r="9525" b="0"/>
            <wp:wrapSquare wrapText="bothSides"/>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3"/>
                    <a:srcRect/>
                    <a:stretch>
                      <a:fillRect/>
                    </a:stretch>
                  </pic:blipFill>
                  <pic:spPr bwMode="auto">
                    <a:xfrm>
                      <a:off x="0" y="0"/>
                      <a:ext cx="1438275" cy="1362075"/>
                    </a:xfrm>
                    <a:prstGeom prst="rect">
                      <a:avLst/>
                    </a:prstGeom>
                    <a:noFill/>
                    <a:ln w="9525">
                      <a:noFill/>
                      <a:miter lim="800000"/>
                      <a:headEnd/>
                      <a:tailEnd/>
                    </a:ln>
                  </pic:spPr>
                </pic:pic>
              </a:graphicData>
            </a:graphic>
          </wp:anchor>
        </w:drawing>
      </w:r>
      <w:r>
        <w:t xml:space="preserve">Радіометричний ефект при низьких тисках зручно спостерігати з допомогою радіометра Крукса. Основною частиною цього приладу є слюдяні крильця, прикріплені до ковпачка, </w:t>
      </w:r>
      <w:r>
        <w:lastRenderedPageBreak/>
        <w:t xml:space="preserve">надітому на вістря голки. Таким чином, крильця можуть обертатися навколо вертикальної осі практично без тертя. Крильця чорні з однієї сторони і поміщені в скляний балон з високим вакуумом. При освітленні крильця починають обертатися світлою стороною вперед. </w:t>
      </w:r>
    </w:p>
    <w:p w:rsidR="00DE2A77" w:rsidRPr="00DE2A77" w:rsidRDefault="00DE2A77" w:rsidP="00DE2A77">
      <w:pPr>
        <w:pStyle w:val="1"/>
      </w:pPr>
      <w:bookmarkStart w:id="27" w:name="_Toc228809225"/>
      <w:r w:rsidRPr="00DE2A77">
        <w:t>28. Основне рівняння вакуумної техніки</w:t>
      </w:r>
      <w:bookmarkEnd w:id="27"/>
    </w:p>
    <w:p w:rsidR="00DE2A77" w:rsidRDefault="00DE2A77" w:rsidP="00DE2A77">
      <w:r w:rsidRPr="006C645F">
        <w:rPr>
          <w:position w:val="-20"/>
        </w:rPr>
        <w:object w:dxaOrig="1325" w:dyaOrig="601">
          <v:shape id="_x0000_i1108" type="#_x0000_t75" style="width:83.7pt;height:38.5pt" o:ole="" filled="t">
            <v:fill color2="black"/>
            <v:imagedata r:id="rId204" o:title=""/>
          </v:shape>
          <o:OLEObject Type="Embed" ProgID="Equation.3" ShapeID="_x0000_i1108" DrawAspect="Content" ObjectID="_1302561310" r:id="rId205"/>
        </w:object>
      </w:r>
      <w:r>
        <w:t>, де U — пропускна здатність трубопроводу, S</w:t>
      </w:r>
      <w:r>
        <w:rPr>
          <w:vertAlign w:val="subscript"/>
        </w:rPr>
        <w:t xml:space="preserve">н </w:t>
      </w:r>
      <w:r>
        <w:rPr>
          <w:rFonts w:cs="DejaVu Sans"/>
        </w:rPr>
        <w:t>—</w:t>
      </w:r>
      <w:r>
        <w:rPr>
          <w:rFonts w:cs="DejaVu Sans"/>
          <w:vertAlign w:val="superscript"/>
        </w:rPr>
        <w:t xml:space="preserve"> </w:t>
      </w:r>
      <w:r>
        <w:rPr>
          <w:rFonts w:cs="DejaVu Sans"/>
        </w:rPr>
        <w:t>швидкість відкачки насосу,</w:t>
      </w:r>
      <w:r>
        <w:rPr>
          <w:rFonts w:cs="DejaVu Sans"/>
          <w:vertAlign w:val="superscript"/>
        </w:rPr>
        <w:t xml:space="preserve"> </w:t>
      </w:r>
      <w:r>
        <w:rPr>
          <w:rFonts w:cs="DejaVu Sans"/>
        </w:rPr>
        <w:t>S</w:t>
      </w:r>
      <w:r>
        <w:rPr>
          <w:vertAlign w:val="subscript"/>
        </w:rPr>
        <w:t xml:space="preserve">0 </w:t>
      </w:r>
      <w:r>
        <w:t>— швидкість відкачки з об'єму</w:t>
      </w:r>
    </w:p>
    <w:p w:rsidR="00DE2A77" w:rsidRPr="00DE2A77" w:rsidRDefault="00DE2A77" w:rsidP="00DE2A77">
      <w:pPr>
        <w:pStyle w:val="1"/>
      </w:pPr>
      <w:bookmarkStart w:id="28" w:name="_Toc228809226"/>
      <w:r w:rsidRPr="00DE2A77">
        <w:t>29 Режими течії. Число Рейнольдса.</w:t>
      </w:r>
      <w:bookmarkEnd w:id="28"/>
    </w:p>
    <w:p w:rsidR="00DE2A77" w:rsidRDefault="00DE2A77" w:rsidP="00DE2A77">
      <w:r>
        <w:t>Виділяють 3 режими течії газу:</w:t>
      </w:r>
    </w:p>
    <w:p w:rsidR="00DE2A77" w:rsidRPr="0013717F" w:rsidRDefault="00DE2A77" w:rsidP="00DE2A77">
      <w:pPr>
        <w:rPr>
          <w:i/>
        </w:rPr>
      </w:pPr>
      <w:r>
        <w:rPr>
          <w:i/>
        </w:rPr>
        <w:t>Молекулярна.</w:t>
      </w:r>
      <w:r>
        <w:t xml:space="preserve"> Спостерігається при високому вакуумі у трубопроводі. </w:t>
      </w:r>
      <m:oMath>
        <m:f>
          <m:fPr>
            <m:type m:val="skw"/>
            <m:ctrlPr>
              <w:rPr>
                <w:rFonts w:ascii="Cambria Math" w:hAnsi="Cambria Math"/>
                <w:i/>
              </w:rPr>
            </m:ctrlPr>
          </m:fPr>
          <m:num>
            <m:r>
              <w:rPr>
                <w:rFonts w:ascii="Cambria Math" w:hAnsi="Cambria Math"/>
              </w:rPr>
              <m:t>λ</m:t>
            </m:r>
          </m:num>
          <m:den>
            <m:r>
              <w:rPr>
                <w:rFonts w:ascii="Cambria Math" w:hAnsi="Cambria Math"/>
                <w:lang w:val="en-US"/>
              </w:rPr>
              <m:t>d</m:t>
            </m:r>
          </m:den>
        </m:f>
        <m:r>
          <w:rPr>
            <w:rFonts w:ascii="Cambria Math" w:hAnsi="Cambria Math"/>
          </w:rPr>
          <m:t xml:space="preserve">  </m:t>
        </m:r>
      </m:oMath>
      <w:r>
        <w:rPr>
          <w:rFonts w:eastAsiaTheme="minorEastAsia"/>
          <w:lang w:val="ru-RU"/>
        </w:rPr>
        <w:t>збільшується, внутрішнє тертя не тертя не грає  ролі, молекули рухаються без зіткнень.</w:t>
      </w:r>
    </w:p>
    <w:p w:rsidR="00DE2A77" w:rsidRDefault="00DE2A77" w:rsidP="00DE2A77">
      <w:pPr>
        <w:rPr>
          <w:i/>
        </w:rPr>
      </w:pPr>
      <w:r w:rsidRPr="0013717F">
        <w:rPr>
          <w:i/>
        </w:rPr>
        <w:t>Ламінарна</w:t>
      </w:r>
      <w:r>
        <w:rPr>
          <w:i/>
        </w:rPr>
        <w:t xml:space="preserve">. </w:t>
      </w:r>
      <w:r>
        <w:t>Характеризується тим, що вектор швидкості напрямленого руху у течії завжди залишається сталим. Найбільша швидкість руху на осі трубопроводу, найменша – біля стінок.</w:t>
      </w:r>
    </w:p>
    <w:p w:rsidR="00DE2A77" w:rsidRDefault="00DE2A77" w:rsidP="00DE2A77">
      <w:pPr>
        <w:rPr>
          <w:i/>
        </w:rPr>
      </w:pPr>
      <w:r>
        <w:rPr>
          <w:i/>
        </w:rPr>
        <w:t>Турбулентна.</w:t>
      </w:r>
      <w:r>
        <w:t xml:space="preserve"> Виникає при відносно великих швидкості течії і тискові.</w:t>
      </w:r>
      <w:r w:rsidRPr="00901EB9">
        <w:t xml:space="preserve"> </w:t>
      </w:r>
      <w:r>
        <w:t>Вектор швидкості напрямленого руху течії змінюється з часом, спостерігаються вихрьові рухи, пов’язані з інерцією середовища.</w:t>
      </w:r>
    </w:p>
    <w:p w:rsidR="00DE2A77" w:rsidRDefault="00DE2A77" w:rsidP="00DE2A77">
      <w:r>
        <w:t>Перехід від ламінарної до турбулентної характеризують числом Рейнольдса:</w:t>
      </w:r>
    </w:p>
    <w:p w:rsidR="00DE2A77" w:rsidRPr="00F8125C" w:rsidRDefault="00DE2A77" w:rsidP="00DE2A77">
      <w:r>
        <w:t xml:space="preserve"> </w:t>
      </w:r>
      <m:oMath>
        <m:r>
          <w:rPr>
            <w:rFonts w:ascii="Cambria Math" w:hAnsi="Cambria Math"/>
            <w:sz w:val="36"/>
            <w:szCs w:val="36"/>
          </w:rPr>
          <m:t>Re=</m:t>
        </m:r>
        <m:f>
          <m:fPr>
            <m:ctrlPr>
              <w:rPr>
                <w:rFonts w:ascii="Cambria Math" w:hAnsi="Cambria Math"/>
                <w:i/>
                <w:sz w:val="36"/>
                <w:szCs w:val="36"/>
              </w:rPr>
            </m:ctrlPr>
          </m:fPr>
          <m:num>
            <m:r>
              <w:rPr>
                <w:rFonts w:ascii="Cambria Math" w:hAnsi="Cambria Math"/>
                <w:sz w:val="36"/>
                <w:szCs w:val="36"/>
              </w:rPr>
              <m:t>ρR</m:t>
            </m:r>
          </m:num>
          <m:den>
            <m:r>
              <w:rPr>
                <w:rFonts w:ascii="Cambria Math" w:hAnsi="Cambria Math"/>
                <w:sz w:val="36"/>
                <w:szCs w:val="36"/>
              </w:rPr>
              <m:t>η</m:t>
            </m:r>
          </m:den>
        </m:f>
        <m:sSub>
          <m:sSubPr>
            <m:ctrlPr>
              <w:rPr>
                <w:rFonts w:ascii="Cambria Math" w:hAnsi="Cambria Math"/>
                <w:i/>
                <w:sz w:val="36"/>
                <w:szCs w:val="36"/>
              </w:rPr>
            </m:ctrlPr>
          </m:sSubPr>
          <m:e>
            <m:r>
              <w:rPr>
                <w:rFonts w:ascii="Cambria Math" w:hAnsi="Cambria Math"/>
                <w:sz w:val="36"/>
                <w:szCs w:val="36"/>
              </w:rPr>
              <m:t>V</m:t>
            </m:r>
          </m:e>
          <m:sub>
            <m:r>
              <w:rPr>
                <w:rFonts w:ascii="Cambria Math" w:hAnsi="Cambria Math"/>
                <w:sz w:val="36"/>
                <w:szCs w:val="36"/>
              </w:rPr>
              <m:t>ср</m:t>
            </m:r>
          </m:sub>
        </m:sSub>
      </m:oMath>
      <w:r>
        <w:rPr>
          <w:rFonts w:eastAsiaTheme="minorEastAsia"/>
          <w:sz w:val="36"/>
          <w:szCs w:val="36"/>
        </w:rPr>
        <w:t xml:space="preserve">, </w:t>
      </w:r>
      <w:r>
        <w:rPr>
          <w:rFonts w:eastAsiaTheme="minorEastAsia"/>
        </w:rPr>
        <w:t xml:space="preserve"> де ρ – густина газу,</w:t>
      </w:r>
      <w:r w:rsidRPr="00F8125C">
        <w:rPr>
          <w:rFonts w:eastAsiaTheme="minorEastAsia"/>
        </w:rPr>
        <w:t xml:space="preserve"> </w:t>
      </w:r>
      <w:r>
        <w:rPr>
          <w:rFonts w:eastAsiaTheme="minorEastAsia"/>
          <w:lang w:val="en-US"/>
        </w:rPr>
        <w:t>R</w:t>
      </w:r>
      <w:r w:rsidRPr="00F8125C">
        <w:rPr>
          <w:rFonts w:eastAsiaTheme="minorEastAsia"/>
        </w:rPr>
        <w:t xml:space="preserve"> – </w:t>
      </w:r>
      <w:r>
        <w:rPr>
          <w:rFonts w:eastAsiaTheme="minorEastAsia"/>
        </w:rPr>
        <w:t xml:space="preserve">радіус трубопроводу, η – коефіцієнт в’язкості, </w:t>
      </w:r>
      <m:oMath>
        <m:sSub>
          <m:sSubPr>
            <m:ctrlPr>
              <w:rPr>
                <w:rFonts w:ascii="Cambria Math" w:hAnsi="Cambria Math"/>
                <w:i/>
                <w:sz w:val="36"/>
                <w:szCs w:val="36"/>
              </w:rPr>
            </m:ctrlPr>
          </m:sSubPr>
          <m:e>
            <m:r>
              <w:rPr>
                <w:rFonts w:ascii="Cambria Math" w:hAnsi="Cambria Math"/>
                <w:sz w:val="36"/>
                <w:szCs w:val="36"/>
              </w:rPr>
              <m:t>V</m:t>
            </m:r>
          </m:e>
          <m:sub>
            <m:r>
              <w:rPr>
                <w:rFonts w:ascii="Cambria Math" w:hAnsi="Cambria Math"/>
                <w:sz w:val="36"/>
                <w:szCs w:val="36"/>
              </w:rPr>
              <m:t>ср</m:t>
            </m:r>
          </m:sub>
        </m:sSub>
      </m:oMath>
      <w:r>
        <w:rPr>
          <w:rFonts w:eastAsiaTheme="minorEastAsia"/>
          <w:sz w:val="36"/>
          <w:szCs w:val="36"/>
        </w:rPr>
        <w:t xml:space="preserve"> </w:t>
      </w:r>
      <w:r>
        <w:rPr>
          <w:rFonts w:eastAsiaTheme="minorEastAsia"/>
        </w:rPr>
        <w:t xml:space="preserve">- середня швидкість напрямленого руху течії, при якій відбувається перехід від ламінарного до турбулентного режиму. Експериментально встановлено, що для повітря </w:t>
      </w:r>
      <m:oMath>
        <m:r>
          <w:rPr>
            <w:rFonts w:ascii="Cambria Math" w:hAnsi="Cambria Math"/>
            <w:sz w:val="36"/>
            <w:szCs w:val="36"/>
          </w:rPr>
          <m:t>Re=1100.</m:t>
        </m:r>
      </m:oMath>
    </w:p>
    <w:p w:rsidR="00DE2A77" w:rsidRPr="00642C2B" w:rsidRDefault="00DE2A77" w:rsidP="00DE2A77">
      <w:pPr>
        <w:pStyle w:val="1"/>
      </w:pPr>
      <w:bookmarkStart w:id="29" w:name="_Toc228809227"/>
      <w:r>
        <w:lastRenderedPageBreak/>
        <w:t>31 Форвакуумні насоси (пластинково-роторні , пластинково-статорні , золотникові</w:t>
      </w:r>
      <w:bookmarkEnd w:id="29"/>
    </w:p>
    <w:p w:rsidR="00DE2A77" w:rsidRPr="00DE2A77" w:rsidRDefault="00DE2A77" w:rsidP="00DE2A77">
      <w:pPr>
        <w:rPr>
          <w:b/>
          <w:sz w:val="36"/>
          <w:szCs w:val="36"/>
        </w:rPr>
      </w:pPr>
      <w:r w:rsidRPr="00DE2A77">
        <w:rPr>
          <w:b/>
          <w:noProof/>
          <w:lang w:eastAsia="uk-UA"/>
        </w:rPr>
        <w:drawing>
          <wp:anchor distT="0" distB="0" distL="114300" distR="114300" simplePos="0" relativeHeight="251695104" behindDoc="0" locked="0" layoutInCell="1" allowOverlap="1">
            <wp:simplePos x="0" y="0"/>
            <wp:positionH relativeFrom="column">
              <wp:posOffset>-58420</wp:posOffset>
            </wp:positionH>
            <wp:positionV relativeFrom="paragraph">
              <wp:posOffset>80010</wp:posOffset>
            </wp:positionV>
            <wp:extent cx="1987550" cy="1899920"/>
            <wp:effectExtent l="19050" t="0" r="0" b="0"/>
            <wp:wrapSquare wrapText="bothSides"/>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6"/>
                    <a:srcRect/>
                    <a:stretch>
                      <a:fillRect/>
                    </a:stretch>
                  </pic:blipFill>
                  <pic:spPr bwMode="auto">
                    <a:xfrm>
                      <a:off x="0" y="0"/>
                      <a:ext cx="1987550" cy="1899920"/>
                    </a:xfrm>
                    <a:prstGeom prst="rect">
                      <a:avLst/>
                    </a:prstGeom>
                    <a:noFill/>
                    <a:ln w="9525">
                      <a:noFill/>
                      <a:miter lim="800000"/>
                      <a:headEnd/>
                      <a:tailEnd/>
                    </a:ln>
                  </pic:spPr>
                </pic:pic>
              </a:graphicData>
            </a:graphic>
          </wp:anchor>
        </w:drawing>
      </w:r>
      <w:r w:rsidRPr="00DE2A77">
        <w:rPr>
          <w:b/>
          <w:sz w:val="36"/>
          <w:szCs w:val="36"/>
        </w:rPr>
        <w:t>Пластинково-роторний насос</w:t>
      </w:r>
    </w:p>
    <w:p w:rsidR="00DE2A77" w:rsidRDefault="00DE2A77" w:rsidP="00DE2A77">
      <w:pPr>
        <w:rPr>
          <w:color w:val="000000"/>
          <w:szCs w:val="32"/>
        </w:rPr>
      </w:pPr>
      <w:r w:rsidRPr="00F57C00">
        <w:rPr>
          <w:color w:val="000000"/>
          <w:szCs w:val="32"/>
        </w:rPr>
        <w:t>Газ потрапляє в насос по трубці 5 . В насосі обертаються ротор 1 та пластинки 3 , які прикріплені до ротора пружиною 2 і завдяки пружинам щільно прилягають до стінок насосу. Так газ переходить до виходу 6 . Газ не входить через вихід завдяки клапану 8 . Одним з найбільших мінусів насосу є наявність «</w:t>
      </w:r>
      <w:r>
        <w:rPr>
          <w:color w:val="000000"/>
          <w:szCs w:val="32"/>
        </w:rPr>
        <w:t xml:space="preserve">мертвої </w:t>
      </w:r>
      <w:r w:rsidRPr="00F57C00">
        <w:rPr>
          <w:color w:val="000000"/>
          <w:szCs w:val="32"/>
        </w:rPr>
        <w:t>зони»7.</w:t>
      </w:r>
      <w:r>
        <w:rPr>
          <w:color w:val="000000"/>
          <w:szCs w:val="32"/>
        </w:rPr>
        <w:t xml:space="preserve"> </w:t>
      </w:r>
      <w:r w:rsidRPr="00F57C00">
        <w:rPr>
          <w:color w:val="000000"/>
          <w:szCs w:val="32"/>
        </w:rPr>
        <w:t>Нас</w:t>
      </w:r>
      <w:r>
        <w:rPr>
          <w:color w:val="000000"/>
          <w:szCs w:val="32"/>
        </w:rPr>
        <w:t xml:space="preserve">ос створює вакуум порядку </w:t>
      </w:r>
      <w:r w:rsidRPr="00F57C00">
        <w:rPr>
          <w:color w:val="000000"/>
          <w:position w:val="-6"/>
          <w:szCs w:val="32"/>
        </w:rPr>
        <w:object w:dxaOrig="460" w:dyaOrig="320">
          <v:shape id="_x0000_i1109" type="#_x0000_t75" style="width:34.35pt;height:23.45pt" o:ole="">
            <v:imagedata r:id="rId207" o:title=""/>
          </v:shape>
          <o:OLEObject Type="Embed" ProgID="Equation.3" ShapeID="_x0000_i1109" DrawAspect="Content" ObjectID="_1302561311" r:id="rId208"/>
        </w:object>
      </w:r>
      <w:r w:rsidRPr="00F57C00">
        <w:rPr>
          <w:color w:val="000000"/>
          <w:szCs w:val="32"/>
        </w:rPr>
        <w:t>тор</w:t>
      </w:r>
      <w:r>
        <w:rPr>
          <w:color w:val="000000"/>
          <w:szCs w:val="32"/>
        </w:rPr>
        <w:t>.</w:t>
      </w:r>
    </w:p>
    <w:p w:rsidR="00DE2A77" w:rsidRPr="00DE2A77" w:rsidRDefault="00DE2A77" w:rsidP="00DE2A77">
      <w:pPr>
        <w:rPr>
          <w:b/>
          <w:color w:val="000000"/>
          <w:sz w:val="36"/>
          <w:szCs w:val="36"/>
        </w:rPr>
      </w:pPr>
      <w:r>
        <w:rPr>
          <w:noProof/>
          <w:color w:val="000000"/>
          <w:szCs w:val="32"/>
          <w:lang w:eastAsia="uk-UA"/>
        </w:rPr>
        <w:drawing>
          <wp:anchor distT="0" distB="0" distL="114300" distR="114300" simplePos="0" relativeHeight="251696128" behindDoc="0" locked="0" layoutInCell="1" allowOverlap="1">
            <wp:simplePos x="0" y="0"/>
            <wp:positionH relativeFrom="column">
              <wp:posOffset>36830</wp:posOffset>
            </wp:positionH>
            <wp:positionV relativeFrom="paragraph">
              <wp:posOffset>5715</wp:posOffset>
            </wp:positionV>
            <wp:extent cx="1987550" cy="1899920"/>
            <wp:effectExtent l="19050" t="0" r="0" b="0"/>
            <wp:wrapSquare wrapText="bothSides"/>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9"/>
                    <a:srcRect/>
                    <a:stretch>
                      <a:fillRect/>
                    </a:stretch>
                  </pic:blipFill>
                  <pic:spPr bwMode="auto">
                    <a:xfrm>
                      <a:off x="0" y="0"/>
                      <a:ext cx="1987550" cy="1899920"/>
                    </a:xfrm>
                    <a:prstGeom prst="rect">
                      <a:avLst/>
                    </a:prstGeom>
                    <a:noFill/>
                    <a:ln w="9525">
                      <a:noFill/>
                      <a:miter lim="800000"/>
                      <a:headEnd/>
                      <a:tailEnd/>
                    </a:ln>
                  </pic:spPr>
                </pic:pic>
              </a:graphicData>
            </a:graphic>
          </wp:anchor>
        </w:drawing>
      </w:r>
      <w:r w:rsidRPr="00DE2A77">
        <w:rPr>
          <w:b/>
          <w:color w:val="000000"/>
          <w:sz w:val="36"/>
          <w:szCs w:val="36"/>
        </w:rPr>
        <w:t>Пластинково-статорний насос</w:t>
      </w:r>
    </w:p>
    <w:p w:rsidR="00DE2A77" w:rsidRDefault="00DE2A77" w:rsidP="00DE2A77">
      <w:pPr>
        <w:rPr>
          <w:color w:val="000000"/>
          <w:szCs w:val="32"/>
        </w:rPr>
      </w:pPr>
      <w:r w:rsidRPr="00F57C00">
        <w:rPr>
          <w:color w:val="000000"/>
          <w:szCs w:val="32"/>
        </w:rPr>
        <w:t xml:space="preserve">Принцип дії схожий , тільки пластинки 2 прикріплені до статора 1 по пружинкам 3 , а не до ротора 4 . Газ заходить по каналу 6 і виходить через канал 5 . Насос менш розповсюджений , хоч і не має «мертвої зони» . </w:t>
      </w:r>
    </w:p>
    <w:p w:rsidR="00DE2A77" w:rsidRPr="00DE2A77" w:rsidRDefault="00DE2A77" w:rsidP="00DE2A77">
      <w:pPr>
        <w:rPr>
          <w:b/>
          <w:color w:val="000000"/>
          <w:sz w:val="36"/>
          <w:szCs w:val="36"/>
        </w:rPr>
      </w:pPr>
      <w:r w:rsidRPr="00DE2A77">
        <w:rPr>
          <w:b/>
          <w:color w:val="000000"/>
          <w:sz w:val="36"/>
          <w:szCs w:val="36"/>
        </w:rPr>
        <w:t>Золотниковий насос</w:t>
      </w:r>
    </w:p>
    <w:p w:rsidR="00083423" w:rsidRDefault="00DE2A77" w:rsidP="00DE2A77">
      <w:pPr>
        <w:rPr>
          <w:szCs w:val="32"/>
        </w:rPr>
      </w:pPr>
      <w:r>
        <w:rPr>
          <w:noProof/>
          <w:szCs w:val="32"/>
          <w:lang w:eastAsia="uk-UA"/>
        </w:rPr>
        <w:drawing>
          <wp:anchor distT="0" distB="0" distL="114300" distR="114300" simplePos="0" relativeHeight="251697152" behindDoc="0" locked="0" layoutInCell="1" allowOverlap="1">
            <wp:simplePos x="0" y="0"/>
            <wp:positionH relativeFrom="column">
              <wp:posOffset>-3810</wp:posOffset>
            </wp:positionH>
            <wp:positionV relativeFrom="paragraph">
              <wp:posOffset>3810</wp:posOffset>
            </wp:positionV>
            <wp:extent cx="1990725" cy="1905000"/>
            <wp:effectExtent l="19050" t="0" r="9525" b="0"/>
            <wp:wrapSquare wrapText="bothSides"/>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0"/>
                    <a:srcRect/>
                    <a:stretch>
                      <a:fillRect/>
                    </a:stretch>
                  </pic:blipFill>
                  <pic:spPr bwMode="auto">
                    <a:xfrm>
                      <a:off x="0" y="0"/>
                      <a:ext cx="1990725" cy="1905000"/>
                    </a:xfrm>
                    <a:prstGeom prst="rect">
                      <a:avLst/>
                    </a:prstGeom>
                    <a:noFill/>
                    <a:ln w="9525">
                      <a:noFill/>
                      <a:miter lim="800000"/>
                      <a:headEnd/>
                      <a:tailEnd/>
                    </a:ln>
                  </pic:spPr>
                </pic:pic>
              </a:graphicData>
            </a:graphic>
          </wp:anchor>
        </w:drawing>
      </w:r>
      <w:r w:rsidRPr="000D0733">
        <w:rPr>
          <w:szCs w:val="32"/>
        </w:rPr>
        <w:t>Відрізяється від попередніх насосів наявністю золотника 2 , завдяки якому й отримав свою назву . 3 – канал , по якому заходить газ . 4 – канал , через який виходить , 1 – статор , 5 – ротор .</w:t>
      </w:r>
    </w:p>
    <w:p w:rsidR="00083423" w:rsidRDefault="00083423">
      <w:pPr>
        <w:spacing w:after="200"/>
        <w:ind w:firstLine="0"/>
        <w:jc w:val="left"/>
        <w:rPr>
          <w:szCs w:val="32"/>
        </w:rPr>
      </w:pPr>
      <w:r>
        <w:rPr>
          <w:szCs w:val="32"/>
        </w:rPr>
        <w:br w:type="page"/>
      </w:r>
    </w:p>
    <w:p w:rsidR="00B13DA0" w:rsidRPr="003601E6" w:rsidRDefault="001F799C" w:rsidP="00FF35AE">
      <w:pPr>
        <w:pStyle w:val="1"/>
      </w:pPr>
      <w:bookmarkStart w:id="30" w:name="_Toc228809228"/>
      <w:r w:rsidRPr="003601E6">
        <w:lastRenderedPageBreak/>
        <w:t xml:space="preserve">32. </w:t>
      </w:r>
      <w:r w:rsidR="00B13DA0" w:rsidRPr="003601E6">
        <w:t>Дифузійний пароструйний насос</w:t>
      </w:r>
      <w:r w:rsidR="00FF35AE" w:rsidRPr="003601E6">
        <w:t>.</w:t>
      </w:r>
      <w:bookmarkEnd w:id="30"/>
    </w:p>
    <w:p w:rsidR="00B13DA0" w:rsidRPr="003601E6" w:rsidRDefault="00DE2A77" w:rsidP="003601E6">
      <w:r>
        <w:rPr>
          <w:noProof/>
          <w:lang w:eastAsia="uk-UA"/>
        </w:rPr>
        <w:drawing>
          <wp:anchor distT="0" distB="0" distL="114300" distR="114300" simplePos="0" relativeHeight="251658240" behindDoc="0" locked="0" layoutInCell="1" allowOverlap="1">
            <wp:simplePos x="0" y="0"/>
            <wp:positionH relativeFrom="column">
              <wp:posOffset>635</wp:posOffset>
            </wp:positionH>
            <wp:positionV relativeFrom="paragraph">
              <wp:posOffset>42545</wp:posOffset>
            </wp:positionV>
            <wp:extent cx="3222625" cy="3740150"/>
            <wp:effectExtent l="19050" t="0" r="0" b="0"/>
            <wp:wrapSquare wrapText="bothSides"/>
            <wp:docPr id="13" name="Рисунок 13" descr="d:\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esktop\Untitled-1.jpg"/>
                    <pic:cNvPicPr>
                      <a:picLocks noChangeAspect="1" noChangeArrowheads="1"/>
                    </pic:cNvPicPr>
                  </pic:nvPicPr>
                  <pic:blipFill>
                    <a:blip r:embed="rId211"/>
                    <a:srcRect/>
                    <a:stretch>
                      <a:fillRect/>
                    </a:stretch>
                  </pic:blipFill>
                  <pic:spPr bwMode="auto">
                    <a:xfrm>
                      <a:off x="0" y="0"/>
                      <a:ext cx="3222625" cy="3740150"/>
                    </a:xfrm>
                    <a:prstGeom prst="rect">
                      <a:avLst/>
                    </a:prstGeom>
                    <a:noFill/>
                    <a:ln w="9525">
                      <a:noFill/>
                      <a:miter lim="800000"/>
                      <a:headEnd/>
                      <a:tailEnd/>
                    </a:ln>
                  </pic:spPr>
                </pic:pic>
              </a:graphicData>
            </a:graphic>
          </wp:anchor>
        </w:drawing>
      </w:r>
      <w:r w:rsidR="00C66E9C" w:rsidRPr="003601E6">
        <w:t xml:space="preserve">1 – нагрівач; </w:t>
      </w:r>
      <w:r w:rsidR="00633249">
        <w:t>2– рідина;</w:t>
      </w:r>
      <w:r w:rsidR="008502B8">
        <w:t xml:space="preserve"> </w:t>
      </w:r>
      <w:r w:rsidR="00633249">
        <w:t>3– відкачуваний газ;</w:t>
      </w:r>
      <w:r w:rsidR="008502B8">
        <w:t xml:space="preserve"> </w:t>
      </w:r>
      <w:r w:rsidR="00633249">
        <w:t>4 – водяна сорочка;</w:t>
      </w:r>
      <w:r w:rsidR="008502B8">
        <w:t xml:space="preserve"> </w:t>
      </w:r>
      <w:r w:rsidR="00C66E9C" w:rsidRPr="003601E6">
        <w:t>5 – до форвакуумного насосу.</w:t>
      </w:r>
    </w:p>
    <w:p w:rsidR="00C66E9C" w:rsidRPr="003601E6" w:rsidRDefault="00C66E9C" w:rsidP="003601E6">
      <w:r w:rsidRPr="003601E6">
        <w:t xml:space="preserve">Запропонований </w:t>
      </w:r>
      <w:r w:rsidRPr="003601E6">
        <w:rPr>
          <w:b/>
        </w:rPr>
        <w:t>Ленгмюром</w:t>
      </w:r>
      <w:r w:rsidRPr="003601E6">
        <w:t>.</w:t>
      </w:r>
    </w:p>
    <w:p w:rsidR="00C66E9C" w:rsidRPr="003601E6" w:rsidRDefault="00C66E9C" w:rsidP="003601E6">
      <w:r w:rsidRPr="003601E6">
        <w:t xml:space="preserve">Дає вакуум до </w:t>
      </w:r>
      <w:r w:rsidRPr="003601E6">
        <w:rPr>
          <w:b/>
        </w:rPr>
        <w:t>10</w:t>
      </w:r>
      <w:r w:rsidRPr="003601E6">
        <w:rPr>
          <w:b/>
          <w:vertAlign w:val="superscript"/>
        </w:rPr>
        <w:t xml:space="preserve">-9 </w:t>
      </w:r>
      <w:r w:rsidRPr="003601E6">
        <w:rPr>
          <w:b/>
        </w:rPr>
        <w:t>торр</w:t>
      </w:r>
      <w:r w:rsidRPr="003601E6">
        <w:t>.</w:t>
      </w:r>
    </w:p>
    <w:p w:rsidR="00C66E9C" w:rsidRPr="003601E6" w:rsidRDefault="00C66E9C" w:rsidP="003601E6">
      <w:r w:rsidRPr="003601E6">
        <w:t>Відкачуваний газ потрапляє "дифундує" в струю пару і вже не може звідти вибратися, адже тиск у струї достатньо великий. Назад молекули не дифундують, оскільки швидкість дифузії у вакуумі дуже велика, такі насоси мають високу швидкість відкачки.</w:t>
      </w:r>
    </w:p>
    <w:p w:rsidR="00C66E9C" w:rsidRPr="003601E6" w:rsidRDefault="00C66E9C" w:rsidP="003601E6">
      <w:r w:rsidRPr="003601E6">
        <w:t>Вони бувають ртутними і масляними.</w:t>
      </w:r>
    </w:p>
    <w:p w:rsidR="00C66E9C" w:rsidRPr="003601E6" w:rsidRDefault="00C66E9C" w:rsidP="003601E6">
      <w:r w:rsidRPr="003601E6">
        <w:rPr>
          <w:b/>
        </w:rPr>
        <w:t>Недоліки ртуті</w:t>
      </w:r>
      <w:r w:rsidRPr="003601E6">
        <w:t xml:space="preserve">: токсичність, високий тиск пари. </w:t>
      </w:r>
      <w:r w:rsidRPr="003601E6">
        <w:rPr>
          <w:b/>
        </w:rPr>
        <w:t>Недоліки масла</w:t>
      </w:r>
      <w:r w:rsidRPr="003601E6">
        <w:t>: розкладається, скрізь просочується.</w:t>
      </w:r>
    </w:p>
    <w:p w:rsidR="003601E6" w:rsidRPr="003601E6" w:rsidRDefault="005F0B12">
      <w:pPr>
        <w:rPr>
          <w:rFonts w:asciiTheme="majorHAnsi" w:eastAsiaTheme="minorEastAsia" w:hAnsiTheme="majorHAnsi"/>
        </w:rPr>
      </w:pPr>
      <m:oMath>
        <m:sSub>
          <m:sSubPr>
            <m:ctrlPr>
              <w:rPr>
                <w:rFonts w:ascii="Cambria Math" w:hAnsi="Cambria Math"/>
                <w:i/>
                <w:sz w:val="40"/>
              </w:rPr>
            </m:ctrlPr>
          </m:sSubPr>
          <m:e>
            <m:r>
              <w:rPr>
                <w:rFonts w:ascii="Cambria Math" w:hAnsi="Cambria Math"/>
                <w:sz w:val="40"/>
              </w:rPr>
              <m:t>S</m:t>
            </m:r>
          </m:e>
          <m:sub>
            <m:r>
              <w:rPr>
                <w:rFonts w:ascii="Cambria Math" w:hAnsi="Cambria Math"/>
                <w:sz w:val="40"/>
              </w:rPr>
              <m:t>н</m:t>
            </m:r>
          </m:sub>
        </m:sSub>
        <m:r>
          <w:rPr>
            <w:rFonts w:ascii="Cambria Math" w:hAnsi="Cambria Math"/>
            <w:sz w:val="40"/>
          </w:rPr>
          <m:t>=</m:t>
        </m:r>
        <m:rad>
          <m:radPr>
            <m:degHide m:val="on"/>
            <m:ctrlPr>
              <w:rPr>
                <w:rFonts w:ascii="Cambria Math" w:hAnsi="Cambria Math"/>
                <w:i/>
                <w:sz w:val="40"/>
              </w:rPr>
            </m:ctrlPr>
          </m:radPr>
          <m:deg/>
          <m:e>
            <m:f>
              <m:fPr>
                <m:ctrlPr>
                  <w:rPr>
                    <w:rFonts w:ascii="Cambria Math" w:hAnsi="Cambria Math"/>
                    <w:i/>
                    <w:sz w:val="40"/>
                  </w:rPr>
                </m:ctrlPr>
              </m:fPr>
              <m:num>
                <m:r>
                  <w:rPr>
                    <w:rFonts w:ascii="Cambria Math" w:hAnsi="Cambria Math"/>
                    <w:sz w:val="40"/>
                  </w:rPr>
                  <m:t>kT</m:t>
                </m:r>
              </m:num>
              <m:den>
                <m:r>
                  <w:rPr>
                    <w:rFonts w:ascii="Cambria Math" w:hAnsi="Cambria Math"/>
                    <w:sz w:val="40"/>
                  </w:rPr>
                  <m:t>2πm</m:t>
                </m:r>
              </m:den>
            </m:f>
          </m:e>
        </m:rad>
        <m:r>
          <w:rPr>
            <w:rFonts w:ascii="Cambria Math" w:hAnsi="Cambria Math"/>
            <w:sz w:val="40"/>
          </w:rPr>
          <m:t>S</m:t>
        </m:r>
      </m:oMath>
      <w:r w:rsidR="001F799C" w:rsidRPr="003601E6">
        <w:rPr>
          <w:rFonts w:eastAsiaTheme="minorEastAsia"/>
        </w:rPr>
        <w:tab/>
        <w:t>Після встановлення сталого тиску, який дає форвакуумний насос, рідина починає підігріватися і випаровуватися. Підіймається пар по трубі, викидається у сопла, конденсується на стінках за рахунок їхнього охолодження. Це відбувається постійно. Молекули відкачуваного газу захоплюються струєю, потрапляють вниз і засмоктуються форвакуумним насосом.</w:t>
      </w:r>
      <w:r w:rsidR="008556F4">
        <w:rPr>
          <w:rFonts w:eastAsiaTheme="minorEastAsia"/>
        </w:rPr>
        <w:t xml:space="preserve"> </w:t>
      </w:r>
    </w:p>
    <w:p w:rsidR="00083423" w:rsidRDefault="00083423">
      <w:pPr>
        <w:spacing w:after="200"/>
        <w:ind w:firstLine="0"/>
        <w:jc w:val="left"/>
        <w:rPr>
          <w:rFonts w:asciiTheme="majorHAnsi" w:eastAsiaTheme="majorEastAsia" w:hAnsiTheme="majorHAnsi" w:cstheme="majorBidi"/>
          <w:b/>
          <w:bCs/>
          <w:spacing w:val="30"/>
          <w:szCs w:val="28"/>
          <w:u w:val="single" w:color="7F7F7F" w:themeColor="text1" w:themeTint="80"/>
        </w:rPr>
      </w:pPr>
      <w:r>
        <w:br w:type="page"/>
      </w:r>
    </w:p>
    <w:p w:rsidR="00C66E9C" w:rsidRDefault="003601E6" w:rsidP="003601E6">
      <w:pPr>
        <w:pStyle w:val="1"/>
      </w:pPr>
      <w:bookmarkStart w:id="31" w:name="_Toc228809229"/>
      <w:r w:rsidRPr="003601E6">
        <w:lastRenderedPageBreak/>
        <w:t>33. Багатоступінча</w:t>
      </w:r>
      <w:r>
        <w:t>с</w:t>
      </w:r>
      <w:r w:rsidRPr="003601E6">
        <w:t xml:space="preserve">ті </w:t>
      </w:r>
      <w:r>
        <w:t>дифузійні насоси.</w:t>
      </w:r>
      <w:bookmarkEnd w:id="31"/>
    </w:p>
    <w:p w:rsidR="003601E6" w:rsidRDefault="003601E6" w:rsidP="003601E6">
      <w:r>
        <w:rPr>
          <w:noProof/>
          <w:lang w:eastAsia="uk-UA"/>
        </w:rPr>
        <w:drawing>
          <wp:anchor distT="0" distB="0" distL="114300" distR="114300" simplePos="0" relativeHeight="251659264" behindDoc="1" locked="0" layoutInCell="1" allowOverlap="1">
            <wp:simplePos x="0" y="0"/>
            <wp:positionH relativeFrom="column">
              <wp:posOffset>104140</wp:posOffset>
            </wp:positionH>
            <wp:positionV relativeFrom="paragraph">
              <wp:posOffset>13970</wp:posOffset>
            </wp:positionV>
            <wp:extent cx="2428875" cy="4278630"/>
            <wp:effectExtent l="19050" t="0" r="9525" b="0"/>
            <wp:wrapTight wrapText="bothSides">
              <wp:wrapPolygon edited="0">
                <wp:start x="-169" y="0"/>
                <wp:lineTo x="-169" y="21542"/>
                <wp:lineTo x="21685" y="21542"/>
                <wp:lineTo x="21685" y="0"/>
                <wp:lineTo x="-169" y="0"/>
              </wp:wrapPolygon>
            </wp:wrapTight>
            <wp:docPr id="14" name="Рисунок 14" descr="d:\Desktop\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esktop\Untitled-2.jpg"/>
                    <pic:cNvPicPr>
                      <a:picLocks noChangeAspect="1" noChangeArrowheads="1"/>
                    </pic:cNvPicPr>
                  </pic:nvPicPr>
                  <pic:blipFill>
                    <a:blip r:embed="rId212"/>
                    <a:srcRect/>
                    <a:stretch>
                      <a:fillRect/>
                    </a:stretch>
                  </pic:blipFill>
                  <pic:spPr bwMode="auto">
                    <a:xfrm>
                      <a:off x="0" y="0"/>
                      <a:ext cx="2428875" cy="4278630"/>
                    </a:xfrm>
                    <a:prstGeom prst="rect">
                      <a:avLst/>
                    </a:prstGeom>
                    <a:noFill/>
                    <a:ln w="9525">
                      <a:noFill/>
                      <a:miter lim="800000"/>
                      <a:headEnd/>
                      <a:tailEnd/>
                    </a:ln>
                  </pic:spPr>
                </pic:pic>
              </a:graphicData>
            </a:graphic>
          </wp:anchor>
        </w:drawing>
      </w:r>
      <w:r w:rsidR="005C10D2">
        <w:t>Вплив розмірів складових насоса на швидкість ефективність відкачки:</w:t>
      </w:r>
    </w:p>
    <w:p w:rsidR="005C10D2" w:rsidRPr="00CB1C64" w:rsidRDefault="005C10D2" w:rsidP="003601E6">
      <w:pPr>
        <w:rPr>
          <w:rFonts w:eastAsiaTheme="minorEastAsia"/>
          <w:i/>
        </w:rPr>
      </w:pPr>
      <w:r w:rsidRPr="005C10D2">
        <w:rPr>
          <w:rFonts w:ascii="Cambria Math" w:hAnsi="Cambria Math"/>
          <w:i/>
          <w:lang w:val="en-US"/>
        </w:rPr>
        <w:t>S</w:t>
      </w:r>
      <w:r w:rsidRPr="005C10D2">
        <w:rPr>
          <w:rFonts w:ascii="Cambria Math" w:hAnsi="Cambria Math"/>
          <w:i/>
          <w:vertAlign w:val="subscript"/>
          <w:lang w:val="en-US"/>
        </w:rPr>
        <w:t>k</w:t>
      </w:r>
      <w:r w:rsidRPr="00CB1C64">
        <w:rPr>
          <w:rFonts w:ascii="Cambria Math" w:hAnsi="Cambria Math"/>
          <w:i/>
          <w:vertAlign w:val="subscript"/>
        </w:rPr>
        <w:t xml:space="preserve">1 </w:t>
      </w:r>
      <w:r w:rsidRPr="00CB1C64">
        <w:rPr>
          <w:rFonts w:ascii="Cambria Math" w:hAnsi="Cambria Math"/>
          <w:i/>
        </w:rPr>
        <w:t xml:space="preserve">&gt; </w:t>
      </w:r>
      <w:r w:rsidRPr="005C10D2">
        <w:rPr>
          <w:rFonts w:ascii="Cambria Math" w:hAnsi="Cambria Math"/>
          <w:i/>
          <w:lang w:val="en-US"/>
        </w:rPr>
        <w:t>S</w:t>
      </w:r>
      <w:r w:rsidRPr="005C10D2">
        <w:rPr>
          <w:rFonts w:ascii="Cambria Math" w:hAnsi="Cambria Math"/>
          <w:i/>
          <w:vertAlign w:val="subscript"/>
          <w:lang w:val="en-US"/>
        </w:rPr>
        <w:t>k</w:t>
      </w:r>
      <w:r w:rsidRPr="00CB1C64">
        <w:rPr>
          <w:rFonts w:ascii="Cambria Math" w:hAnsi="Cambria Math"/>
          <w:i/>
          <w:vertAlign w:val="subscript"/>
        </w:rPr>
        <w:t xml:space="preserve">2 </w:t>
      </w:r>
      <w:r w:rsidRPr="00CB1C64">
        <w:rPr>
          <w:rFonts w:ascii="Cambria Math" w:hAnsi="Cambria Math"/>
          <w:i/>
        </w:rPr>
        <w:t xml:space="preserve">&gt; </w:t>
      </w:r>
      <w:r w:rsidRPr="005C10D2">
        <w:rPr>
          <w:rFonts w:ascii="Cambria Math" w:hAnsi="Cambria Math"/>
          <w:i/>
          <w:lang w:val="en-US"/>
        </w:rPr>
        <w:t>S</w:t>
      </w:r>
      <w:r w:rsidRPr="005C10D2">
        <w:rPr>
          <w:rFonts w:ascii="Cambria Math" w:hAnsi="Cambria Math"/>
          <w:i/>
          <w:vertAlign w:val="subscript"/>
          <w:lang w:val="en-US"/>
        </w:rPr>
        <w:t>k</w:t>
      </w:r>
      <w:r w:rsidRPr="00CB1C64">
        <w:rPr>
          <w:rFonts w:ascii="Cambria Math" w:hAnsi="Cambria Math"/>
          <w:i/>
          <w:vertAlign w:val="subscript"/>
        </w:rPr>
        <w:t>3</w:t>
      </w:r>
      <w:r w:rsidRPr="00CB1C64">
        <w:rPr>
          <w:i/>
        </w:rPr>
        <w:tab/>
      </w:r>
      <w:r w:rsidRPr="00CB1C64">
        <w:rPr>
          <w:i/>
        </w:rPr>
        <w:tab/>
        <w:t>=&gt;</w:t>
      </w:r>
      <w:r w:rsidRPr="00CB1C64">
        <w:rPr>
          <w:i/>
        </w:rPr>
        <w:tab/>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rPr>
              <m:t>1</m:t>
            </m:r>
          </m:sub>
        </m:sSub>
        <m:r>
          <w:rPr>
            <w:rFonts w:ascii="Cambria Math" w:hAnsi="Cambria Math"/>
          </w:rPr>
          <m:t>&gt;</m:t>
        </m:r>
        <m:sSub>
          <m:sSubPr>
            <m:ctrlPr>
              <w:rPr>
                <w:rFonts w:ascii="Cambria Math" w:hAnsi="Cambria Math"/>
                <w:i/>
                <w:lang w:val="en-US"/>
              </w:rPr>
            </m:ctrlPr>
          </m:sSubPr>
          <m:e>
            <m:r>
              <w:rPr>
                <w:rFonts w:ascii="Cambria Math" w:hAnsi="Cambria Math"/>
                <w:lang w:val="en-US"/>
              </w:rPr>
              <m:t>P</m:t>
            </m:r>
          </m:e>
          <m:sub>
            <m:r>
              <w:rPr>
                <w:rFonts w:ascii="Cambria Math" w:hAnsi="Cambria Math"/>
              </w:rPr>
              <m:t>2</m:t>
            </m:r>
          </m:sub>
        </m:sSub>
        <m:r>
          <w:rPr>
            <w:rFonts w:ascii="Cambria Math" w:hAnsi="Cambria Math"/>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3</m:t>
            </m:r>
          </m:sub>
        </m:sSub>
      </m:oMath>
    </w:p>
    <w:p w:rsidR="00CB1C64" w:rsidRPr="00B25268" w:rsidRDefault="00CB1C64" w:rsidP="00CB1C64">
      <w:pPr>
        <w:rPr>
          <w:b/>
          <w:i/>
        </w:rPr>
      </w:pPr>
      <w:r>
        <w:t xml:space="preserve">Дає вакуум до </w:t>
      </w:r>
      <w:r w:rsidRPr="00B25268">
        <w:rPr>
          <w:b/>
          <w:i/>
        </w:rPr>
        <w:t>10</w:t>
      </w:r>
      <w:r w:rsidRPr="00B25268">
        <w:rPr>
          <w:b/>
          <w:i/>
          <w:vertAlign w:val="superscript"/>
        </w:rPr>
        <w:t xml:space="preserve">-13 </w:t>
      </w:r>
      <w:r w:rsidRPr="00B25268">
        <w:rPr>
          <w:b/>
          <w:i/>
        </w:rPr>
        <w:t>торр</w:t>
      </w:r>
    </w:p>
    <w:p w:rsidR="00CB1C64" w:rsidRPr="00B25268" w:rsidRDefault="00CB1C64" w:rsidP="00CB1C64">
      <w:pPr>
        <w:rPr>
          <w:b/>
          <w:i/>
        </w:rPr>
      </w:pPr>
      <w:r>
        <w:t xml:space="preserve">В переважній частині </w:t>
      </w:r>
      <w:r w:rsidRPr="00B25268">
        <w:rPr>
          <w:b/>
          <w:i/>
        </w:rPr>
        <w:t>10</w:t>
      </w:r>
      <w:r w:rsidRPr="00B25268">
        <w:rPr>
          <w:b/>
          <w:i/>
          <w:vertAlign w:val="superscript"/>
        </w:rPr>
        <w:t>-9</w:t>
      </w:r>
      <w:r w:rsidRPr="00B25268">
        <w:rPr>
          <w:b/>
          <w:i/>
        </w:rPr>
        <w:t>..10</w:t>
      </w:r>
      <w:r w:rsidRPr="00B25268">
        <w:rPr>
          <w:b/>
          <w:i/>
          <w:vertAlign w:val="superscript"/>
        </w:rPr>
        <w:t>-10</w:t>
      </w:r>
      <w:r w:rsidRPr="00B25268">
        <w:rPr>
          <w:b/>
          <w:i/>
        </w:rPr>
        <w:t xml:space="preserve"> торр</w:t>
      </w:r>
    </w:p>
    <w:p w:rsidR="00CB1C64" w:rsidRDefault="00CB1C64" w:rsidP="00CB1C64"/>
    <w:p w:rsidR="00CB1C64" w:rsidRDefault="00CB1C64" w:rsidP="00CB1C64"/>
    <w:p w:rsidR="00CB1C64" w:rsidRDefault="00CB1C64" w:rsidP="00CB1C64"/>
    <w:p w:rsidR="00CB1C64" w:rsidRDefault="00CB1C64" w:rsidP="00CB1C64"/>
    <w:p w:rsidR="00CB1C64" w:rsidRDefault="00CB1C64" w:rsidP="00CB1C64"/>
    <w:p w:rsidR="00CB1C64" w:rsidRDefault="00CB1C64" w:rsidP="00CB1C64"/>
    <w:p w:rsidR="00CB1C64" w:rsidRDefault="00CB1C64" w:rsidP="00CB1C64"/>
    <w:p w:rsidR="008502B8" w:rsidRDefault="008502B8">
      <w:pPr>
        <w:spacing w:after="200"/>
        <w:ind w:firstLine="0"/>
        <w:jc w:val="left"/>
      </w:pPr>
      <w:r>
        <w:br w:type="page"/>
      </w:r>
    </w:p>
    <w:p w:rsidR="00BE4CC6" w:rsidRDefault="00BE4CC6" w:rsidP="00CB1C64"/>
    <w:p w:rsidR="00CB1C64" w:rsidRDefault="00CB1C64" w:rsidP="00CB1C64">
      <w:pPr>
        <w:pStyle w:val="1"/>
      </w:pPr>
      <w:bookmarkStart w:id="32" w:name="_Toc228809230"/>
      <w:r>
        <w:t>34. Кріогенні насоси</w:t>
      </w:r>
      <w:bookmarkEnd w:id="32"/>
    </w:p>
    <w:p w:rsidR="00CB1C64" w:rsidRDefault="00BE4CC6" w:rsidP="00CB1C64">
      <w:r>
        <w:rPr>
          <w:noProof/>
          <w:lang w:eastAsia="uk-UA"/>
        </w:rPr>
        <w:drawing>
          <wp:anchor distT="0" distB="0" distL="114300" distR="114300" simplePos="0" relativeHeight="251660288" behindDoc="1" locked="0" layoutInCell="1" allowOverlap="1">
            <wp:simplePos x="0" y="0"/>
            <wp:positionH relativeFrom="column">
              <wp:posOffset>-19050</wp:posOffset>
            </wp:positionH>
            <wp:positionV relativeFrom="paragraph">
              <wp:posOffset>13970</wp:posOffset>
            </wp:positionV>
            <wp:extent cx="2276475" cy="2276475"/>
            <wp:effectExtent l="19050" t="0" r="9525" b="0"/>
            <wp:wrapTight wrapText="bothSides">
              <wp:wrapPolygon edited="0">
                <wp:start x="-181" y="0"/>
                <wp:lineTo x="-181" y="21510"/>
                <wp:lineTo x="21690" y="21510"/>
                <wp:lineTo x="21690" y="0"/>
                <wp:lineTo x="-181" y="0"/>
              </wp:wrapPolygon>
            </wp:wrapTight>
            <wp:docPr id="1" name="Рисунок 1" descr="d:\Desktop\Untitle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Untitled-3.jpg"/>
                    <pic:cNvPicPr>
                      <a:picLocks noChangeAspect="1" noChangeArrowheads="1"/>
                    </pic:cNvPicPr>
                  </pic:nvPicPr>
                  <pic:blipFill>
                    <a:blip r:embed="rId213"/>
                    <a:srcRect/>
                    <a:stretch>
                      <a:fillRect/>
                    </a:stretch>
                  </pic:blipFill>
                  <pic:spPr bwMode="auto">
                    <a:xfrm>
                      <a:off x="0" y="0"/>
                      <a:ext cx="2276475" cy="2276475"/>
                    </a:xfrm>
                    <a:prstGeom prst="rect">
                      <a:avLst/>
                    </a:prstGeom>
                    <a:noFill/>
                    <a:ln w="9525">
                      <a:noFill/>
                      <a:miter lim="800000"/>
                      <a:headEnd/>
                      <a:tailEnd/>
                    </a:ln>
                  </pic:spPr>
                </pic:pic>
              </a:graphicData>
            </a:graphic>
          </wp:anchor>
        </w:drawing>
      </w:r>
      <w:r>
        <w:t>Працює на принципі конденсації газів при зниженні Т.</w:t>
      </w:r>
    </w:p>
    <w:p w:rsidR="00BE4CC6" w:rsidRPr="00B25268" w:rsidRDefault="00BE4CC6" w:rsidP="00CB1C64">
      <w:pPr>
        <w:rPr>
          <w:b/>
          <w:i/>
        </w:rPr>
      </w:pPr>
      <w:r>
        <w:t xml:space="preserve">При </w:t>
      </w:r>
      <w:r w:rsidRPr="00BE4CC6">
        <w:rPr>
          <w:b/>
          <w:i/>
          <w:lang w:val="en-US"/>
        </w:rPr>
        <w:t>d</w:t>
      </w:r>
      <w:r w:rsidRPr="00BE4CC6">
        <w:rPr>
          <w:b/>
          <w:i/>
          <w:lang w:val="ru-RU"/>
        </w:rPr>
        <w:t xml:space="preserve">=10 </w:t>
      </w:r>
      <w:r w:rsidRPr="00BE4CC6">
        <w:rPr>
          <w:b/>
          <w:i/>
        </w:rPr>
        <w:t>см</w:t>
      </w:r>
      <w:r>
        <w:rPr>
          <w:b/>
          <w:i/>
        </w:rPr>
        <w:t xml:space="preserve"> </w:t>
      </w:r>
      <w:r>
        <w:t xml:space="preserve">швидкість відкачки </w:t>
      </w:r>
      <w:r>
        <w:br/>
      </w:r>
      <w:r>
        <w:tab/>
      </w:r>
      <w:r w:rsidRPr="00B25268">
        <w:rPr>
          <w:b/>
          <w:i/>
        </w:rPr>
        <w:t>3-4 * 10</w:t>
      </w:r>
      <w:r w:rsidRPr="00B25268">
        <w:rPr>
          <w:b/>
          <w:i/>
          <w:vertAlign w:val="superscript"/>
        </w:rPr>
        <w:t>3</w:t>
      </w:r>
      <w:r w:rsidRPr="00B25268">
        <w:rPr>
          <w:b/>
          <w:i/>
        </w:rPr>
        <w:t>м/с.</w:t>
      </w:r>
    </w:p>
    <w:p w:rsidR="00BE4CC6" w:rsidRDefault="00BE4CC6" w:rsidP="00CB1C64">
      <w:r>
        <w:t xml:space="preserve">Дає вакуум </w:t>
      </w:r>
      <w:r w:rsidRPr="00B25268">
        <w:rPr>
          <w:b/>
          <w:i/>
        </w:rPr>
        <w:t>10</w:t>
      </w:r>
      <w:r w:rsidRPr="00B25268">
        <w:rPr>
          <w:b/>
          <w:i/>
          <w:vertAlign w:val="superscript"/>
        </w:rPr>
        <w:t>-13</w:t>
      </w:r>
      <w:r w:rsidRPr="00B25268">
        <w:rPr>
          <w:b/>
          <w:i/>
        </w:rPr>
        <w:t>-10</w:t>
      </w:r>
      <w:r w:rsidRPr="00B25268">
        <w:rPr>
          <w:b/>
          <w:i/>
          <w:vertAlign w:val="superscript"/>
        </w:rPr>
        <w:t>-14</w:t>
      </w:r>
      <w:r w:rsidRPr="00B25268">
        <w:rPr>
          <w:b/>
          <w:i/>
        </w:rPr>
        <w:t xml:space="preserve"> торр</w:t>
      </w:r>
    </w:p>
    <w:p w:rsidR="00BE4CC6" w:rsidRDefault="00BE4CC6" w:rsidP="00CB1C64">
      <w:r>
        <w:rPr>
          <w:b/>
        </w:rPr>
        <w:t xml:space="preserve">Недоліки: </w:t>
      </w:r>
      <w:r>
        <w:t>рідкий гелій дорогий.</w:t>
      </w:r>
    </w:p>
    <w:p w:rsidR="00BE4CC6" w:rsidRDefault="00BE4CC6" w:rsidP="00CB1C64"/>
    <w:p w:rsidR="003656B2" w:rsidRDefault="005F0B12" w:rsidP="003656B2">
      <w:pPr>
        <w:pStyle w:val="1"/>
      </w:pPr>
      <w:r w:rsidRPr="005F0B12">
        <w:rPr>
          <w:b w:val="0"/>
          <w:noProof/>
          <w:szCs w:val="32"/>
        </w:rPr>
        <w:pict>
          <v:group id="_x0000_s1220" editas="canvas" style="position:absolute;left:0;text-align:left;margin-left:6.9pt;margin-top:33.05pt;width:506.9pt;height:315pt;z-index:251698176" coordorigin="750,2200" coordsize="10138,6300">
            <o:lock v:ext="edit" aspectratio="t"/>
            <v:shape id="_x0000_s1221" type="#_x0000_t75" style="position:absolute;left:750;top:2200;width:10138;height:6300" o:preferrelative="f" stroked="t" strokecolor="blue">
              <v:fill o:detectmouseclick="t"/>
              <v:path o:extrusionok="t" o:connecttype="none"/>
              <o:lock v:ext="edit" text="t"/>
            </v:shape>
            <v:line id="_x0000_s1222" style="position:absolute" from="3271,3640" to="4530,3640"/>
            <v:line id="_x0000_s1223" style="position:absolute" from="2911,3280" to="4530,3280"/>
            <v:line id="_x0000_s1224" style="position:absolute" from="2911,3280" to="2911,4360"/>
            <v:line id="_x0000_s1225" style="position:absolute" from="3271,3640" to="3271,4360"/>
            <v:line id="_x0000_s1226" style="position:absolute;flip:x" from="2370,4360" to="2911,4360"/>
            <v:line id="_x0000_s1227" style="position:absolute" from="2370,4360" to="2370,5260"/>
            <v:line id="_x0000_s1228" style="position:absolute" from="2370,5260" to="3810,5260"/>
            <v:line id="_x0000_s1229" style="position:absolute;flip:y" from="3810,4360" to="3810,5260"/>
            <v:line id="_x0000_s1230" style="position:absolute" from="3271,4360" to="3810,4360"/>
            <v:line id="_x0000_s1231" style="position:absolute" from="2190,5440" to="3990,5440"/>
            <v:line id="_x0000_s1232" style="position:absolute" from="2010,5621" to="4170,5621"/>
            <v:line id="_x0000_s1233" style="position:absolute" from="4170,4180" to="4170,5621"/>
            <v:line id="_x0000_s1234" style="position:absolute" from="2010,4180" to="2010,5621"/>
            <v:line id="_x0000_s1235" style="position:absolute;flip:y" from="2010,4001" to="2010,4180"/>
            <v:line id="_x0000_s1236" style="position:absolute;flip:y" from="4170,4001" to="4170,4180"/>
            <v:line id="_x0000_s1237" style="position:absolute" from="2190,4180" to="2190,5440"/>
            <v:line id="_x0000_s1238" style="position:absolute" from="3990,4180" to="3990,5440"/>
            <v:line id="_x0000_s1239" style="position:absolute" from="2190,4180" to="2911,4180"/>
            <v:line id="_x0000_s1240" style="position:absolute;flip:x" from="3271,4180" to="3990,4180"/>
            <v:line id="_x0000_s1241" style="position:absolute" from="2010,4001" to="2911,4001"/>
            <v:line id="_x0000_s1242" style="position:absolute;flip:x" from="3271,4001" to="4170,4001"/>
            <v:line id="_x0000_s1243" style="position:absolute;flip:x" from="2010,4001" to="2190,4180"/>
            <v:line id="_x0000_s1244" style="position:absolute;flip:x" from="2010,4360" to="2190,4541"/>
            <v:line id="_x0000_s1245" style="position:absolute;flip:x" from="2010,4720" to="2190,4900"/>
            <v:line id="_x0000_s1246" style="position:absolute;flip:x" from="2010,5081" to="2190,5260"/>
            <v:line id="_x0000_s1247" style="position:absolute;flip:x" from="2010,5440" to="2190,5621"/>
            <v:line id="_x0000_s1248" style="position:absolute;flip:x" from="2370,5440" to="2550,5621"/>
            <v:line id="_x0000_s1249" style="position:absolute;flip:x" from="2730,5440" to="2911,5621"/>
            <v:line id="_x0000_s1250" style="position:absolute;flip:x" from="3271,5440" to="3450,5621"/>
            <v:line id="_x0000_s1251" style="position:absolute;flip:x" from="3631,5440" to="3810,5621"/>
            <v:line id="_x0000_s1252" style="position:absolute;flip:x" from="3990,5440" to="4170,5621"/>
            <v:line id="_x0000_s1253" style="position:absolute;flip:y" from="3990,5081" to="4170,5260"/>
            <v:line id="_x0000_s1254" style="position:absolute;flip:y" from="3990,4720" to="4170,4900"/>
            <v:line id="_x0000_s1255" style="position:absolute;flip:y" from="3990,4180" to="4170,4360"/>
            <v:line id="_x0000_s1256" style="position:absolute;flip:y" from="3631,4001" to="3810,4180"/>
            <v:line id="_x0000_s1257" style="position:absolute;flip:y" from="3271,4001" to="3450,4180"/>
            <v:line id="_x0000_s1258" style="position:absolute;flip:x" from="2370,4001" to="2550,4180"/>
            <v:line id="_x0000_s1259" style="position:absolute;flip:x" from="2730,4001" to="2911,4180"/>
            <v:oval id="_x0000_s1260" style="position:absolute;left:4530;top:3100;width:720;height:720"/>
            <v:shapetype id="_x0000_t32" coordsize="21600,21600" o:spt="32" o:oned="t" path="m,l21600,21600e" filled="f">
              <v:path arrowok="t" fillok="f" o:connecttype="none"/>
              <o:lock v:ext="edit" shapetype="t"/>
            </v:shapetype>
            <v:shape id="_x0000_s1261" type="#_x0000_t32" style="position:absolute;left:4635;top:3205;width:510;height:510;flip:x y" o:connectortype="straight"/>
            <v:shape id="_x0000_s1262" type="#_x0000_t32" style="position:absolute;left:4635;top:3205;width:510;height:510;flip:y" o:connectortype="straight"/>
            <v:line id="_x0000_s1263" style="position:absolute;flip:x" from="5250,3280" to="5971,3280"/>
            <v:line id="_x0000_s1264" style="position:absolute;flip:x" from="5250,3640" to="5971,3640"/>
            <v:line id="_x0000_s1265" style="position:absolute;flip:y" from="2010,5335" to="2730,5875">
              <v:stroke endarrow="block"/>
            </v:line>
            <v:shapetype id="_x0000_t202" coordsize="21600,21600" o:spt="202" path="m,l,21600r21600,l21600,xe">
              <v:stroke joinstyle="miter"/>
              <v:path gradientshapeok="t" o:connecttype="rect"/>
            </v:shapetype>
            <v:shape id="_x0000_s1266" type="#_x0000_t202" style="position:absolute;left:1289;top:6161;width:2161;height:719">
              <v:textbox style="mso-next-textbox:#_x0000_s1266">
                <w:txbxContent>
                  <w:p w:rsidR="00601F81" w:rsidRPr="001B6485" w:rsidRDefault="00601F81" w:rsidP="003656B2">
                    <w:pPr>
                      <w:rPr>
                        <w:sz w:val="36"/>
                        <w:szCs w:val="36"/>
                      </w:rPr>
                    </w:pPr>
                    <w:r w:rsidRPr="001B6485">
                      <w:rPr>
                        <w:sz w:val="36"/>
                        <w:szCs w:val="36"/>
                      </w:rPr>
                      <w:t>Рідкий азот</w:t>
                    </w:r>
                  </w:p>
                </w:txbxContent>
              </v:textbox>
            </v:shape>
            <v:line id="_x0000_s1267" style="position:absolute;flip:x y" from="5250,3820" to="5790,4180">
              <v:stroke endarrow="block"/>
            </v:line>
            <v:shape id="_x0000_s1268" type="#_x0000_t202" style="position:absolute;left:4710;top:4180;width:5879;height:3780">
              <v:textbox style="mso-next-textbox:#_x0000_s1268">
                <w:txbxContent>
                  <w:p w:rsidR="00601F81" w:rsidRPr="001B6485" w:rsidRDefault="00601F81" w:rsidP="003656B2">
                    <w:pPr>
                      <w:rPr>
                        <w:szCs w:val="32"/>
                      </w:rPr>
                    </w:pPr>
                    <w:r w:rsidRPr="001B6485">
                      <w:rPr>
                        <w:szCs w:val="32"/>
                      </w:rPr>
                      <w:t>Поглинач.</w:t>
                    </w:r>
                  </w:p>
                  <w:p w:rsidR="00601F81" w:rsidRPr="001B6485" w:rsidRDefault="00601F81" w:rsidP="003656B2">
                    <w:pPr>
                      <w:rPr>
                        <w:szCs w:val="32"/>
                      </w:rPr>
                    </w:pPr>
                    <w:r w:rsidRPr="001B6485">
                      <w:rPr>
                        <w:szCs w:val="32"/>
                      </w:rPr>
                      <w:t>Часто активоване вугілля.</w:t>
                    </w:r>
                  </w:p>
                  <w:p w:rsidR="00601F81" w:rsidRPr="001B6485" w:rsidRDefault="00601F81" w:rsidP="003656B2">
                    <w:pPr>
                      <w:rPr>
                        <w:szCs w:val="32"/>
                      </w:rPr>
                    </w:pPr>
                    <w:r w:rsidRPr="001B6485">
                      <w:rPr>
                        <w:szCs w:val="32"/>
                      </w:rPr>
                      <w:t>Його властивості поглинача зростають при низьких температурах.</w:t>
                    </w:r>
                  </w:p>
                  <w:p w:rsidR="00601F81" w:rsidRPr="001B6485" w:rsidRDefault="00601F81" w:rsidP="003656B2">
                    <w:pPr>
                      <w:rPr>
                        <w:szCs w:val="32"/>
                      </w:rPr>
                    </w:pPr>
                  </w:p>
                  <w:p w:rsidR="00601F81" w:rsidRPr="001B6485" w:rsidRDefault="00601F81" w:rsidP="003656B2">
                    <w:pPr>
                      <w:rPr>
                        <w:szCs w:val="32"/>
                      </w:rPr>
                    </w:pPr>
                    <w:r w:rsidRPr="001B6485">
                      <w:rPr>
                        <w:szCs w:val="32"/>
                      </w:rPr>
                      <w:t>10</w:t>
                    </w:r>
                    <w:r w:rsidRPr="001B6485">
                      <w:rPr>
                        <w:szCs w:val="32"/>
                        <w:vertAlign w:val="superscript"/>
                      </w:rPr>
                      <w:t>-2</w:t>
                    </w:r>
                    <w:r w:rsidRPr="001B6485">
                      <w:rPr>
                        <w:szCs w:val="32"/>
                      </w:rPr>
                      <w:t xml:space="preserve"> – 10</w:t>
                    </w:r>
                    <w:r w:rsidRPr="001B6485">
                      <w:rPr>
                        <w:szCs w:val="32"/>
                        <w:vertAlign w:val="superscript"/>
                      </w:rPr>
                      <w:t xml:space="preserve">-3 </w:t>
                    </w:r>
                    <w:r w:rsidRPr="001B6485">
                      <w:rPr>
                        <w:szCs w:val="32"/>
                      </w:rPr>
                      <w:t>торр</w:t>
                    </w:r>
                  </w:p>
                  <w:p w:rsidR="00601F81" w:rsidRPr="0082225D" w:rsidRDefault="00601F81" w:rsidP="003656B2"/>
                </w:txbxContent>
              </v:textbox>
            </v:shape>
            <w10:wrap type="topAndBottom"/>
          </v:group>
        </w:pict>
      </w:r>
      <w:bookmarkStart w:id="33" w:name="_Toc228809231"/>
      <w:r w:rsidR="003656B2" w:rsidRPr="001B6485">
        <w:t xml:space="preserve">35. </w:t>
      </w:r>
      <w:r w:rsidR="003656B2" w:rsidRPr="00B84256">
        <w:t>Адсорбційний вакуумний насос.</w:t>
      </w:r>
      <w:bookmarkEnd w:id="33"/>
    </w:p>
    <w:p w:rsidR="003656B2" w:rsidRDefault="003656B2" w:rsidP="003656B2">
      <w:pPr>
        <w:ind w:left="-900"/>
        <w:rPr>
          <w:b/>
          <w:szCs w:val="32"/>
        </w:rPr>
      </w:pPr>
    </w:p>
    <w:p w:rsidR="003656B2" w:rsidRPr="00B84256" w:rsidRDefault="003656B2" w:rsidP="003656B2">
      <w:pPr>
        <w:ind w:left="-900"/>
        <w:rPr>
          <w:b/>
          <w:szCs w:val="32"/>
        </w:rPr>
      </w:pPr>
    </w:p>
    <w:p w:rsidR="008502B8" w:rsidRDefault="008502B8" w:rsidP="00334E3B">
      <w:pPr>
        <w:pStyle w:val="1"/>
      </w:pPr>
    </w:p>
    <w:p w:rsidR="003656B2" w:rsidRDefault="003656B2">
      <w:pPr>
        <w:spacing w:after="200"/>
        <w:ind w:firstLine="0"/>
        <w:jc w:val="left"/>
        <w:rPr>
          <w:rFonts w:asciiTheme="majorHAnsi" w:eastAsiaTheme="majorEastAsia" w:hAnsiTheme="majorHAnsi" w:cstheme="majorBidi"/>
          <w:b/>
          <w:bCs/>
          <w:spacing w:val="30"/>
          <w:szCs w:val="28"/>
          <w:u w:val="single" w:color="7F7F7F" w:themeColor="text1" w:themeTint="80"/>
        </w:rPr>
      </w:pPr>
      <w:r>
        <w:br w:type="page"/>
      </w:r>
    </w:p>
    <w:p w:rsidR="00BE4CC6" w:rsidRDefault="00B25268" w:rsidP="00334E3B">
      <w:pPr>
        <w:pStyle w:val="1"/>
      </w:pPr>
      <w:r>
        <w:rPr>
          <w:noProof/>
          <w:lang w:eastAsia="uk-UA"/>
        </w:rPr>
        <w:lastRenderedPageBreak/>
        <w:drawing>
          <wp:anchor distT="0" distB="0" distL="114300" distR="114300" simplePos="0" relativeHeight="251661312" behindDoc="1" locked="0" layoutInCell="1" allowOverlap="1">
            <wp:simplePos x="0" y="0"/>
            <wp:positionH relativeFrom="column">
              <wp:posOffset>57150</wp:posOffset>
            </wp:positionH>
            <wp:positionV relativeFrom="paragraph">
              <wp:posOffset>314325</wp:posOffset>
            </wp:positionV>
            <wp:extent cx="2857500" cy="2857500"/>
            <wp:effectExtent l="19050" t="0" r="0" b="0"/>
            <wp:wrapTight wrapText="bothSides">
              <wp:wrapPolygon edited="0">
                <wp:start x="-144" y="0"/>
                <wp:lineTo x="-144" y="21456"/>
                <wp:lineTo x="21600" y="21456"/>
                <wp:lineTo x="21600" y="0"/>
                <wp:lineTo x="-144" y="0"/>
              </wp:wrapPolygon>
            </wp:wrapTight>
            <wp:docPr id="2" name="Рисунок 2" descr="d:\Desktop\Untitle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Untitled-4.jpg"/>
                    <pic:cNvPicPr>
                      <a:picLocks noChangeAspect="1" noChangeArrowheads="1"/>
                    </pic:cNvPicPr>
                  </pic:nvPicPr>
                  <pic:blipFill>
                    <a:blip r:embed="rId214"/>
                    <a:srcRect/>
                    <a:stretch>
                      <a:fillRect/>
                    </a:stretch>
                  </pic:blipFill>
                  <pic:spPr bwMode="auto">
                    <a:xfrm>
                      <a:off x="0" y="0"/>
                      <a:ext cx="2857500" cy="2857500"/>
                    </a:xfrm>
                    <a:prstGeom prst="rect">
                      <a:avLst/>
                    </a:prstGeom>
                    <a:noFill/>
                    <a:ln w="9525">
                      <a:noFill/>
                      <a:miter lim="800000"/>
                      <a:headEnd/>
                      <a:tailEnd/>
                    </a:ln>
                  </pic:spPr>
                </pic:pic>
              </a:graphicData>
            </a:graphic>
          </wp:anchor>
        </w:drawing>
      </w:r>
      <w:bookmarkStart w:id="34" w:name="_Toc228809232"/>
      <w:r w:rsidR="00334E3B">
        <w:t>36. Орбітронний насос</w:t>
      </w:r>
      <w:bookmarkEnd w:id="34"/>
    </w:p>
    <w:p w:rsidR="00B25268" w:rsidRDefault="00B25268" w:rsidP="00B25268">
      <w:r>
        <w:rPr>
          <w:noProof/>
          <w:lang w:eastAsia="uk-UA"/>
        </w:rPr>
        <w:drawing>
          <wp:inline distT="0" distB="0" distL="0" distR="0">
            <wp:extent cx="2905125" cy="2905125"/>
            <wp:effectExtent l="19050" t="0" r="9525" b="0"/>
            <wp:docPr id="4" name="Рисунок 4" descr="d:\Desktop\Untitle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op\Untitled-5.jpg"/>
                    <pic:cNvPicPr>
                      <a:picLocks noChangeAspect="1" noChangeArrowheads="1"/>
                    </pic:cNvPicPr>
                  </pic:nvPicPr>
                  <pic:blipFill>
                    <a:blip r:embed="rId215"/>
                    <a:srcRect/>
                    <a:stretch>
                      <a:fillRect/>
                    </a:stretch>
                  </pic:blipFill>
                  <pic:spPr bwMode="auto">
                    <a:xfrm>
                      <a:off x="0" y="0"/>
                      <a:ext cx="2905125" cy="2905125"/>
                    </a:xfrm>
                    <a:prstGeom prst="rect">
                      <a:avLst/>
                    </a:prstGeom>
                    <a:noFill/>
                    <a:ln w="9525">
                      <a:noFill/>
                      <a:miter lim="800000"/>
                      <a:headEnd/>
                      <a:tailEnd/>
                    </a:ln>
                  </pic:spPr>
                </pic:pic>
              </a:graphicData>
            </a:graphic>
          </wp:inline>
        </w:drawing>
      </w:r>
    </w:p>
    <w:p w:rsidR="00334E3B" w:rsidRDefault="00B25268" w:rsidP="00B25268">
      <w:r w:rsidRPr="00B25268">
        <w:t xml:space="preserve">Під дією електричного поля газ іонізується, і йони потрапляють на титанову пластинку. Потенціали Катоду та Аноду вибираються так, щоб траєкторія їх руху була найдовшою, за рахунок чого відбувається більше актів </w:t>
      </w:r>
      <w:r>
        <w:t>іонізації.</w:t>
      </w:r>
    </w:p>
    <w:p w:rsidR="00B25268" w:rsidRDefault="00B25268" w:rsidP="00B25268">
      <w:r>
        <w:t>Дає вакуум до 10</w:t>
      </w:r>
      <w:r>
        <w:rPr>
          <w:vertAlign w:val="superscript"/>
        </w:rPr>
        <w:t>-13</w:t>
      </w:r>
      <w:r>
        <w:t xml:space="preserve"> торр.</w:t>
      </w:r>
    </w:p>
    <w:p w:rsidR="00285D38" w:rsidRDefault="00B25268" w:rsidP="003656B2">
      <w:r>
        <w:t xml:space="preserve">При діаметрі </w:t>
      </w:r>
      <w:r w:rsidRPr="00B25268">
        <w:rPr>
          <w:b/>
          <w:i/>
          <w:lang w:val="en-US"/>
        </w:rPr>
        <w:t>d</w:t>
      </w:r>
      <w:r w:rsidRPr="00B25268">
        <w:rPr>
          <w:b/>
          <w:i/>
          <w:lang w:val="ru-RU"/>
        </w:rPr>
        <w:t>=10</w:t>
      </w:r>
      <w:r w:rsidRPr="00B25268">
        <w:rPr>
          <w:b/>
          <w:i/>
        </w:rPr>
        <w:t>см</w:t>
      </w:r>
      <w:r>
        <w:rPr>
          <w:b/>
          <w:i/>
        </w:rPr>
        <w:t xml:space="preserve"> </w:t>
      </w:r>
      <w:r>
        <w:t xml:space="preserve">швидкість відкачки </w:t>
      </w:r>
      <w:r w:rsidRPr="00B25268">
        <w:rPr>
          <w:b/>
          <w:i/>
        </w:rPr>
        <w:t>5*10</w:t>
      </w:r>
      <w:r w:rsidRPr="00B25268">
        <w:rPr>
          <w:b/>
          <w:i/>
          <w:vertAlign w:val="superscript"/>
        </w:rPr>
        <w:t>4</w:t>
      </w:r>
      <w:r w:rsidRPr="00B25268">
        <w:rPr>
          <w:b/>
          <w:i/>
        </w:rPr>
        <w:t xml:space="preserve"> л/с</w:t>
      </w:r>
      <w:r>
        <w:t>.</w:t>
      </w:r>
    </w:p>
    <w:p w:rsidR="00285D38" w:rsidRDefault="00285D38">
      <w:pPr>
        <w:spacing w:after="200"/>
        <w:ind w:firstLine="0"/>
        <w:jc w:val="left"/>
      </w:pPr>
      <w:r>
        <w:br w:type="page"/>
      </w:r>
    </w:p>
    <w:p w:rsidR="00285D38" w:rsidRPr="001B56A7" w:rsidRDefault="00285D38" w:rsidP="00285D38">
      <w:pPr>
        <w:pStyle w:val="1"/>
      </w:pPr>
      <w:bookmarkStart w:id="35" w:name="_Toc228809233"/>
      <w:r>
        <w:lastRenderedPageBreak/>
        <w:t>37. Магніторозрядний насос</w:t>
      </w:r>
      <w:bookmarkEnd w:id="35"/>
    </w:p>
    <w:p w:rsidR="00285D38" w:rsidRDefault="00285D38" w:rsidP="00285D38">
      <w:r>
        <w:rPr>
          <w:noProof/>
          <w:lang w:eastAsia="uk-UA"/>
        </w:rPr>
        <w:drawing>
          <wp:anchor distT="0" distB="0" distL="114300" distR="114300" simplePos="0" relativeHeight="251743232" behindDoc="0" locked="0" layoutInCell="1" allowOverlap="1">
            <wp:simplePos x="0" y="0"/>
            <wp:positionH relativeFrom="column">
              <wp:posOffset>21590</wp:posOffset>
            </wp:positionH>
            <wp:positionV relativeFrom="paragraph">
              <wp:posOffset>195580</wp:posOffset>
            </wp:positionV>
            <wp:extent cx="2740025" cy="2541270"/>
            <wp:effectExtent l="19050" t="0" r="3175" b="0"/>
            <wp:wrapSquare wrapText="bothSides"/>
            <wp:docPr id="805" name="Рисунок 1" descr="magnas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nasos.png"/>
                    <pic:cNvPicPr/>
                  </pic:nvPicPr>
                  <pic:blipFill>
                    <a:blip r:embed="rId216"/>
                    <a:stretch>
                      <a:fillRect/>
                    </a:stretch>
                  </pic:blipFill>
                  <pic:spPr>
                    <a:xfrm>
                      <a:off x="0" y="0"/>
                      <a:ext cx="2740025" cy="2541270"/>
                    </a:xfrm>
                    <a:prstGeom prst="rect">
                      <a:avLst/>
                    </a:prstGeom>
                  </pic:spPr>
                </pic:pic>
              </a:graphicData>
            </a:graphic>
          </wp:anchor>
        </w:drawing>
      </w:r>
      <w:r>
        <w:t xml:space="preserve">У схрещених магнітних і електронних полях заряджені частки (іонізований газ) зазнають дрейфу і рухаються по циклоїді. В наслідок дрейфу йони потрапляють на титанові пластинки, де і залишаються. </w:t>
      </w:r>
    </w:p>
    <w:p w:rsidR="00285D38" w:rsidRPr="001B56A7" w:rsidRDefault="00285D38" w:rsidP="00285D38">
      <w:r>
        <w:t>Таким насосом можна відкачати вакуум до 10</w:t>
      </w:r>
      <w:r>
        <w:rPr>
          <w:vertAlign w:val="superscript"/>
        </w:rPr>
        <w:t>-13</w:t>
      </w:r>
      <w:r>
        <w:t xml:space="preserve"> торр.</w:t>
      </w:r>
    </w:p>
    <w:p w:rsidR="00285D38" w:rsidRPr="001B56A7" w:rsidRDefault="00285D38" w:rsidP="00285D38">
      <w:pPr>
        <w:rPr>
          <w:vertAlign w:val="superscript"/>
        </w:rPr>
      </w:pPr>
    </w:p>
    <w:p w:rsidR="008502B8" w:rsidRDefault="008502B8" w:rsidP="003656B2">
      <w:pPr>
        <w:rPr>
          <w:rFonts w:asciiTheme="majorHAnsi" w:eastAsiaTheme="majorEastAsia" w:hAnsiTheme="majorHAnsi" w:cstheme="majorBidi"/>
          <w:b/>
          <w:bCs/>
          <w:spacing w:val="30"/>
          <w:szCs w:val="28"/>
          <w:u w:val="single" w:color="7F7F7F" w:themeColor="text1" w:themeTint="80"/>
        </w:rPr>
      </w:pPr>
    </w:p>
    <w:p w:rsidR="00B4096E" w:rsidRDefault="00AC4C4C" w:rsidP="00B4096E">
      <w:pPr>
        <w:pStyle w:val="1"/>
      </w:pPr>
      <w:bookmarkStart w:id="36" w:name="_Toc228809234"/>
      <w:r>
        <w:t>38. Молекулярний насос</w:t>
      </w:r>
      <w:bookmarkEnd w:id="36"/>
    </w:p>
    <w:p w:rsidR="008502B8" w:rsidRDefault="008502B8" w:rsidP="00AC4C4C">
      <w:pPr>
        <w:rPr>
          <w:b/>
        </w:rPr>
      </w:pPr>
      <w:r>
        <w:rPr>
          <w:b/>
          <w:noProof/>
          <w:lang w:eastAsia="uk-UA"/>
        </w:rPr>
        <w:drawing>
          <wp:anchor distT="0" distB="0" distL="114300" distR="114300" simplePos="0" relativeHeight="251662336" behindDoc="1" locked="0" layoutInCell="1" allowOverlap="1">
            <wp:simplePos x="0" y="0"/>
            <wp:positionH relativeFrom="column">
              <wp:posOffset>60325</wp:posOffset>
            </wp:positionH>
            <wp:positionV relativeFrom="paragraph">
              <wp:posOffset>194945</wp:posOffset>
            </wp:positionV>
            <wp:extent cx="2854325" cy="2861945"/>
            <wp:effectExtent l="19050" t="0" r="3175" b="0"/>
            <wp:wrapSquare wrapText="bothSides"/>
            <wp:docPr id="3" name="Рисунок 1" descr="d:\Desktop\Untitle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Untitled-6.jpg"/>
                    <pic:cNvPicPr>
                      <a:picLocks noChangeAspect="1" noChangeArrowheads="1"/>
                    </pic:cNvPicPr>
                  </pic:nvPicPr>
                  <pic:blipFill>
                    <a:blip r:embed="rId217"/>
                    <a:srcRect/>
                    <a:stretch>
                      <a:fillRect/>
                    </a:stretch>
                  </pic:blipFill>
                  <pic:spPr bwMode="auto">
                    <a:xfrm>
                      <a:off x="0" y="0"/>
                      <a:ext cx="2854325" cy="2861945"/>
                    </a:xfrm>
                    <a:prstGeom prst="rect">
                      <a:avLst/>
                    </a:prstGeom>
                    <a:noFill/>
                    <a:ln w="9525">
                      <a:noFill/>
                      <a:miter lim="800000"/>
                      <a:headEnd/>
                      <a:tailEnd/>
                    </a:ln>
                  </pic:spPr>
                </pic:pic>
              </a:graphicData>
            </a:graphic>
          </wp:anchor>
        </w:drawing>
      </w:r>
    </w:p>
    <w:p w:rsidR="00AC4C4C" w:rsidRPr="00AC4C4C" w:rsidRDefault="00AC4C4C" w:rsidP="00AC4C4C">
      <w:pPr>
        <w:rPr>
          <w:b/>
        </w:rPr>
      </w:pPr>
      <w:r w:rsidRPr="00AC4C4C">
        <w:rPr>
          <w:b/>
          <w:lang w:val="en-US"/>
        </w:rPr>
        <w:t>V</w:t>
      </w:r>
      <w:r w:rsidRPr="00AC4C4C">
        <w:rPr>
          <w:b/>
          <w:vertAlign w:val="subscript"/>
        </w:rPr>
        <w:t xml:space="preserve">ротора </w:t>
      </w:r>
      <w:r w:rsidRPr="00AC4C4C">
        <w:rPr>
          <w:b/>
        </w:rPr>
        <w:t>= 10 000 об/хв.</w:t>
      </w:r>
    </w:p>
    <w:p w:rsidR="00AC4C4C" w:rsidRDefault="00AC4C4C" w:rsidP="00AC4C4C">
      <w:r>
        <w:t xml:space="preserve">Дає вакуум до </w:t>
      </w:r>
      <w:r w:rsidRPr="00AC4C4C">
        <w:rPr>
          <w:b/>
        </w:rPr>
        <w:t>10</w:t>
      </w:r>
      <w:r w:rsidRPr="00AC4C4C">
        <w:rPr>
          <w:b/>
          <w:vertAlign w:val="superscript"/>
        </w:rPr>
        <w:t>-10</w:t>
      </w:r>
      <w:r w:rsidRPr="00AC4C4C">
        <w:rPr>
          <w:b/>
        </w:rPr>
        <w:t xml:space="preserve"> торр</w:t>
      </w:r>
    </w:p>
    <w:p w:rsidR="00AC4C4C" w:rsidRDefault="00AC4C4C" w:rsidP="00AC4C4C">
      <w:r>
        <w:rPr>
          <w:b/>
        </w:rPr>
        <w:t xml:space="preserve">Недоліки: </w:t>
      </w:r>
      <w:r>
        <w:t>прецезійний механізм</w:t>
      </w:r>
    </w:p>
    <w:p w:rsidR="00AC4C4C" w:rsidRDefault="00AC4C4C" w:rsidP="008502B8">
      <w:pPr>
        <w:jc w:val="left"/>
      </w:pPr>
      <w:r>
        <w:t>На малюнку:</w:t>
      </w:r>
      <w:r>
        <w:br/>
        <w:t xml:space="preserve">1 – відкачуваний газ; </w:t>
      </w:r>
      <w:r>
        <w:br/>
        <w:t>2 – форваукуумний насос;</w:t>
      </w:r>
      <w:r>
        <w:br/>
        <w:t>3 – ротор;</w:t>
      </w:r>
      <w:r>
        <w:br/>
        <w:t>4 – статор</w:t>
      </w:r>
    </w:p>
    <w:p w:rsidR="00C759E7" w:rsidRDefault="00C759E7" w:rsidP="00AC4C4C"/>
    <w:p w:rsidR="00C759E7" w:rsidRDefault="00C759E7" w:rsidP="00AC4C4C"/>
    <w:p w:rsidR="00C759E7" w:rsidRDefault="00C759E7">
      <w:pPr>
        <w:spacing w:after="200"/>
        <w:ind w:firstLine="0"/>
      </w:pPr>
      <w:r>
        <w:br w:type="page"/>
      </w:r>
    </w:p>
    <w:p w:rsidR="00C759E7" w:rsidRDefault="00C759E7" w:rsidP="00C759E7">
      <w:pPr>
        <w:pStyle w:val="1"/>
      </w:pPr>
      <w:bookmarkStart w:id="37" w:name="_Toc228809235"/>
      <w:r>
        <w:lastRenderedPageBreak/>
        <w:t>39. Турбомолекулярний насос.</w:t>
      </w:r>
      <w:bookmarkEnd w:id="37"/>
    </w:p>
    <w:p w:rsidR="00C759E7" w:rsidRDefault="0064626D" w:rsidP="00C759E7">
      <w:r>
        <w:rPr>
          <w:noProof/>
          <w:lang w:eastAsia="uk-UA"/>
        </w:rPr>
        <w:drawing>
          <wp:anchor distT="0" distB="0" distL="114300" distR="114300" simplePos="0" relativeHeight="251663360" behindDoc="1" locked="0" layoutInCell="1" allowOverlap="1">
            <wp:simplePos x="0" y="0"/>
            <wp:positionH relativeFrom="column">
              <wp:posOffset>57150</wp:posOffset>
            </wp:positionH>
            <wp:positionV relativeFrom="paragraph">
              <wp:posOffset>4445</wp:posOffset>
            </wp:positionV>
            <wp:extent cx="2857500" cy="2857500"/>
            <wp:effectExtent l="19050" t="0" r="0" b="0"/>
            <wp:wrapTight wrapText="bothSides">
              <wp:wrapPolygon edited="0">
                <wp:start x="-144" y="0"/>
                <wp:lineTo x="-144" y="21456"/>
                <wp:lineTo x="21600" y="21456"/>
                <wp:lineTo x="21600" y="0"/>
                <wp:lineTo x="-144" y="0"/>
              </wp:wrapPolygon>
            </wp:wrapTight>
            <wp:docPr id="5" name="Рисунок 2" descr="d:\Desktop\Untitle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Untitled-7.jpg"/>
                    <pic:cNvPicPr>
                      <a:picLocks noChangeAspect="1" noChangeArrowheads="1"/>
                    </pic:cNvPicPr>
                  </pic:nvPicPr>
                  <pic:blipFill>
                    <a:blip r:embed="rId218"/>
                    <a:srcRect/>
                    <a:stretch>
                      <a:fillRect/>
                    </a:stretch>
                  </pic:blipFill>
                  <pic:spPr bwMode="auto">
                    <a:xfrm>
                      <a:off x="0" y="0"/>
                      <a:ext cx="2857500" cy="2857500"/>
                    </a:xfrm>
                    <a:prstGeom prst="rect">
                      <a:avLst/>
                    </a:prstGeom>
                    <a:noFill/>
                    <a:ln w="9525">
                      <a:noFill/>
                      <a:miter lim="800000"/>
                      <a:headEnd/>
                      <a:tailEnd/>
                    </a:ln>
                  </pic:spPr>
                </pic:pic>
              </a:graphicData>
            </a:graphic>
          </wp:anchor>
        </w:drawing>
      </w:r>
      <w:r>
        <w:t xml:space="preserve">Дає вакуум до </w:t>
      </w:r>
      <w:r w:rsidRPr="0064626D">
        <w:rPr>
          <w:b/>
        </w:rPr>
        <w:t>10</w:t>
      </w:r>
      <w:r w:rsidRPr="0064626D">
        <w:rPr>
          <w:b/>
          <w:vertAlign w:val="superscript"/>
        </w:rPr>
        <w:t>-10</w:t>
      </w:r>
      <w:r w:rsidRPr="0064626D">
        <w:rPr>
          <w:b/>
        </w:rPr>
        <w:t xml:space="preserve"> торр</w:t>
      </w:r>
      <w:r>
        <w:t>.</w:t>
      </w:r>
    </w:p>
    <w:p w:rsidR="000C7117" w:rsidRPr="000C7117" w:rsidRDefault="0064626D" w:rsidP="000C7117">
      <w:pPr>
        <w:rPr>
          <w:vertAlign w:val="superscript"/>
        </w:rPr>
      </w:pPr>
      <w:r>
        <w:t>Модель запро</w:t>
      </w:r>
      <w:r w:rsidR="000C7117">
        <w:t xml:space="preserve">понував Баккер </w:t>
      </w:r>
      <w:r w:rsidR="000C7117" w:rsidRPr="000C7117">
        <w:rPr>
          <w:lang w:val="ru-RU"/>
        </w:rPr>
        <w:t>©</w:t>
      </w:r>
    </w:p>
    <w:p w:rsidR="0064626D" w:rsidRDefault="0064626D" w:rsidP="00C759E7">
      <w:r>
        <w:t>Переваги на молекулярним: немає прецесійного механізму.</w:t>
      </w:r>
    </w:p>
    <w:p w:rsidR="0064626D" w:rsidRDefault="0064626D" w:rsidP="00C759E7">
      <w:pPr>
        <w:rPr>
          <w:lang w:val="ru-RU"/>
        </w:rPr>
      </w:pPr>
      <w:r>
        <w:t xml:space="preserve">Недоліки: </w:t>
      </w:r>
      <w:r w:rsidRPr="000C7117">
        <w:rPr>
          <w:vertAlign w:val="superscript"/>
        </w:rPr>
        <w:t xml:space="preserve">незнаю </w:t>
      </w:r>
      <w:r w:rsidRPr="000C7117">
        <w:rPr>
          <w:vertAlign w:val="superscript"/>
          <w:lang w:val="ru-RU"/>
        </w:rPr>
        <w:t xml:space="preserve">© </w:t>
      </w:r>
      <w:r w:rsidRPr="000C7117">
        <w:rPr>
          <w:vertAlign w:val="superscript"/>
          <w:lang w:val="en-US"/>
        </w:rPr>
        <w:t>Danjer</w:t>
      </w:r>
      <w:r w:rsidRPr="000C7117">
        <w:rPr>
          <w:vertAlign w:val="superscript"/>
          <w:lang w:val="ru-RU"/>
        </w:rPr>
        <w:t xml:space="preserve"> </w:t>
      </w:r>
    </w:p>
    <w:p w:rsidR="008556F4" w:rsidRDefault="008556F4" w:rsidP="00C759E7">
      <w:pPr>
        <w:rPr>
          <w:lang w:val="ru-RU"/>
        </w:rPr>
      </w:pPr>
    </w:p>
    <w:p w:rsidR="008556F4" w:rsidRDefault="008556F4" w:rsidP="00C759E7">
      <w:pPr>
        <w:rPr>
          <w:lang w:val="ru-RU"/>
        </w:rPr>
      </w:pPr>
    </w:p>
    <w:p w:rsidR="008556F4" w:rsidRDefault="008556F4" w:rsidP="00C759E7">
      <w:pPr>
        <w:rPr>
          <w:lang w:val="ru-RU"/>
        </w:rPr>
      </w:pPr>
    </w:p>
    <w:p w:rsidR="008556F4" w:rsidRDefault="008556F4" w:rsidP="00C759E7">
      <w:pPr>
        <w:rPr>
          <w:lang w:val="ru-RU"/>
        </w:rPr>
      </w:pPr>
    </w:p>
    <w:p w:rsidR="003656B2" w:rsidRPr="003656B2" w:rsidRDefault="003656B2" w:rsidP="003656B2">
      <w:pPr>
        <w:pStyle w:val="1"/>
      </w:pPr>
      <w:bookmarkStart w:id="38" w:name="_Toc228809236"/>
      <w:r w:rsidRPr="003656B2">
        <w:t>40. Абсолютні манометри(U – подібний і Мак-Леода).Довести що вони є абсолютними</w:t>
      </w:r>
      <w:bookmarkEnd w:id="38"/>
      <w:r w:rsidRPr="003656B2">
        <w:t xml:space="preserve"> </w:t>
      </w:r>
    </w:p>
    <w:p w:rsidR="003656B2" w:rsidRDefault="003656B2" w:rsidP="003656B2">
      <w:pPr>
        <w:rPr>
          <w:szCs w:val="32"/>
        </w:rPr>
      </w:pPr>
      <w:r>
        <w:rPr>
          <w:szCs w:val="32"/>
          <w:lang w:val="en-US"/>
        </w:rPr>
        <w:t>U</w:t>
      </w:r>
      <w:r w:rsidRPr="00144A99">
        <w:rPr>
          <w:szCs w:val="32"/>
        </w:rPr>
        <w:t xml:space="preserve">- </w:t>
      </w:r>
      <w:r w:rsidRPr="00C861A3">
        <w:rPr>
          <w:szCs w:val="32"/>
        </w:rPr>
        <w:t>подібний</w:t>
      </w:r>
      <w:r w:rsidRPr="00144A99">
        <w:rPr>
          <w:szCs w:val="32"/>
        </w:rPr>
        <w:t>:</w:t>
      </w:r>
      <w:r>
        <w:rPr>
          <w:szCs w:val="32"/>
        </w:rPr>
        <w:t>1.Закритий</w:t>
      </w:r>
      <w:r w:rsidRPr="00144A99">
        <w:rPr>
          <w:szCs w:val="32"/>
        </w:rPr>
        <w:t xml:space="preserve">                                       </w:t>
      </w:r>
      <w:r>
        <w:rPr>
          <w:szCs w:val="32"/>
        </w:rPr>
        <w:t>2.відкритий</w:t>
      </w:r>
    </w:p>
    <w:p w:rsidR="003656B2" w:rsidRPr="00144A99" w:rsidRDefault="003656B2" w:rsidP="003656B2">
      <w:pPr>
        <w:rPr>
          <w:szCs w:val="32"/>
        </w:rPr>
      </w:pPr>
      <w:r>
        <w:rPr>
          <w:noProof/>
          <w:lang w:eastAsia="uk-UA"/>
        </w:rPr>
        <w:drawing>
          <wp:anchor distT="0" distB="0" distL="114300" distR="114300" simplePos="0" relativeHeight="251700224" behindDoc="1" locked="0" layoutInCell="1" allowOverlap="1">
            <wp:simplePos x="0" y="0"/>
            <wp:positionH relativeFrom="column">
              <wp:posOffset>55880</wp:posOffset>
            </wp:positionH>
            <wp:positionV relativeFrom="paragraph">
              <wp:posOffset>473075</wp:posOffset>
            </wp:positionV>
            <wp:extent cx="2687955" cy="3016250"/>
            <wp:effectExtent l="19050" t="0" r="0" b="0"/>
            <wp:wrapTopAndBottom/>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19"/>
                    <a:srcRect/>
                    <a:stretch>
                      <a:fillRect/>
                    </a:stretch>
                  </pic:blipFill>
                  <pic:spPr bwMode="auto">
                    <a:xfrm>
                      <a:off x="0" y="0"/>
                      <a:ext cx="2687955" cy="3016250"/>
                    </a:xfrm>
                    <a:prstGeom prst="rect">
                      <a:avLst/>
                    </a:prstGeom>
                    <a:noFill/>
                    <a:ln w="9525">
                      <a:noFill/>
                      <a:miter lim="800000"/>
                      <a:headEnd/>
                      <a:tailEnd/>
                    </a:ln>
                  </pic:spPr>
                </pic:pic>
              </a:graphicData>
            </a:graphic>
          </wp:anchor>
        </w:drawing>
      </w:r>
      <w:r>
        <w:rPr>
          <w:noProof/>
          <w:lang w:eastAsia="uk-UA"/>
        </w:rPr>
        <w:drawing>
          <wp:anchor distT="0" distB="0" distL="114300" distR="114300" simplePos="0" relativeHeight="251701248" behindDoc="0" locked="0" layoutInCell="1" allowOverlap="1">
            <wp:simplePos x="0" y="0"/>
            <wp:positionH relativeFrom="column">
              <wp:posOffset>2744437</wp:posOffset>
            </wp:positionH>
            <wp:positionV relativeFrom="paragraph">
              <wp:posOffset>354610</wp:posOffset>
            </wp:positionV>
            <wp:extent cx="4042311" cy="3811980"/>
            <wp:effectExtent l="19050" t="0" r="0" b="0"/>
            <wp:wrapTopAndBottom/>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20"/>
                    <a:srcRect/>
                    <a:stretch>
                      <a:fillRect/>
                    </a:stretch>
                  </pic:blipFill>
                  <pic:spPr bwMode="auto">
                    <a:xfrm>
                      <a:off x="0" y="0"/>
                      <a:ext cx="4042311" cy="3811980"/>
                    </a:xfrm>
                    <a:prstGeom prst="rect">
                      <a:avLst/>
                    </a:prstGeom>
                    <a:noFill/>
                    <a:ln w="9525">
                      <a:noFill/>
                      <a:miter lim="800000"/>
                      <a:headEnd/>
                      <a:tailEnd/>
                    </a:ln>
                  </pic:spPr>
                </pic:pic>
              </a:graphicData>
            </a:graphic>
          </wp:anchor>
        </w:drawing>
      </w:r>
      <w:r>
        <w:rPr>
          <w:szCs w:val="32"/>
        </w:rPr>
        <w:t>P=A-B</w:t>
      </w:r>
      <w:r>
        <w:rPr>
          <w:szCs w:val="32"/>
        </w:rPr>
        <w:tab/>
      </w:r>
      <w:r>
        <w:rPr>
          <w:szCs w:val="32"/>
        </w:rPr>
        <w:tab/>
        <w:t xml:space="preserve">                                                      P=P</w:t>
      </w:r>
      <w:r w:rsidRPr="002C52C1">
        <w:rPr>
          <w:rStyle w:val="ac"/>
          <w:rFonts w:eastAsiaTheme="majorEastAsia"/>
        </w:rPr>
        <w:t>0</w:t>
      </w:r>
      <w:r w:rsidRPr="00144A99">
        <w:rPr>
          <w:szCs w:val="32"/>
        </w:rPr>
        <w:t>-(</w:t>
      </w:r>
      <w:r>
        <w:rPr>
          <w:szCs w:val="32"/>
          <w:lang w:val="en-US"/>
        </w:rPr>
        <w:t>A</w:t>
      </w:r>
      <w:r w:rsidRPr="00144A99">
        <w:rPr>
          <w:szCs w:val="32"/>
        </w:rPr>
        <w:t>-</w:t>
      </w:r>
      <w:r>
        <w:rPr>
          <w:szCs w:val="32"/>
          <w:lang w:val="en-US"/>
        </w:rPr>
        <w:t>B</w:t>
      </w:r>
      <w:r w:rsidRPr="00144A99">
        <w:rPr>
          <w:szCs w:val="32"/>
        </w:rPr>
        <w:t>)</w:t>
      </w:r>
    </w:p>
    <w:p w:rsidR="003656B2" w:rsidRDefault="003656B2" w:rsidP="003656B2">
      <w:pPr>
        <w:rPr>
          <w:szCs w:val="32"/>
        </w:rPr>
      </w:pPr>
      <w:r w:rsidRPr="002C52C1">
        <w:rPr>
          <w:szCs w:val="32"/>
        </w:rPr>
        <w:t>Недоліки</w:t>
      </w:r>
      <w:r w:rsidRPr="00144A99">
        <w:rPr>
          <w:szCs w:val="32"/>
        </w:rPr>
        <w:t xml:space="preserve">: </w:t>
      </w:r>
      <w:r>
        <w:rPr>
          <w:szCs w:val="32"/>
        </w:rPr>
        <w:t>неможливо виміряти малий тиск</w:t>
      </w:r>
    </w:p>
    <w:p w:rsidR="003656B2" w:rsidRDefault="003656B2" w:rsidP="003656B2">
      <w:pPr>
        <w:rPr>
          <w:rStyle w:val="ac"/>
          <w:rFonts w:eastAsiaTheme="majorEastAsia"/>
        </w:rPr>
      </w:pPr>
      <w:r>
        <w:rPr>
          <w:szCs w:val="32"/>
        </w:rPr>
        <w:t>2.Компресійний манометр</w:t>
      </w:r>
      <w:r w:rsidR="00083423" w:rsidRPr="00083423">
        <w:rPr>
          <w:szCs w:val="32"/>
          <w:lang w:val="ru-RU"/>
        </w:rPr>
        <w:t xml:space="preserve"> </w:t>
      </w:r>
      <w:r w:rsidRPr="008A2970">
        <w:rPr>
          <w:szCs w:val="32"/>
        </w:rPr>
        <w:t>PV=hV</w:t>
      </w:r>
      <w:r w:rsidRPr="008A2970">
        <w:rPr>
          <w:rStyle w:val="ac"/>
          <w:rFonts w:eastAsiaTheme="majorEastAsia"/>
        </w:rPr>
        <w:t>1</w:t>
      </w:r>
    </w:p>
    <w:p w:rsidR="003656B2" w:rsidRPr="00083423" w:rsidRDefault="003656B2" w:rsidP="003656B2">
      <w:pPr>
        <w:rPr>
          <w:szCs w:val="32"/>
          <w:lang w:val="ru-RU"/>
        </w:rPr>
      </w:pPr>
    </w:p>
    <w:p w:rsidR="003656B2" w:rsidRDefault="003656B2" w:rsidP="003656B2">
      <w:pPr>
        <w:rPr>
          <w:szCs w:val="32"/>
          <w:lang w:val="en-US"/>
        </w:rPr>
      </w:pPr>
      <w:r>
        <w:rPr>
          <w:noProof/>
          <w:szCs w:val="32"/>
          <w:lang w:eastAsia="uk-UA"/>
        </w:rPr>
        <w:drawing>
          <wp:anchor distT="0" distB="0" distL="114300" distR="114300" simplePos="0" relativeHeight="251702272" behindDoc="0" locked="0" layoutInCell="1" allowOverlap="1">
            <wp:simplePos x="0" y="0"/>
            <wp:positionH relativeFrom="column">
              <wp:posOffset>48260</wp:posOffset>
            </wp:positionH>
            <wp:positionV relativeFrom="paragraph">
              <wp:align>outside</wp:align>
            </wp:positionV>
            <wp:extent cx="3715385" cy="4262755"/>
            <wp:effectExtent l="19050" t="0" r="0" b="0"/>
            <wp:wrapSquare wrapText="bothSides"/>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21"/>
                    <a:srcRect r="7645" b="-754"/>
                    <a:stretch>
                      <a:fillRect/>
                    </a:stretch>
                  </pic:blipFill>
                  <pic:spPr bwMode="auto">
                    <a:xfrm>
                      <a:off x="0" y="0"/>
                      <a:ext cx="3715385" cy="4262755"/>
                    </a:xfrm>
                    <a:prstGeom prst="rect">
                      <a:avLst/>
                    </a:prstGeom>
                    <a:noFill/>
                    <a:ln w="9525">
                      <a:noFill/>
                      <a:miter lim="800000"/>
                      <a:headEnd/>
                      <a:tailEnd/>
                    </a:ln>
                  </pic:spPr>
                </pic:pic>
              </a:graphicData>
            </a:graphic>
          </wp:anchor>
        </w:drawing>
      </w:r>
      <w:r w:rsidRPr="008A2970">
        <w:rPr>
          <w:position w:val="-10"/>
          <w:szCs w:val="32"/>
          <w:lang w:val="en-US"/>
        </w:rPr>
        <w:object w:dxaOrig="980" w:dyaOrig="360">
          <v:shape id="_x0000_i1110" type="#_x0000_t75" style="width:90.4pt;height:33.5pt" o:ole="">
            <v:imagedata r:id="rId222" o:title=""/>
          </v:shape>
          <o:OLEObject Type="Embed" ProgID="Equation.3" ShapeID="_x0000_i1110" DrawAspect="Content" ObjectID="_1302561312" r:id="rId223"/>
        </w:object>
      </w:r>
    </w:p>
    <w:p w:rsidR="003656B2" w:rsidRDefault="003656B2" w:rsidP="003656B2">
      <w:pPr>
        <w:rPr>
          <w:szCs w:val="32"/>
          <w:lang w:val="en-US"/>
        </w:rPr>
      </w:pPr>
      <w:r w:rsidRPr="007456CB">
        <w:rPr>
          <w:position w:val="-32"/>
          <w:szCs w:val="32"/>
          <w:lang w:val="en-US"/>
        </w:rPr>
        <w:object w:dxaOrig="2260" w:dyaOrig="920">
          <v:shape id="_x0000_i1111" type="#_x0000_t75" style="width:113pt;height:46.05pt" o:ole="">
            <v:imagedata r:id="rId224" o:title=""/>
          </v:shape>
          <o:OLEObject Type="Embed" ProgID="Equation.3" ShapeID="_x0000_i1111" DrawAspect="Content" ObjectID="_1302561313" r:id="rId225"/>
        </w:object>
      </w:r>
    </w:p>
    <w:p w:rsidR="003656B2" w:rsidRDefault="003656B2" w:rsidP="003656B2">
      <w:pPr>
        <w:rPr>
          <w:szCs w:val="32"/>
          <w:lang w:val="ru-RU"/>
        </w:rPr>
      </w:pPr>
      <w:r w:rsidRPr="007456CB">
        <w:rPr>
          <w:szCs w:val="32"/>
          <w:lang w:val="ru-RU"/>
        </w:rPr>
        <w:t xml:space="preserve">Вимірюють від 0,1 </w:t>
      </w:r>
      <w:r>
        <w:rPr>
          <w:szCs w:val="32"/>
          <w:lang w:val="ru-RU"/>
        </w:rPr>
        <w:t>до 10</w:t>
      </w:r>
      <w:r>
        <w:rPr>
          <w:szCs w:val="32"/>
          <w:vertAlign w:val="superscript"/>
          <w:lang w:val="ru-RU"/>
        </w:rPr>
        <w:t>-</w:t>
      </w:r>
      <w:smartTag w:uri="urn:schemas-microsoft-com:office:smarttags" w:element="metricconverter">
        <w:smartTagPr>
          <w:attr w:name="ProductID" w:val="6 мм"/>
        </w:smartTagPr>
        <w:r>
          <w:rPr>
            <w:szCs w:val="32"/>
            <w:vertAlign w:val="superscript"/>
            <w:lang w:val="ru-RU"/>
          </w:rPr>
          <w:t>6</w:t>
        </w:r>
        <w:r>
          <w:rPr>
            <w:szCs w:val="32"/>
            <w:lang w:val="ru-RU"/>
          </w:rPr>
          <w:t xml:space="preserve"> мм</w:t>
        </w:r>
      </w:smartTag>
      <w:r>
        <w:rPr>
          <w:szCs w:val="32"/>
          <w:lang w:val="ru-RU"/>
        </w:rPr>
        <w:t xml:space="preserve">. рт. ст. </w:t>
      </w:r>
    </w:p>
    <w:p w:rsidR="003656B2" w:rsidRDefault="003656B2" w:rsidP="003656B2">
      <w:pPr>
        <w:rPr>
          <w:szCs w:val="32"/>
          <w:lang w:val="ru-RU"/>
        </w:rPr>
      </w:pPr>
      <w:r>
        <w:rPr>
          <w:szCs w:val="32"/>
          <w:lang w:val="ru-RU"/>
        </w:rPr>
        <w:t>Недоліки:</w:t>
      </w:r>
    </w:p>
    <w:p w:rsidR="003656B2" w:rsidRDefault="003656B2" w:rsidP="003656B2">
      <w:pPr>
        <w:rPr>
          <w:szCs w:val="32"/>
          <w:lang w:val="ru-RU"/>
        </w:rPr>
      </w:pPr>
      <w:r>
        <w:rPr>
          <w:szCs w:val="32"/>
          <w:lang w:val="ru-RU"/>
        </w:rPr>
        <w:t>1.Дискретний контроль тиску</w:t>
      </w:r>
    </w:p>
    <w:p w:rsidR="003656B2" w:rsidRDefault="003656B2" w:rsidP="003656B2">
      <w:pPr>
        <w:rPr>
          <w:szCs w:val="32"/>
        </w:rPr>
      </w:pPr>
      <w:r>
        <w:rPr>
          <w:szCs w:val="32"/>
          <w:lang w:val="ru-RU"/>
        </w:rPr>
        <w:t xml:space="preserve">2. </w:t>
      </w:r>
      <w:r>
        <w:rPr>
          <w:szCs w:val="32"/>
        </w:rPr>
        <w:t>Не вимірює тиск насичених парів, які можуть бути присутні: вони конденсуються</w:t>
      </w:r>
    </w:p>
    <w:p w:rsidR="003656B2" w:rsidRDefault="003656B2" w:rsidP="003656B2">
      <w:pPr>
        <w:rPr>
          <w:szCs w:val="32"/>
        </w:rPr>
      </w:pPr>
      <w:r>
        <w:rPr>
          <w:szCs w:val="32"/>
        </w:rPr>
        <w:t>Принцип дії базується на законі Бойля-Маріотта</w:t>
      </w:r>
    </w:p>
    <w:p w:rsidR="003656B2" w:rsidRDefault="003656B2" w:rsidP="003656B2">
      <w:pPr>
        <w:pStyle w:val="1"/>
      </w:pPr>
      <w:bookmarkStart w:id="39" w:name="_Toc228809237"/>
      <w:r>
        <w:t>41.Тепловий манометр.</w:t>
      </w:r>
      <w:bookmarkEnd w:id="39"/>
    </w:p>
    <w:p w:rsidR="003656B2" w:rsidRDefault="003656B2" w:rsidP="003656B2">
      <w:r>
        <w:rPr>
          <w:noProof/>
          <w:lang w:eastAsia="uk-UA"/>
        </w:rPr>
        <w:drawing>
          <wp:anchor distT="0" distB="0" distL="114300" distR="114300" simplePos="0" relativeHeight="251704320" behindDoc="0" locked="0" layoutInCell="1" allowOverlap="1">
            <wp:simplePos x="0" y="0"/>
            <wp:positionH relativeFrom="column">
              <wp:posOffset>22860</wp:posOffset>
            </wp:positionH>
            <wp:positionV relativeFrom="paragraph">
              <wp:posOffset>147320</wp:posOffset>
            </wp:positionV>
            <wp:extent cx="1873250" cy="3943350"/>
            <wp:effectExtent l="19050" t="0" r="0" b="0"/>
            <wp:wrapSquare wrapText="bothSides"/>
            <wp:docPr id="1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a:srcRect/>
                    <a:stretch>
                      <a:fillRect/>
                    </a:stretch>
                  </pic:blipFill>
                  <pic:spPr bwMode="auto">
                    <a:xfrm>
                      <a:off x="0" y="0"/>
                      <a:ext cx="1873250" cy="3943350"/>
                    </a:xfrm>
                    <a:prstGeom prst="rect">
                      <a:avLst/>
                    </a:prstGeom>
                    <a:noFill/>
                    <a:ln w="9525">
                      <a:noFill/>
                      <a:miter lim="800000"/>
                      <a:headEnd/>
                      <a:tailEnd/>
                    </a:ln>
                  </pic:spPr>
                </pic:pic>
              </a:graphicData>
            </a:graphic>
          </wp:anchor>
        </w:drawing>
      </w:r>
      <w:r w:rsidRPr="004C1113">
        <w:rPr>
          <w:position w:val="-24"/>
        </w:rPr>
        <w:object w:dxaOrig="1180" w:dyaOrig="660">
          <v:shape id="_x0000_i1112" type="#_x0000_t75" style="width:77pt;height:44.35pt" o:ole="">
            <v:imagedata r:id="rId227" o:title=""/>
          </v:shape>
          <o:OLEObject Type="Embed" ProgID="Equation.3" ShapeID="_x0000_i1112" DrawAspect="Content" ObjectID="_1302561314" r:id="rId228"/>
        </w:object>
      </w:r>
      <w:r>
        <w:t xml:space="preserve">, де </w:t>
      </w:r>
      <w:r>
        <w:rPr>
          <w:rFonts w:cstheme="minorHAnsi"/>
        </w:rPr>
        <w:t>χ-коефіцієнт теплопровідності, λ-довжина вільного пробігу.</w:t>
      </w:r>
    </w:p>
    <w:p w:rsidR="003656B2" w:rsidRPr="00F52829" w:rsidRDefault="003656B2" w:rsidP="003656B2">
      <w:r w:rsidRPr="004C1113">
        <w:rPr>
          <w:position w:val="-6"/>
        </w:rPr>
        <w:object w:dxaOrig="740" w:dyaOrig="279">
          <v:shape id="_x0000_i1113" type="#_x0000_t75" style="width:72.85pt;height:26.8pt" o:ole="">
            <v:imagedata r:id="rId229" o:title=""/>
          </v:shape>
          <o:OLEObject Type="Embed" ProgID="Equation.3" ShapeID="_x0000_i1113" DrawAspect="Content" ObjectID="_1302561315" r:id="rId230"/>
        </w:object>
      </w:r>
      <w:r>
        <w:tab/>
      </w:r>
      <w:r w:rsidRPr="004C1113">
        <w:rPr>
          <w:position w:val="-10"/>
        </w:rPr>
        <w:object w:dxaOrig="600" w:dyaOrig="260">
          <v:shape id="_x0000_i1114" type="#_x0000_t75" style="width:46.9pt;height:20.95pt" o:ole="">
            <v:imagedata r:id="rId231" o:title=""/>
          </v:shape>
          <o:OLEObject Type="Embed" ProgID="Equation.3" ShapeID="_x0000_i1114" DrawAspect="Content" ObjectID="_1302561316" r:id="rId232"/>
        </w:object>
      </w:r>
      <w:r w:rsidRPr="00F52829">
        <w:t>,</w:t>
      </w:r>
      <w:r w:rsidRPr="004C1113">
        <w:rPr>
          <w:position w:val="-28"/>
          <w:lang w:val="en-US"/>
        </w:rPr>
        <w:object w:dxaOrig="660" w:dyaOrig="660">
          <v:shape id="_x0000_i1115" type="#_x0000_t75" style="width:48.55pt;height:48.55pt" o:ole="">
            <v:imagedata r:id="rId233" o:title=""/>
          </v:shape>
          <o:OLEObject Type="Embed" ProgID="Equation.3" ShapeID="_x0000_i1115" DrawAspect="Content" ObjectID="_1302561317" r:id="rId234"/>
        </w:object>
      </w:r>
      <w:r w:rsidRPr="00F52829">
        <w:t>,</w:t>
      </w:r>
      <w:r w:rsidRPr="00F52829">
        <w:rPr>
          <w:position w:val="-10"/>
          <w:lang w:val="en-US"/>
        </w:rPr>
        <w:object w:dxaOrig="960" w:dyaOrig="340">
          <v:shape id="_x0000_i1116" type="#_x0000_t75" style="width:92.95pt;height:31.8pt" o:ole="">
            <v:imagedata r:id="rId235" o:title=""/>
          </v:shape>
          <o:OLEObject Type="Embed" ProgID="Equation.3" ShapeID="_x0000_i1116" DrawAspect="Content" ObjectID="_1302561318" r:id="rId236"/>
        </w:object>
      </w:r>
    </w:p>
    <w:p w:rsidR="003656B2" w:rsidRDefault="003656B2" w:rsidP="003656B2">
      <w:pPr>
        <w:rPr>
          <w:lang w:val="en-US"/>
        </w:rPr>
      </w:pPr>
      <w:r w:rsidRPr="004C1113">
        <w:rPr>
          <w:position w:val="-6"/>
        </w:rPr>
        <w:object w:dxaOrig="740" w:dyaOrig="279">
          <v:shape id="_x0000_i1117" type="#_x0000_t75" style="width:67pt;height:25.1pt" o:ole="">
            <v:imagedata r:id="rId237" o:title=""/>
          </v:shape>
          <o:OLEObject Type="Embed" ProgID="Equation.3" ShapeID="_x0000_i1117" DrawAspect="Content" ObjectID="_1302561319" r:id="rId238"/>
        </w:object>
      </w:r>
      <w:r>
        <w:rPr>
          <w:lang w:val="en-US"/>
        </w:rPr>
        <w:tab/>
      </w:r>
      <w:r w:rsidRPr="00F52829">
        <w:rPr>
          <w:position w:val="-10"/>
          <w:lang w:val="en-US"/>
        </w:rPr>
        <w:object w:dxaOrig="600" w:dyaOrig="260">
          <v:shape id="_x0000_i1118" type="#_x0000_t75" style="width:46.9pt;height:20.95pt" o:ole="">
            <v:imagedata r:id="rId239" o:title=""/>
          </v:shape>
          <o:OLEObject Type="Embed" ProgID="Equation.3" ShapeID="_x0000_i1118" DrawAspect="Content" ObjectID="_1302561320" r:id="rId240"/>
        </w:object>
      </w:r>
    </w:p>
    <w:p w:rsidR="003656B2" w:rsidRDefault="003656B2" w:rsidP="003656B2">
      <w:pPr>
        <w:rPr>
          <w:lang w:val="ru-RU"/>
        </w:rPr>
      </w:pPr>
      <w:r>
        <w:t>Закон збереження енергії для манометра: I</w:t>
      </w:r>
      <w:r w:rsidRPr="00F52829">
        <w:rPr>
          <w:vertAlign w:val="superscript"/>
          <w:lang w:val="ru-RU"/>
        </w:rPr>
        <w:t>2</w:t>
      </w:r>
      <w:r>
        <w:rPr>
          <w:lang w:val="en-US"/>
        </w:rPr>
        <w:t>R</w:t>
      </w:r>
      <w:r w:rsidRPr="00F52829">
        <w:rPr>
          <w:lang w:val="ru-RU"/>
        </w:rPr>
        <w:t>=</w:t>
      </w:r>
      <w:r>
        <w:rPr>
          <w:lang w:val="en-US"/>
        </w:rPr>
        <w:t>ap</w:t>
      </w:r>
      <w:r w:rsidRPr="00F52829">
        <w:rPr>
          <w:lang w:val="ru-RU"/>
        </w:rPr>
        <w:t>+</w:t>
      </w:r>
      <w:r>
        <w:rPr>
          <w:lang w:val="en-US"/>
        </w:rPr>
        <w:t>b</w:t>
      </w:r>
      <w:r w:rsidRPr="00F52829">
        <w:rPr>
          <w:lang w:val="ru-RU"/>
        </w:rPr>
        <w:t>+</w:t>
      </w:r>
      <w:r>
        <w:rPr>
          <w:lang w:val="en-US"/>
        </w:rPr>
        <w:t>c</w:t>
      </w:r>
      <w:r w:rsidRPr="00F52829">
        <w:rPr>
          <w:lang w:val="ru-RU"/>
        </w:rPr>
        <w:t>,</w:t>
      </w:r>
      <w:r>
        <w:t xml:space="preserve"> де </w:t>
      </w:r>
      <w:r>
        <w:rPr>
          <w:lang w:val="en-US"/>
        </w:rPr>
        <w:t>b</w:t>
      </w:r>
      <w:r w:rsidRPr="00F52829">
        <w:rPr>
          <w:lang w:val="ru-RU"/>
        </w:rPr>
        <w:t>-</w:t>
      </w:r>
      <w:r>
        <w:t xml:space="preserve">втрати на випромінювання, </w:t>
      </w:r>
      <w:r>
        <w:rPr>
          <w:lang w:val="en-US"/>
        </w:rPr>
        <w:t>c</w:t>
      </w:r>
      <w:r w:rsidRPr="00F52829">
        <w:rPr>
          <w:lang w:val="ru-RU"/>
        </w:rPr>
        <w:t>-</w:t>
      </w:r>
      <w:r>
        <w:rPr>
          <w:lang w:val="ru-RU"/>
        </w:rPr>
        <w:t xml:space="preserve">втрати на холодних кінцях нитки(утримувачах). При </w:t>
      </w:r>
      <w:r>
        <w:rPr>
          <w:lang w:val="en-US"/>
        </w:rPr>
        <w:t>ap</w:t>
      </w:r>
      <w:r w:rsidRPr="00F52829">
        <w:rPr>
          <w:lang w:val="ru-RU"/>
        </w:rPr>
        <w:t>&gt;&gt;</w:t>
      </w:r>
      <w:r>
        <w:rPr>
          <w:lang w:val="en-US"/>
        </w:rPr>
        <w:t>b</w:t>
      </w:r>
      <w:r w:rsidRPr="00F52829">
        <w:rPr>
          <w:lang w:val="ru-RU"/>
        </w:rPr>
        <w:t>+</w:t>
      </w:r>
      <w:r>
        <w:rPr>
          <w:lang w:val="en-US"/>
        </w:rPr>
        <w:t>c</w:t>
      </w:r>
      <w:r w:rsidRPr="00F52829">
        <w:rPr>
          <w:lang w:val="ru-RU"/>
        </w:rPr>
        <w:t xml:space="preserve"> – ма</w:t>
      </w:r>
      <w:r>
        <w:t xml:space="preserve">нометр працює точно. При </w:t>
      </w:r>
      <w:r>
        <w:rPr>
          <w:lang w:val="en-US"/>
        </w:rPr>
        <w:t>ap</w:t>
      </w:r>
      <w:r w:rsidRPr="00F52829">
        <w:rPr>
          <w:lang w:val="ru-RU"/>
        </w:rPr>
        <w:t>&lt;&lt;</w:t>
      </w:r>
      <w:r>
        <w:rPr>
          <w:lang w:val="en-US"/>
        </w:rPr>
        <w:t>b</w:t>
      </w:r>
      <w:r w:rsidRPr="00F52829">
        <w:rPr>
          <w:lang w:val="ru-RU"/>
        </w:rPr>
        <w:t>+</w:t>
      </w:r>
      <w:r>
        <w:rPr>
          <w:lang w:val="en-US"/>
        </w:rPr>
        <w:t>c</w:t>
      </w:r>
      <w:r w:rsidRPr="00F52829">
        <w:rPr>
          <w:lang w:val="ru-RU"/>
        </w:rPr>
        <w:t>- не</w:t>
      </w:r>
      <w:r>
        <w:t xml:space="preserve"> </w:t>
      </w:r>
      <w:r>
        <w:lastRenderedPageBreak/>
        <w:t>точно. Межі застосування 10</w:t>
      </w:r>
      <w:r>
        <w:rPr>
          <w:vertAlign w:val="superscript"/>
        </w:rPr>
        <w:t>-2</w:t>
      </w:r>
      <w:r>
        <w:t>-10</w:t>
      </w:r>
      <w:r>
        <w:rPr>
          <w:vertAlign w:val="superscript"/>
        </w:rPr>
        <w:t>-4</w:t>
      </w:r>
      <w:r>
        <w:t xml:space="preserve">торр. Чим більший вакуум, тим менше теплопередача, тим вищі покази приладу </w:t>
      </w:r>
      <w:r>
        <w:rPr>
          <w:lang w:val="en-US"/>
        </w:rPr>
        <w:t>mV</w:t>
      </w:r>
      <w:r w:rsidRPr="00F52829">
        <w:rPr>
          <w:lang w:val="ru-RU"/>
        </w:rPr>
        <w:t xml:space="preserve"> </w:t>
      </w:r>
      <w:r>
        <w:rPr>
          <w:lang w:val="ru-RU"/>
        </w:rPr>
        <w:t>в стані рівноваги.</w:t>
      </w:r>
    </w:p>
    <w:p w:rsidR="003656B2" w:rsidRDefault="003656B2" w:rsidP="003656B2">
      <w:pPr>
        <w:pStyle w:val="1"/>
      </w:pPr>
      <w:bookmarkStart w:id="40" w:name="_Toc228809238"/>
      <w:r>
        <w:t>42.В’язкісний манометр.</w:t>
      </w:r>
      <w:bookmarkEnd w:id="40"/>
    </w:p>
    <w:p w:rsidR="003656B2" w:rsidRDefault="003656B2" w:rsidP="003656B2">
      <w:pPr>
        <w:rPr>
          <w:szCs w:val="32"/>
        </w:rPr>
      </w:pPr>
      <w:r>
        <w:rPr>
          <w:szCs w:val="32"/>
        </w:rPr>
        <w:t xml:space="preserve">У </w:t>
      </w:r>
      <w:r w:rsidRPr="00144A99">
        <w:rPr>
          <w:szCs w:val="32"/>
        </w:rPr>
        <w:t>в’язкісному</w:t>
      </w:r>
      <w:r>
        <w:rPr>
          <w:szCs w:val="32"/>
        </w:rPr>
        <w:t xml:space="preserve"> манометрі з елементом, що обертається, момент сили від елемента, що швидко обертається, передається через газ до нерухомого елемента, що підвішений на чутливий підвісці кут закручення якого і є мірою тиску</w:t>
      </w:r>
      <w:r w:rsidR="004E5EAC">
        <w:rPr>
          <w:szCs w:val="32"/>
        </w:rPr>
        <w:t xml:space="preserve"> </w:t>
      </w:r>
    </w:p>
    <w:p w:rsidR="004E5EAC" w:rsidRPr="004E5EAC" w:rsidRDefault="004E5EAC" w:rsidP="003656B2">
      <w:pPr>
        <w:rPr>
          <w:b/>
          <w:szCs w:val="32"/>
        </w:rPr>
      </w:pPr>
      <w:r w:rsidRPr="004E5EAC">
        <w:rPr>
          <w:b/>
          <w:szCs w:val="32"/>
        </w:rPr>
        <w:t>АБО</w:t>
      </w:r>
    </w:p>
    <w:p w:rsidR="003656B2" w:rsidRPr="00083423" w:rsidRDefault="005F0B12" w:rsidP="003656B2">
      <w:pPr>
        <w:tabs>
          <w:tab w:val="right" w:pos="4140"/>
        </w:tabs>
        <w:rPr>
          <w:szCs w:val="32"/>
          <w:lang w:val="ru-RU"/>
        </w:rPr>
      </w:pPr>
      <w:r>
        <w:rPr>
          <w:noProof/>
          <w:szCs w:val="32"/>
        </w:rPr>
        <w:pict>
          <v:line id="_x0000_s1327" style="position:absolute;left:0;text-align:left;flip:y;z-index:251712512" from="214.6pt,21.8pt" to="214.6pt,138.8pt">
            <v:stroke endarrow="block"/>
          </v:line>
        </w:pict>
      </w:r>
      <w:r w:rsidR="003656B2">
        <w:rPr>
          <w:noProof/>
          <w:lang w:eastAsia="uk-UA"/>
        </w:rPr>
        <w:drawing>
          <wp:anchor distT="0" distB="0" distL="114300" distR="114300" simplePos="0" relativeHeight="251714560" behindDoc="0" locked="0" layoutInCell="1" allowOverlap="1">
            <wp:simplePos x="0" y="0"/>
            <wp:positionH relativeFrom="column">
              <wp:posOffset>2743200</wp:posOffset>
            </wp:positionH>
            <wp:positionV relativeFrom="paragraph">
              <wp:posOffset>160655</wp:posOffset>
            </wp:positionV>
            <wp:extent cx="1109980" cy="1295400"/>
            <wp:effectExtent l="19050" t="0" r="0" b="0"/>
            <wp:wrapSquare wrapText="bothSides"/>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41"/>
                    <a:srcRect/>
                    <a:stretch>
                      <a:fillRect/>
                    </a:stretch>
                  </pic:blipFill>
                  <pic:spPr bwMode="auto">
                    <a:xfrm>
                      <a:off x="0" y="0"/>
                      <a:ext cx="1109980" cy="1295400"/>
                    </a:xfrm>
                    <a:prstGeom prst="rect">
                      <a:avLst/>
                    </a:prstGeom>
                    <a:noFill/>
                    <a:ln w="9525">
                      <a:noFill/>
                      <a:miter lim="800000"/>
                      <a:headEnd/>
                      <a:tailEnd/>
                    </a:ln>
                  </pic:spPr>
                </pic:pic>
              </a:graphicData>
            </a:graphic>
          </wp:anchor>
        </w:drawing>
      </w:r>
      <w:r>
        <w:rPr>
          <w:noProof/>
          <w:szCs w:val="32"/>
        </w:rPr>
        <w:pict>
          <v:line id="_x0000_s1325" style="position:absolute;left:0;text-align:left;flip:x;z-index:251710464;mso-position-horizontal-relative:text;mso-position-vertical-relative:text" from="63pt,12.65pt" to="99pt,84.65pt"/>
        </w:pict>
      </w:r>
      <w:r>
        <w:rPr>
          <w:noProof/>
          <w:szCs w:val="32"/>
        </w:rPr>
        <w:pict>
          <v:line id="_x0000_s1324" style="position:absolute;left:0;text-align:left;z-index:251709440;mso-position-horizontal-relative:text;mso-position-vertical-relative:text" from="27pt,12.65pt" to="63pt,84.65pt"/>
        </w:pict>
      </w:r>
      <w:r>
        <w:rPr>
          <w:noProof/>
          <w:szCs w:val="32"/>
        </w:rPr>
        <w:pict>
          <v:line id="_x0000_s1323" style="position:absolute;left:0;text-align:left;z-index:251708416;mso-position-horizontal-relative:text;mso-position-vertical-relative:text" from="0,12.65pt" to="2in,12.65pt"/>
        </w:pict>
      </w:r>
      <w:r>
        <w:rPr>
          <w:noProof/>
          <w:szCs w:val="32"/>
        </w:rPr>
        <w:pict>
          <v:rect id="_x0000_s1322" style="position:absolute;left:0;text-align:left;margin-left:0;margin-top:3.65pt;width:2in;height:9pt;z-index:251707392;mso-position-horizontal-relative:text;mso-position-vertical-relative:text" fillcolor="black" strokecolor="white">
            <v:fill r:id="rId94" o:title="Широкий диагональный 2" type="pattern"/>
          </v:rect>
        </w:pict>
      </w:r>
      <w:r>
        <w:rPr>
          <w:noProof/>
          <w:szCs w:val="32"/>
        </w:rPr>
        <w:pict>
          <v:line id="_x0000_s1321" style="position:absolute;left:0;text-align:left;z-index:251706368;mso-position-horizontal-relative:text;mso-position-vertical-relative:text" from="0,12.65pt" to="2in,12.65pt"/>
        </w:pict>
      </w:r>
      <w:r w:rsidR="003656B2">
        <w:rPr>
          <w:szCs w:val="32"/>
        </w:rPr>
        <w:tab/>
        <w:t>lnP</w:t>
      </w:r>
    </w:p>
    <w:p w:rsidR="003656B2" w:rsidRDefault="005F0B12" w:rsidP="003656B2">
      <w:pPr>
        <w:rPr>
          <w:color w:val="FF0000"/>
          <w:szCs w:val="32"/>
        </w:rPr>
      </w:pPr>
      <w:r>
        <w:rPr>
          <w:noProof/>
          <w:color w:val="FF0000"/>
          <w:szCs w:val="32"/>
        </w:rPr>
        <w:pict>
          <v:shape id="_x0000_s1330" type="#_x0000_t202" style="position:absolute;left:0;text-align:left;margin-left:327.6pt;margin-top:.2pt;width:181.55pt;height:92.9pt;z-index:251715584" strokecolor="white">
            <v:textbox>
              <w:txbxContent>
                <w:p w:rsidR="00601F81" w:rsidRPr="00173695" w:rsidRDefault="00601F81" w:rsidP="003656B2">
                  <w:pPr>
                    <w:rPr>
                      <w:szCs w:val="32"/>
                      <w:vertAlign w:val="subscript"/>
                    </w:rPr>
                  </w:pPr>
                  <w:r>
                    <w:rPr>
                      <w:szCs w:val="32"/>
                      <w:lang w:val="en-US"/>
                    </w:rPr>
                    <w:t>t</w:t>
                  </w:r>
                  <w:r w:rsidRPr="00173695">
                    <w:rPr>
                      <w:szCs w:val="32"/>
                      <w:vertAlign w:val="subscript"/>
                      <w:lang w:val="ru-RU"/>
                    </w:rPr>
                    <w:t xml:space="preserve">1/2 </w:t>
                  </w:r>
                  <w:r>
                    <w:rPr>
                      <w:szCs w:val="32"/>
                      <w:lang w:val="ru-RU"/>
                    </w:rPr>
                    <w:t>-за який амплітуда затухне вдвічі</w:t>
                  </w:r>
                </w:p>
              </w:txbxContent>
            </v:textbox>
          </v:shape>
        </w:pict>
      </w:r>
      <w:r>
        <w:rPr>
          <w:noProof/>
          <w:color w:val="FF0000"/>
          <w:szCs w:val="32"/>
        </w:rPr>
        <w:pict>
          <v:line id="_x0000_s1328" style="position:absolute;left:0;text-align:left;z-index:251713536" from="207pt,102.25pt" to="324pt,102.25pt">
            <v:stroke endarrow="block"/>
          </v:line>
        </w:pict>
      </w:r>
      <w:r>
        <w:rPr>
          <w:noProof/>
          <w:color w:val="FF0000"/>
          <w:szCs w:val="32"/>
        </w:rPr>
        <w:pict>
          <v:rect id="_x0000_s1326" style="position:absolute;left:0;text-align:left;margin-left:36pt;margin-top:66.25pt;width:54pt;height:45pt;z-index:251711488"/>
        </w:pict>
      </w:r>
    </w:p>
    <w:p w:rsidR="003656B2" w:rsidRPr="00173695" w:rsidRDefault="003656B2" w:rsidP="003656B2">
      <w:pPr>
        <w:rPr>
          <w:szCs w:val="32"/>
        </w:rPr>
      </w:pPr>
    </w:p>
    <w:p w:rsidR="003656B2" w:rsidRPr="00173695" w:rsidRDefault="003656B2" w:rsidP="003656B2">
      <w:pPr>
        <w:rPr>
          <w:szCs w:val="32"/>
        </w:rPr>
      </w:pPr>
    </w:p>
    <w:p w:rsidR="003656B2" w:rsidRPr="00173695" w:rsidRDefault="003656B2" w:rsidP="003656B2">
      <w:pPr>
        <w:rPr>
          <w:szCs w:val="32"/>
        </w:rPr>
      </w:pPr>
    </w:p>
    <w:p w:rsidR="003656B2" w:rsidRPr="00173695" w:rsidRDefault="003656B2" w:rsidP="003656B2">
      <w:pPr>
        <w:rPr>
          <w:szCs w:val="32"/>
        </w:rPr>
      </w:pPr>
    </w:p>
    <w:p w:rsidR="003656B2" w:rsidRDefault="003656B2" w:rsidP="003656B2">
      <w:pPr>
        <w:pStyle w:val="1"/>
      </w:pPr>
      <w:bookmarkStart w:id="41" w:name="_Toc228809239"/>
      <w:r>
        <w:t>43. Радіометричний манометр.</w:t>
      </w:r>
      <w:bookmarkEnd w:id="41"/>
    </w:p>
    <w:p w:rsidR="003656B2" w:rsidRDefault="003656B2" w:rsidP="003656B2">
      <w:pPr>
        <w:rPr>
          <w:rFonts w:cs="DejaVu Sans"/>
          <w:szCs w:val="32"/>
        </w:rPr>
      </w:pPr>
      <w:r>
        <w:rPr>
          <w:szCs w:val="32"/>
        </w:rPr>
        <w:t>Між двома пластинками в газі, які мають різні температури виникають сили відштовхування (радіометричний ефект). Відхилення пластин пропорційне тиску газу, якщо відстань між ними d&lt;&lt;</w:t>
      </w:r>
      <w:r>
        <w:rPr>
          <w:rFonts w:cs="DejaVu Sans"/>
          <w:szCs w:val="32"/>
        </w:rPr>
        <w:t>λ. Діапазон вимірювань 10</w:t>
      </w:r>
      <w:r>
        <w:rPr>
          <w:rFonts w:cs="DejaVu Sans"/>
          <w:szCs w:val="32"/>
          <w:vertAlign w:val="superscript"/>
        </w:rPr>
        <w:t>-2</w:t>
      </w:r>
      <w:r>
        <w:rPr>
          <w:rFonts w:cs="DejaVu Sans"/>
          <w:szCs w:val="32"/>
        </w:rPr>
        <w:t>-10</w:t>
      </w:r>
      <w:r>
        <w:rPr>
          <w:rFonts w:cs="DejaVu Sans"/>
          <w:szCs w:val="32"/>
          <w:vertAlign w:val="superscript"/>
        </w:rPr>
        <w:t>-8</w:t>
      </w:r>
      <w:r>
        <w:rPr>
          <w:rFonts w:cs="DejaVu Sans"/>
          <w:szCs w:val="32"/>
        </w:rPr>
        <w:t xml:space="preserve"> торр. Верхня межа вимірювань пов'язана з тим, що d стає співрозмірним з λ, нижня — співвідношенням між радіометричною силою і силою тиску на холодну пластинку ІЧ-випромінювання нагрітої пластини.</w:t>
      </w:r>
    </w:p>
    <w:p w:rsidR="003656B2" w:rsidRDefault="003656B2" w:rsidP="003656B2">
      <w:pPr>
        <w:pStyle w:val="1"/>
      </w:pPr>
      <w:bookmarkStart w:id="42" w:name="_Toc228809240"/>
      <w:r>
        <w:t xml:space="preserve">44. </w:t>
      </w:r>
      <w:r w:rsidRPr="00B10FDC">
        <w:t>Іонізаційний ман</w:t>
      </w:r>
      <w:r>
        <w:t>ометр</w:t>
      </w:r>
      <w:bookmarkEnd w:id="42"/>
    </w:p>
    <w:p w:rsidR="003656B2" w:rsidRDefault="003656B2" w:rsidP="003656B2">
      <w:r>
        <w:rPr>
          <w:noProof/>
          <w:lang w:eastAsia="uk-UA"/>
        </w:rPr>
        <w:drawing>
          <wp:anchor distT="0" distB="0" distL="114300" distR="114300" simplePos="0" relativeHeight="251720704" behindDoc="1" locked="0" layoutInCell="1" allowOverlap="1">
            <wp:simplePos x="0" y="0"/>
            <wp:positionH relativeFrom="column">
              <wp:posOffset>4284980</wp:posOffset>
            </wp:positionH>
            <wp:positionV relativeFrom="paragraph">
              <wp:posOffset>186055</wp:posOffset>
            </wp:positionV>
            <wp:extent cx="1702435" cy="1638300"/>
            <wp:effectExtent l="19050" t="0" r="0" b="0"/>
            <wp:wrapTight wrapText="bothSides">
              <wp:wrapPolygon edited="0">
                <wp:start x="-242" y="0"/>
                <wp:lineTo x="-242" y="21349"/>
                <wp:lineTo x="21511" y="21349"/>
                <wp:lineTo x="21511" y="0"/>
                <wp:lineTo x="-242" y="0"/>
              </wp:wrapPolygon>
            </wp:wrapTight>
            <wp:docPr id="18"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42"/>
                    <a:srcRect/>
                    <a:stretch>
                      <a:fillRect/>
                    </a:stretch>
                  </pic:blipFill>
                  <pic:spPr bwMode="auto">
                    <a:xfrm>
                      <a:off x="0" y="0"/>
                      <a:ext cx="1702435" cy="1638300"/>
                    </a:xfrm>
                    <a:prstGeom prst="rect">
                      <a:avLst/>
                    </a:prstGeom>
                    <a:noFill/>
                    <a:ln w="9525">
                      <a:noFill/>
                      <a:miter lim="800000"/>
                      <a:headEnd/>
                      <a:tailEnd/>
                    </a:ln>
                  </pic:spPr>
                </pic:pic>
              </a:graphicData>
            </a:graphic>
          </wp:anchor>
        </w:drawing>
      </w:r>
      <w:r>
        <w:rPr>
          <w:noProof/>
          <w:lang w:eastAsia="uk-UA"/>
        </w:rPr>
        <w:drawing>
          <wp:anchor distT="0" distB="0" distL="114300" distR="114300" simplePos="0" relativeHeight="251719680" behindDoc="1" locked="0" layoutInCell="1" allowOverlap="1">
            <wp:simplePos x="0" y="0"/>
            <wp:positionH relativeFrom="column">
              <wp:posOffset>250190</wp:posOffset>
            </wp:positionH>
            <wp:positionV relativeFrom="paragraph">
              <wp:posOffset>377190</wp:posOffset>
            </wp:positionV>
            <wp:extent cx="1928495" cy="2244090"/>
            <wp:effectExtent l="19050" t="0" r="0" b="0"/>
            <wp:wrapTight wrapText="bothSides">
              <wp:wrapPolygon edited="0">
                <wp:start x="-213" y="0"/>
                <wp:lineTo x="-213" y="21453"/>
                <wp:lineTo x="21550" y="21453"/>
                <wp:lineTo x="21550" y="0"/>
                <wp:lineTo x="-213" y="0"/>
              </wp:wrapPolygon>
            </wp:wrapTight>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43"/>
                    <a:srcRect/>
                    <a:stretch>
                      <a:fillRect/>
                    </a:stretch>
                  </pic:blipFill>
                  <pic:spPr bwMode="auto">
                    <a:xfrm>
                      <a:off x="0" y="0"/>
                      <a:ext cx="1928495" cy="2244090"/>
                    </a:xfrm>
                    <a:prstGeom prst="rect">
                      <a:avLst/>
                    </a:prstGeom>
                    <a:noFill/>
                    <a:ln w="9525">
                      <a:noFill/>
                      <a:miter lim="800000"/>
                      <a:headEnd/>
                      <a:tailEnd/>
                    </a:ln>
                  </pic:spPr>
                </pic:pic>
              </a:graphicData>
            </a:graphic>
          </wp:anchor>
        </w:drawing>
      </w:r>
      <w:r>
        <w:t xml:space="preserve">Створений Моргулісом. Катод К розжарений. Відбувається іонізація газів. Число іонізованих молекул пропорційне </w:t>
      </w:r>
      <w:r>
        <w:lastRenderedPageBreak/>
        <w:t>загальному числу молекул (їх концентрації), тобто тиску. Величина іонного струму, таким чином, пропорційна тиску.</w:t>
      </w:r>
      <w:r w:rsidRPr="003656B2">
        <w:t xml:space="preserve"> </w:t>
      </w:r>
    </w:p>
    <w:p w:rsidR="003656B2" w:rsidRDefault="003656B2" w:rsidP="003656B2"/>
    <w:p w:rsidR="004E5EAC" w:rsidRPr="004E5EAC" w:rsidRDefault="004E5EAC" w:rsidP="004E5EAC">
      <w:pPr>
        <w:pStyle w:val="1"/>
      </w:pPr>
      <w:bookmarkStart w:id="43" w:name="_Toc228809241"/>
      <w:r w:rsidRPr="004E5EAC">
        <w:t>2.1. Кількісне формулювання першого начала термодинаміки.</w:t>
      </w:r>
      <w:bookmarkEnd w:id="43"/>
    </w:p>
    <w:p w:rsidR="004E5EAC" w:rsidRDefault="004E5EAC" w:rsidP="004E5EAC">
      <w:r>
        <w:t>В інт-ній ф-мі: Q=U</w:t>
      </w:r>
      <w:r>
        <w:rPr>
          <w:vertAlign w:val="subscript"/>
        </w:rPr>
        <w:t>2</w:t>
      </w:r>
      <w:r>
        <w:t>-U</w:t>
      </w:r>
      <w:r>
        <w:rPr>
          <w:vertAlign w:val="subscript"/>
        </w:rPr>
        <w:t>1</w:t>
      </w:r>
      <w:r>
        <w:t xml:space="preserve">+A               В диф-ній ф-мі: </w:t>
      </w:r>
      <w:r>
        <w:rPr>
          <w:rFonts w:ascii="DejaVu Sans" w:hAnsi="DejaVu Sans" w:cs="DejaVu Sans"/>
        </w:rPr>
        <w:t>δ</w:t>
      </w:r>
      <w:r>
        <w:t>Q=dU+</w:t>
      </w:r>
      <w:r>
        <w:rPr>
          <w:rFonts w:ascii="DejaVu Sans" w:hAnsi="DejaVu Sans" w:cs="DejaVu Sans"/>
        </w:rPr>
        <w:t>δ</w:t>
      </w:r>
      <w:r>
        <w:t>A</w:t>
      </w:r>
    </w:p>
    <w:p w:rsidR="004E5EAC" w:rsidRDefault="004E5EAC" w:rsidP="004E5EAC">
      <w:r>
        <w:t>Кількість теплоти, яка надається системі, витрачається на зміну її внутрішньої енергії та на виконання роботи.</w:t>
      </w:r>
    </w:p>
    <w:p w:rsidR="004E5EAC" w:rsidRDefault="004E5EAC" w:rsidP="004E5EAC">
      <w:pPr>
        <w:pStyle w:val="1"/>
      </w:pPr>
      <w:bookmarkStart w:id="44" w:name="_Toc228809242"/>
      <w:r>
        <w:rPr>
          <w:lang w:val="en-US"/>
        </w:rPr>
        <w:t>2.</w:t>
      </w:r>
      <w:r>
        <w:t>2. Рівняння Роберта Майєра</w:t>
      </w:r>
      <w:bookmarkEnd w:id="44"/>
    </w:p>
    <w:p w:rsidR="004E5EAC" w:rsidRDefault="004E5EAC" w:rsidP="004E5EAC">
      <w:r w:rsidRPr="0078309F">
        <w:rPr>
          <w:position w:val="-32"/>
        </w:rPr>
        <w:object w:dxaOrig="6440" w:dyaOrig="760">
          <v:shape id="_x0000_i1119" type="#_x0000_t75" style="width:506.5pt;height:61.1pt" o:ole="" filled="t">
            <v:fill color2="black"/>
            <v:imagedata r:id="rId244" o:title=""/>
          </v:shape>
          <o:OLEObject Type="Embed" ProgID="Equation.3" ShapeID="_x0000_i1119" DrawAspect="Content" ObjectID="_1302561321" r:id="rId245"/>
        </w:object>
      </w:r>
    </w:p>
    <w:p w:rsidR="004E5EAC" w:rsidRDefault="004E5EAC" w:rsidP="004E5EAC">
      <w:r w:rsidRPr="0078309F">
        <w:rPr>
          <w:position w:val="-32"/>
        </w:rPr>
        <w:object w:dxaOrig="6120" w:dyaOrig="760">
          <v:shape id="_x0000_i1120" type="#_x0000_t75" style="width:494.8pt;height:61.95pt" o:ole="" filled="t">
            <v:fill color2="black"/>
            <v:imagedata r:id="rId246" o:title=""/>
          </v:shape>
          <o:OLEObject Type="Embed" ProgID="Equation.3" ShapeID="_x0000_i1120" DrawAspect="Content" ObjectID="_1302561322" r:id="rId247"/>
        </w:object>
      </w:r>
    </w:p>
    <w:p w:rsidR="004E5EAC" w:rsidRDefault="004E5EAC" w:rsidP="004E5EAC">
      <w:pPr>
        <w:pStyle w:val="1"/>
      </w:pPr>
      <w:bookmarkStart w:id="45" w:name="_Toc228809243"/>
      <w:r>
        <w:rPr>
          <w:lang w:val="en-US"/>
        </w:rPr>
        <w:t>3.Робота при адіабатн</w:t>
      </w:r>
      <w:r>
        <w:t>ому процесі</w:t>
      </w:r>
      <w:bookmarkEnd w:id="45"/>
    </w:p>
    <w:p w:rsidR="004E5EAC" w:rsidRDefault="004E5EAC" w:rsidP="004E5EAC">
      <w:pPr>
        <w:rPr>
          <w:lang w:val="en-US"/>
        </w:rPr>
      </w:pPr>
      <w:r w:rsidRPr="00606B47">
        <w:rPr>
          <w:position w:val="-38"/>
          <w:lang w:val="en-US"/>
        </w:rPr>
        <w:object w:dxaOrig="6700" w:dyaOrig="880">
          <v:shape id="_x0000_i1121" type="#_x0000_t75" style="width:477.2pt;height:62.8pt" o:ole="">
            <v:imagedata r:id="rId248" o:title=""/>
          </v:shape>
          <o:OLEObject Type="Embed" ProgID="Equation.3" ShapeID="_x0000_i1121" DrawAspect="Content" ObjectID="_1302561323" r:id="rId249"/>
        </w:object>
      </w:r>
    </w:p>
    <w:p w:rsidR="004E5EAC" w:rsidRDefault="004E5EAC" w:rsidP="004E5EAC">
      <w:pPr>
        <w:rPr>
          <w:lang w:val="en-US"/>
        </w:rPr>
      </w:pPr>
      <w:r w:rsidRPr="00606B47">
        <w:rPr>
          <w:position w:val="-32"/>
          <w:lang w:val="en-US"/>
        </w:rPr>
        <w:object w:dxaOrig="4840" w:dyaOrig="800">
          <v:shape id="_x0000_i1122" type="#_x0000_t75" style="width:469.65pt;height:77.85pt" o:ole="">
            <v:imagedata r:id="rId250" o:title=""/>
          </v:shape>
          <o:OLEObject Type="Embed" ProgID="Equation.3" ShapeID="_x0000_i1122" DrawAspect="Content" ObjectID="_1302561324" r:id="rId251"/>
        </w:object>
      </w:r>
    </w:p>
    <w:p w:rsidR="004E5EAC" w:rsidRDefault="004E5EAC" w:rsidP="004E5EAC">
      <w:pPr>
        <w:pStyle w:val="1"/>
      </w:pPr>
      <w:bookmarkStart w:id="46" w:name="_Toc228809244"/>
      <w:r>
        <w:rPr>
          <w:lang w:val="en-US"/>
        </w:rPr>
        <w:lastRenderedPageBreak/>
        <w:t>2.</w:t>
      </w:r>
      <w:r>
        <w:t>4. Робота при політропному процесі</w:t>
      </w:r>
      <w:bookmarkEnd w:id="46"/>
    </w:p>
    <w:p w:rsidR="004E5EAC" w:rsidRDefault="004E5EAC" w:rsidP="004E5EAC">
      <w:pPr>
        <w:pStyle w:val="ad"/>
        <w:rPr>
          <w:sz w:val="32"/>
          <w:szCs w:val="32"/>
        </w:rPr>
      </w:pPr>
      <w:r w:rsidRPr="004E5EAC">
        <w:rPr>
          <w:position w:val="-78"/>
        </w:rPr>
        <w:object w:dxaOrig="4780" w:dyaOrig="1680">
          <v:shape id="_x0000_i1123" type="#_x0000_t75" style="width:420.3pt;height:149.85pt" o:ole="" filled="t">
            <v:fill color2="black"/>
            <v:imagedata r:id="rId252" o:title=""/>
          </v:shape>
          <o:OLEObject Type="Embed" ProgID="Equation.3" ShapeID="_x0000_i1123" DrawAspect="Content" ObjectID="_1302561325" r:id="rId253"/>
        </w:object>
      </w:r>
    </w:p>
    <w:p w:rsidR="004E5EAC" w:rsidRDefault="004E5EAC">
      <w:pPr>
        <w:spacing w:after="200"/>
        <w:ind w:firstLine="0"/>
        <w:jc w:val="left"/>
        <w:rPr>
          <w:rFonts w:asciiTheme="majorHAnsi" w:eastAsiaTheme="majorEastAsia" w:hAnsiTheme="majorHAnsi" w:cstheme="majorBidi"/>
          <w:b/>
          <w:bCs/>
          <w:spacing w:val="30"/>
          <w:szCs w:val="28"/>
          <w:u w:val="single" w:color="7F7F7F" w:themeColor="text1" w:themeTint="80"/>
          <w:lang w:val="ru-RU"/>
        </w:rPr>
      </w:pPr>
    </w:p>
    <w:p w:rsidR="004E5EAC" w:rsidRDefault="004E5EAC" w:rsidP="004E5EAC">
      <w:pPr>
        <w:pStyle w:val="1"/>
      </w:pPr>
      <w:bookmarkStart w:id="47" w:name="_Toc228809245"/>
      <w:r w:rsidRPr="005806A8">
        <w:rPr>
          <w:lang w:val="ru-RU"/>
        </w:rPr>
        <w:t>2.</w:t>
      </w:r>
      <w:r>
        <w:t>5. Із виразу для роботи при політропному процесі отримати вирази для роботи всіх ізопроцесів.</w:t>
      </w:r>
      <w:bookmarkEnd w:id="47"/>
    </w:p>
    <w:p w:rsidR="004E5EAC" w:rsidRDefault="004E5EAC" w:rsidP="004E5EAC">
      <w:pPr>
        <w:pStyle w:val="ad"/>
        <w:rPr>
          <w:rFonts w:cs="DejaVu Sans"/>
          <w:sz w:val="32"/>
          <w:szCs w:val="32"/>
        </w:rPr>
      </w:pPr>
      <w:r>
        <w:rPr>
          <w:sz w:val="32"/>
          <w:szCs w:val="32"/>
        </w:rPr>
        <w:t>Для адіабатного процесу n=</w:t>
      </w:r>
      <w:r>
        <w:rPr>
          <w:rFonts w:ascii="DejaVu Sans" w:hAnsi="DejaVu Sans" w:cs="DejaVu Sans"/>
          <w:sz w:val="32"/>
          <w:szCs w:val="32"/>
        </w:rPr>
        <w:t>γ</w:t>
      </w:r>
      <w:r>
        <w:rPr>
          <w:rFonts w:cs="DejaVu Sans"/>
          <w:sz w:val="32"/>
          <w:szCs w:val="32"/>
        </w:rPr>
        <w:t>, див пит. 3</w:t>
      </w:r>
    </w:p>
    <w:p w:rsidR="004E5EAC" w:rsidRDefault="004E5EAC" w:rsidP="004E5EAC">
      <w:pPr>
        <w:pStyle w:val="ad"/>
        <w:rPr>
          <w:rFonts w:cs="DejaVu Sans"/>
          <w:sz w:val="32"/>
          <w:szCs w:val="32"/>
        </w:rPr>
      </w:pPr>
      <w:r>
        <w:rPr>
          <w:rFonts w:cs="DejaVu Sans"/>
          <w:sz w:val="32"/>
          <w:szCs w:val="32"/>
        </w:rPr>
        <w:t xml:space="preserve">Для ізотермічного процесу n=1: </w:t>
      </w:r>
      <w:r w:rsidRPr="004E5EAC">
        <w:rPr>
          <w:position w:val="-100"/>
        </w:rPr>
        <w:object w:dxaOrig="4680" w:dyaOrig="2120">
          <v:shape id="_x0000_i1124" type="#_x0000_t75" style="width:457.95pt;height:208.45pt" o:ole="" filled="t">
            <v:fill color2="black"/>
            <v:imagedata r:id="rId254" o:title=""/>
          </v:shape>
          <o:OLEObject Type="Embed" ProgID="Equation.3" ShapeID="_x0000_i1124" DrawAspect="Content" ObjectID="_1302561326" r:id="rId255"/>
        </w:object>
      </w:r>
    </w:p>
    <w:p w:rsidR="004E5EAC" w:rsidRDefault="004E5EAC" w:rsidP="004E5EAC">
      <w:pPr>
        <w:pStyle w:val="ad"/>
        <w:rPr>
          <w:rFonts w:cs="DejaVu Sans"/>
          <w:sz w:val="32"/>
          <w:szCs w:val="32"/>
        </w:rPr>
      </w:pPr>
      <w:r>
        <w:rPr>
          <w:rFonts w:cs="DejaVu Sans"/>
          <w:sz w:val="32"/>
          <w:szCs w:val="32"/>
        </w:rPr>
        <w:t>Для ізохоричного процесу n=нескінченність:A=0;</w:t>
      </w:r>
    </w:p>
    <w:p w:rsidR="004E5EAC" w:rsidRDefault="004E5EAC" w:rsidP="004E5EAC">
      <w:pPr>
        <w:pStyle w:val="ad"/>
        <w:rPr>
          <w:rFonts w:cs="DejaVu Sans"/>
          <w:sz w:val="32"/>
          <w:szCs w:val="32"/>
          <w:lang w:val="en-US"/>
        </w:rPr>
      </w:pPr>
      <w:r>
        <w:rPr>
          <w:rFonts w:cs="DejaVu Sans"/>
          <w:sz w:val="32"/>
          <w:szCs w:val="32"/>
        </w:rPr>
        <w:t>Для ізобаричного процесу</w:t>
      </w:r>
      <w:r>
        <w:rPr>
          <w:rFonts w:cs="DejaVu Sans"/>
          <w:sz w:val="32"/>
          <w:szCs w:val="32"/>
          <w:lang w:val="en-US"/>
        </w:rPr>
        <w:t xml:space="preserve"> </w:t>
      </w:r>
      <w:r>
        <w:rPr>
          <w:rFonts w:cs="DejaVu Sans"/>
          <w:sz w:val="32"/>
          <w:szCs w:val="32"/>
        </w:rPr>
        <w:t>n=0:</w:t>
      </w:r>
    </w:p>
    <w:p w:rsidR="004E5EAC" w:rsidRDefault="004E5EAC" w:rsidP="004E5EAC">
      <w:pPr>
        <w:pStyle w:val="ad"/>
        <w:rPr>
          <w:sz w:val="32"/>
          <w:szCs w:val="32"/>
        </w:rPr>
      </w:pPr>
      <w:r w:rsidRPr="006C645F">
        <w:rPr>
          <w:position w:val="-38"/>
        </w:rPr>
        <w:object w:dxaOrig="5620" w:dyaOrig="880">
          <v:shape id="_x0000_i1125" type="#_x0000_t75" style="width:485.6pt;height:77pt" o:ole="" filled="t">
            <v:fill color2="black"/>
            <v:imagedata r:id="rId256" o:title=""/>
          </v:shape>
          <o:OLEObject Type="Embed" ProgID="Equation.3" ShapeID="_x0000_i1125" DrawAspect="Content" ObjectID="_1302561327" r:id="rId257"/>
        </w:object>
      </w:r>
    </w:p>
    <w:p w:rsidR="004E5EAC" w:rsidRDefault="004E5EAC" w:rsidP="004E5EAC">
      <w:pPr>
        <w:pStyle w:val="1"/>
      </w:pPr>
      <w:bookmarkStart w:id="48" w:name="_Toc228809246"/>
      <w:r>
        <w:lastRenderedPageBreak/>
        <w:t>2.6 Внутрішня енергія і теплоємність одно-, двох-, багатоатомного газу</w:t>
      </w:r>
      <w:bookmarkEnd w:id="48"/>
    </w:p>
    <w:p w:rsidR="004E5EAC" w:rsidRPr="00642C2B" w:rsidRDefault="004E5EAC" w:rsidP="004E5EAC">
      <w:pPr>
        <w:spacing w:after="0" w:line="240" w:lineRule="auto"/>
        <w:rPr>
          <w:szCs w:val="32"/>
        </w:rPr>
      </w:pPr>
      <w:r w:rsidRPr="00642C2B">
        <w:rPr>
          <w:szCs w:val="32"/>
        </w:rPr>
        <w:t>Внутрішня енергія газу :</w:t>
      </w:r>
      <w:r>
        <w:rPr>
          <w:szCs w:val="32"/>
        </w:rPr>
        <w:t xml:space="preserve"> </w:t>
      </w:r>
      <w:r w:rsidRPr="00642C2B">
        <w:rPr>
          <w:szCs w:val="32"/>
        </w:rPr>
        <w:t>одноатомного</w:t>
      </w:r>
      <w:r>
        <w:rPr>
          <w:szCs w:val="32"/>
        </w:rPr>
        <w:t xml:space="preserve"> </w:t>
      </w:r>
      <w:r w:rsidRPr="00642C2B">
        <w:rPr>
          <w:position w:val="-24"/>
          <w:szCs w:val="32"/>
        </w:rPr>
        <w:object w:dxaOrig="1020" w:dyaOrig="620">
          <v:shape id="_x0000_i1126" type="#_x0000_t75" style="width:89.6pt;height:44.35pt" o:ole="">
            <v:imagedata r:id="rId258" o:title=""/>
          </v:shape>
          <o:OLEObject Type="Embed" ProgID="Equation.3" ShapeID="_x0000_i1126" DrawAspect="Content" ObjectID="_1302561328" r:id="rId259"/>
        </w:object>
      </w:r>
      <w:r>
        <w:rPr>
          <w:szCs w:val="32"/>
        </w:rPr>
        <w:t>,</w:t>
      </w:r>
      <w:r w:rsidRPr="00642C2B">
        <w:rPr>
          <w:szCs w:val="32"/>
        </w:rPr>
        <w:t>двохатомного:</w:t>
      </w:r>
      <w:r w:rsidRPr="00240CD8">
        <w:rPr>
          <w:szCs w:val="32"/>
        </w:rPr>
        <w:t xml:space="preserve"> </w:t>
      </w:r>
      <w:r w:rsidRPr="00642C2B">
        <w:rPr>
          <w:position w:val="-24"/>
          <w:szCs w:val="32"/>
        </w:rPr>
        <w:object w:dxaOrig="1020" w:dyaOrig="620">
          <v:shape id="_x0000_i1127" type="#_x0000_t75" style="width:89.6pt;height:44.35pt" o:ole="">
            <v:imagedata r:id="rId260" o:title=""/>
          </v:shape>
          <o:OLEObject Type="Embed" ProgID="Equation.3" ShapeID="_x0000_i1127" DrawAspect="Content" ObjectID="_1302561329" r:id="rId261"/>
        </w:object>
      </w:r>
      <w:r>
        <w:rPr>
          <w:szCs w:val="32"/>
        </w:rPr>
        <w:t xml:space="preserve">, </w:t>
      </w:r>
      <w:r w:rsidRPr="00642C2B">
        <w:rPr>
          <w:szCs w:val="32"/>
        </w:rPr>
        <w:t>багатоатомного:</w:t>
      </w:r>
      <w:r w:rsidRPr="00240CD8">
        <w:rPr>
          <w:szCs w:val="32"/>
        </w:rPr>
        <w:t xml:space="preserve"> </w:t>
      </w:r>
      <w:r w:rsidRPr="00240CD8">
        <w:rPr>
          <w:position w:val="-6"/>
          <w:szCs w:val="32"/>
        </w:rPr>
        <w:object w:dxaOrig="920" w:dyaOrig="279">
          <v:shape id="_x0000_i1128" type="#_x0000_t75" style="width:81.2pt;height:19.25pt" o:ole="">
            <v:imagedata r:id="rId262" o:title=""/>
          </v:shape>
          <o:OLEObject Type="Embed" ProgID="Equation.3" ShapeID="_x0000_i1128" DrawAspect="Content" ObjectID="_1302561330" r:id="rId263"/>
        </w:object>
      </w:r>
    </w:p>
    <w:p w:rsidR="004E5EAC" w:rsidRDefault="004E5EAC" w:rsidP="004E5EAC">
      <w:pPr>
        <w:spacing w:after="0" w:line="240" w:lineRule="auto"/>
        <w:rPr>
          <w:szCs w:val="32"/>
        </w:rPr>
      </w:pPr>
      <w:r>
        <w:rPr>
          <w:szCs w:val="32"/>
        </w:rPr>
        <w:t xml:space="preserve">Теплоємність газу </w:t>
      </w:r>
      <w:r w:rsidRPr="00642C2B">
        <w:rPr>
          <w:szCs w:val="32"/>
        </w:rPr>
        <w:t>одноатомного:</w:t>
      </w:r>
    </w:p>
    <w:p w:rsidR="004E5EAC" w:rsidRDefault="004E5EAC" w:rsidP="004E5EAC">
      <w:pPr>
        <w:spacing w:after="0" w:line="240" w:lineRule="auto"/>
      </w:pPr>
      <w:r>
        <w:rPr>
          <w:szCs w:val="32"/>
        </w:rPr>
        <w:t xml:space="preserve"> </w:t>
      </w:r>
      <w:r w:rsidRPr="00464C86">
        <w:rPr>
          <w:position w:val="-24"/>
        </w:rPr>
        <w:object w:dxaOrig="3080" w:dyaOrig="620">
          <v:shape id="_x0000_i1129" type="#_x0000_t75" style="width:175.8pt;height:45.2pt" o:ole="">
            <v:imagedata r:id="rId264" o:title=""/>
          </v:shape>
          <o:OLEObject Type="Embed" ProgID="Equation.3" ShapeID="_x0000_i1129" DrawAspect="Content" ObjectID="_1302561331" r:id="rId265"/>
        </w:object>
      </w:r>
      <w:r>
        <w:t xml:space="preserve"> </w:t>
      </w:r>
      <w:r w:rsidRPr="00464C86">
        <w:rPr>
          <w:position w:val="-24"/>
        </w:rPr>
        <w:object w:dxaOrig="3100" w:dyaOrig="620">
          <v:shape id="_x0000_i1130" type="#_x0000_t75" style="width:201.75pt;height:47.7pt" o:ole="">
            <v:imagedata r:id="rId266" o:title=""/>
          </v:shape>
          <o:OLEObject Type="Embed" ProgID="Equation.3" ShapeID="_x0000_i1130" DrawAspect="Content" ObjectID="_1302561332" r:id="rId267"/>
        </w:object>
      </w:r>
      <w:r>
        <w:rPr>
          <w:szCs w:val="32"/>
        </w:rPr>
        <w:t xml:space="preserve">    </w:t>
      </w:r>
      <w:r w:rsidRPr="00B14143">
        <w:rPr>
          <w:position w:val="-30"/>
          <w:szCs w:val="32"/>
        </w:rPr>
        <w:object w:dxaOrig="1380" w:dyaOrig="680">
          <v:shape id="_x0000_i1131" type="#_x0000_t75" style="width:110.5pt;height:41.85pt" o:ole="">
            <v:imagedata r:id="rId268" o:title=""/>
          </v:shape>
          <o:OLEObject Type="Embed" ProgID="Equation.3" ShapeID="_x0000_i1131" DrawAspect="Content" ObjectID="_1302561333" r:id="rId269"/>
        </w:object>
      </w:r>
      <w:r>
        <w:rPr>
          <w:szCs w:val="32"/>
        </w:rPr>
        <w:t xml:space="preserve"> </w:t>
      </w:r>
      <w:r w:rsidRPr="00642C2B">
        <w:rPr>
          <w:szCs w:val="32"/>
        </w:rPr>
        <w:t>двохатомного:</w:t>
      </w:r>
      <w:r w:rsidRPr="00B14143">
        <w:t xml:space="preserve"> </w:t>
      </w:r>
    </w:p>
    <w:p w:rsidR="004E5EAC" w:rsidRDefault="004E5EAC" w:rsidP="004E5EAC">
      <w:pPr>
        <w:spacing w:after="0" w:line="240" w:lineRule="auto"/>
        <w:rPr>
          <w:szCs w:val="32"/>
        </w:rPr>
      </w:pPr>
      <w:r w:rsidRPr="00464C86">
        <w:rPr>
          <w:position w:val="-24"/>
        </w:rPr>
        <w:object w:dxaOrig="2960" w:dyaOrig="620">
          <v:shape id="_x0000_i1132" type="#_x0000_t75" style="width:198.4pt;height:45.2pt" o:ole="">
            <v:imagedata r:id="rId270" o:title=""/>
          </v:shape>
          <o:OLEObject Type="Embed" ProgID="Equation.3" ShapeID="_x0000_i1132" DrawAspect="Content" ObjectID="_1302561334" r:id="rId271"/>
        </w:object>
      </w:r>
      <w:r>
        <w:t xml:space="preserve"> </w:t>
      </w:r>
      <w:r w:rsidRPr="00464C86">
        <w:rPr>
          <w:position w:val="-24"/>
        </w:rPr>
        <w:object w:dxaOrig="2920" w:dyaOrig="620">
          <v:shape id="_x0000_i1133" type="#_x0000_t75" style="width:184.2pt;height:41.85pt" o:ole="">
            <v:imagedata r:id="rId272" o:title=""/>
          </v:shape>
          <o:OLEObject Type="Embed" ProgID="Equation.3" ShapeID="_x0000_i1133" DrawAspect="Content" ObjectID="_1302561335" r:id="rId273"/>
        </w:object>
      </w:r>
      <w:r w:rsidRPr="00642C2B">
        <w:rPr>
          <w:szCs w:val="32"/>
        </w:rPr>
        <w:t xml:space="preserve"> </w:t>
      </w:r>
      <w:r>
        <w:rPr>
          <w:szCs w:val="32"/>
        </w:rPr>
        <w:t xml:space="preserve">    </w:t>
      </w:r>
      <w:r w:rsidRPr="00B14143">
        <w:rPr>
          <w:position w:val="-30"/>
          <w:szCs w:val="32"/>
        </w:rPr>
        <w:object w:dxaOrig="1240" w:dyaOrig="680">
          <v:shape id="_x0000_i1134" type="#_x0000_t75" style="width:110.5pt;height:41.85pt" o:ole="">
            <v:imagedata r:id="rId274" o:title=""/>
          </v:shape>
          <o:OLEObject Type="Embed" ProgID="Equation.3" ShapeID="_x0000_i1134" DrawAspect="Content" ObjectID="_1302561336" r:id="rId275"/>
        </w:object>
      </w:r>
    </w:p>
    <w:p w:rsidR="004E5EAC" w:rsidRDefault="004E5EAC" w:rsidP="004E5EAC">
      <w:pPr>
        <w:spacing w:after="0" w:line="240" w:lineRule="auto"/>
        <w:rPr>
          <w:szCs w:val="32"/>
        </w:rPr>
      </w:pPr>
      <w:r w:rsidRPr="00642C2B">
        <w:rPr>
          <w:szCs w:val="32"/>
        </w:rPr>
        <w:t>багатоатомного:</w:t>
      </w:r>
      <w:r w:rsidRPr="00B14143">
        <w:t xml:space="preserve"> </w:t>
      </w:r>
      <w:r w:rsidRPr="00464C86">
        <w:rPr>
          <w:position w:val="-12"/>
        </w:rPr>
        <w:object w:dxaOrig="2900" w:dyaOrig="360">
          <v:shape id="_x0000_i1135" type="#_x0000_t75" style="width:204.3pt;height:26.8pt" o:ole="">
            <v:imagedata r:id="rId276" o:title=""/>
          </v:shape>
          <o:OLEObject Type="Embed" ProgID="Equation.3" ShapeID="_x0000_i1135" DrawAspect="Content" ObjectID="_1302561337" r:id="rId277"/>
        </w:object>
      </w:r>
      <w:r w:rsidRPr="00B14143">
        <w:t xml:space="preserve"> </w:t>
      </w:r>
      <w:r w:rsidRPr="00464C86">
        <w:rPr>
          <w:position w:val="-10"/>
        </w:rPr>
        <w:object w:dxaOrig="2880" w:dyaOrig="340">
          <v:shape id="_x0000_i1136" type="#_x0000_t75" style="width:168.3pt;height:23.45pt" o:ole="">
            <v:imagedata r:id="rId278" o:title=""/>
          </v:shape>
          <o:OLEObject Type="Embed" ProgID="Equation.3" ShapeID="_x0000_i1136" DrawAspect="Content" ObjectID="_1302561338" r:id="rId279"/>
        </w:object>
      </w:r>
      <w:r>
        <w:rPr>
          <w:szCs w:val="32"/>
        </w:rPr>
        <w:t xml:space="preserve">      </w:t>
      </w:r>
      <w:r w:rsidRPr="00B14143">
        <w:rPr>
          <w:position w:val="-30"/>
          <w:szCs w:val="32"/>
        </w:rPr>
        <w:object w:dxaOrig="1359" w:dyaOrig="680">
          <v:shape id="_x0000_i1137" type="#_x0000_t75" style="width:108.85pt;height:41.85pt" o:ole="">
            <v:imagedata r:id="rId280" o:title=""/>
          </v:shape>
          <o:OLEObject Type="Embed" ProgID="Equation.3" ShapeID="_x0000_i1137" DrawAspect="Content" ObjectID="_1302561339" r:id="rId281"/>
        </w:object>
      </w:r>
    </w:p>
    <w:p w:rsidR="004E5EAC" w:rsidRDefault="004E5EAC" w:rsidP="004E5EAC">
      <w:pPr>
        <w:pStyle w:val="1"/>
      </w:pPr>
      <w:bookmarkStart w:id="49" w:name="_Toc228809247"/>
      <w:r w:rsidRPr="00C9659D">
        <w:t>2.7</w:t>
      </w:r>
      <w:r>
        <w:t xml:space="preserve"> Принцип дії теплової та холодильної машини . Коефіцієнт корисної дії</w:t>
      </w:r>
      <w:bookmarkEnd w:id="49"/>
    </w:p>
    <w:p w:rsidR="004E5EAC" w:rsidRPr="00A4042E" w:rsidRDefault="004E5EAC" w:rsidP="004E5EAC">
      <w:r w:rsidRPr="00A4042E">
        <w:t>Теплові та холодильні машини працюють циклічно (Здійснюють кругові процеси)</w:t>
      </w:r>
    </w:p>
    <w:p w:rsidR="004E5EAC" w:rsidRDefault="004E5EAC" w:rsidP="004E5EAC">
      <w:r w:rsidRPr="00A4042E">
        <w:rPr>
          <w:sz w:val="36"/>
          <w:szCs w:val="36"/>
        </w:rPr>
        <w:t>Принцип Кельвіна :</w:t>
      </w:r>
      <w:r w:rsidRPr="00A4042E">
        <w:t xml:space="preserve"> неможливо здійснити циклічний процес ,</w:t>
      </w:r>
      <w:r>
        <w:t xml:space="preserve"> </w:t>
      </w:r>
      <w:r w:rsidRPr="00A4042E">
        <w:t>єдиним результатом якого було б перетворення в механічну роботу теплоти , віднятої у якогось тіла , без того ,</w:t>
      </w:r>
      <w:r>
        <w:t xml:space="preserve"> щоб </w:t>
      </w:r>
      <w:r w:rsidRPr="00A4042E">
        <w:t xml:space="preserve">пройшли якісь зміни </w:t>
      </w:r>
      <w:r>
        <w:t>в</w:t>
      </w:r>
      <w:r w:rsidRPr="00A4042E">
        <w:t xml:space="preserve"> тілі , чи тілах .</w:t>
      </w:r>
    </w:p>
    <w:p w:rsidR="004E5EAC" w:rsidRDefault="004E5EAC" w:rsidP="004E5EAC">
      <w:r>
        <w:t xml:space="preserve">Якщо по прямому циклу ми отримаємо теплову машину , то при зворотному – холодильну . </w:t>
      </w:r>
    </w:p>
    <w:p w:rsidR="004E5EAC" w:rsidRDefault="004E5EAC" w:rsidP="004E5EAC">
      <w:r>
        <w:t>КПД будь-якої машини :</w:t>
      </w:r>
      <w:r w:rsidRPr="00A4042E">
        <w:t xml:space="preserve"> </w:t>
      </w:r>
      <w:r w:rsidRPr="00A4042E">
        <w:rPr>
          <w:position w:val="-30"/>
        </w:rPr>
        <w:object w:dxaOrig="1280" w:dyaOrig="700">
          <v:shape id="_x0000_i1138" type="#_x0000_t75" style="width:133.1pt;height:48.55pt" o:ole="">
            <v:imagedata r:id="rId282" o:title=""/>
          </v:shape>
          <o:OLEObject Type="Embed" ProgID="Equation.3" ShapeID="_x0000_i1138" DrawAspect="Content" ObjectID="_1302561340" r:id="rId283"/>
        </w:object>
      </w:r>
    </w:p>
    <w:p w:rsidR="004E5EAC" w:rsidRPr="00A4042E" w:rsidRDefault="004E5EAC" w:rsidP="004E5EAC"/>
    <w:p w:rsidR="004E5EAC" w:rsidRDefault="004E5EAC" w:rsidP="004E5EAC">
      <w:r w:rsidRPr="00A4042E">
        <w:lastRenderedPageBreak/>
        <w:t>Воно не перевищує КПД машини , працюючої по циклу Карно з тими</w:t>
      </w:r>
      <w:r>
        <w:t xml:space="preserve"> ж холодильником і нагрівником :</w:t>
      </w:r>
      <w:r w:rsidRPr="003E54F0">
        <w:rPr>
          <w:position w:val="-30"/>
        </w:rPr>
        <w:object w:dxaOrig="1180" w:dyaOrig="700">
          <v:shape id="_x0000_i1139" type="#_x0000_t75" style="width:112.2pt;height:56.1pt" o:ole="">
            <v:imagedata r:id="rId284" o:title=""/>
          </v:shape>
          <o:OLEObject Type="Embed" ProgID="Equation.3" ShapeID="_x0000_i1139" DrawAspect="Content" ObjectID="_1302561341" r:id="rId285"/>
        </w:object>
      </w:r>
    </w:p>
    <w:p w:rsidR="004E5EAC" w:rsidRDefault="004E5EAC" w:rsidP="004E5EAC">
      <w:pPr>
        <w:pStyle w:val="1"/>
      </w:pPr>
      <w:bookmarkStart w:id="50" w:name="_Toc228809248"/>
      <w:r>
        <w:t>2.8 Еквівалентність формулювань постулатів другого начала термодинаміки за Клаузіусом і Томсоном і Планком</w:t>
      </w:r>
      <w:bookmarkEnd w:id="50"/>
      <w:r>
        <w:t xml:space="preserve"> </w:t>
      </w:r>
    </w:p>
    <w:p w:rsidR="004E5EAC" w:rsidRPr="00D54C8F" w:rsidRDefault="004E5EAC" w:rsidP="004E5EAC">
      <w:r w:rsidRPr="00D54C8F">
        <w:t xml:space="preserve">За Клаузіусом : Перехід тепла від менш нагрітого тіла до більш нагрітого не може відбуватися сам по собі . </w:t>
      </w:r>
    </w:p>
    <w:p w:rsidR="004E5EAC" w:rsidRPr="00D54C8F" w:rsidRDefault="004E5EAC" w:rsidP="004E5EAC">
      <w:r w:rsidRPr="00D54C8F">
        <w:t>Процес переходу тепла від менш нагрітого до більш нагрітого називається процесом Клаузіуса .</w:t>
      </w:r>
    </w:p>
    <w:p w:rsidR="004E5EAC" w:rsidRPr="00D54C8F" w:rsidRDefault="004E5EAC" w:rsidP="004E5EAC">
      <w:r w:rsidRPr="00D54C8F">
        <w:t>За Томсоном і Планком : Неможливо створити періодично діючу машину , єдиним результатом якої було б виконання роботи лише за рахунок охолодження нагрівача .</w:t>
      </w:r>
    </w:p>
    <w:p w:rsidR="004E5EAC" w:rsidRPr="00D54C8F" w:rsidRDefault="004E5EAC" w:rsidP="004E5EAC">
      <w:r w:rsidRPr="00D54C8F">
        <w:t>Процес Томсона-Планка – виконання роботи лише за рахунок охолодження нагрівача – неможливий .</w:t>
      </w:r>
    </w:p>
    <w:p w:rsidR="004E5EAC" w:rsidRPr="00C950DA" w:rsidRDefault="004E5EAC" w:rsidP="004E5EAC">
      <w:r w:rsidRPr="00D54C8F">
        <w:t>Доведення еквівалентності : Припустимо , що процес Томсона-Планка справедливий , а Клаузіуса – ні , тоді :</w:t>
      </w:r>
    </w:p>
    <w:p w:rsidR="004E5EAC" w:rsidRDefault="004E5EAC" w:rsidP="004E5EAC">
      <w:r w:rsidRPr="00C950DA">
        <w:rPr>
          <w:position w:val="-10"/>
        </w:rPr>
        <w:object w:dxaOrig="1240" w:dyaOrig="340">
          <v:shape id="_x0000_i1140" type="#_x0000_t75" style="width:1in;height:25.95pt" o:ole="">
            <v:imagedata r:id="rId286" o:title=""/>
          </v:shape>
          <o:OLEObject Type="Embed" ProgID="Equation.3" ShapeID="_x0000_i1140" DrawAspect="Content" ObjectID="_1302561342" r:id="rId287"/>
        </w:object>
      </w:r>
      <w:r>
        <w:t xml:space="preserve"> </w:t>
      </w:r>
      <w:r w:rsidRPr="00C950DA">
        <w:t>Робота виконалася лише за рахунок нагрівача . Це неможливо  , Томсона-Планка  каже , а якщо можливо , то і Кла</w:t>
      </w:r>
      <w:r>
        <w:t>у</w:t>
      </w:r>
      <w:r w:rsidRPr="00C950DA">
        <w:t xml:space="preserve">зіус справедливий , якщо ні – то ні . </w:t>
      </w:r>
    </w:p>
    <w:p w:rsidR="00083423" w:rsidRDefault="004E5EAC" w:rsidP="004E5EAC">
      <w:r w:rsidRPr="00D54C8F">
        <w:t>Припустимо , що процес справедливий Клаузіуса</w:t>
      </w:r>
      <w:r>
        <w:t xml:space="preserve"> </w:t>
      </w:r>
      <w:r w:rsidRPr="00D54C8F">
        <w:t>, а Томсона-Планка – ні , тоді :</w:t>
      </w:r>
      <w:r>
        <w:t xml:space="preserve"> Потрібно взяти теплоту у нагрівача назад . Це має відбутися само по собі . </w:t>
      </w:r>
      <w:r w:rsidRPr="00C950DA">
        <w:t>Це неможливо</w:t>
      </w:r>
      <w:r>
        <w:t xml:space="preserve"> </w:t>
      </w:r>
      <w:r w:rsidRPr="00C950DA">
        <w:t>Кла</w:t>
      </w:r>
      <w:r>
        <w:t>у</w:t>
      </w:r>
      <w:r w:rsidRPr="00C950DA">
        <w:t>зіус</w:t>
      </w:r>
      <w:r>
        <w:t>а</w:t>
      </w:r>
      <w:r w:rsidRPr="00C950DA">
        <w:t xml:space="preserve">  ,  каже , а якщо можливо , то і </w:t>
      </w:r>
      <w:r>
        <w:t>Томсона-Планк</w:t>
      </w:r>
      <w:r w:rsidRPr="00C950DA">
        <w:t xml:space="preserve"> справедливий , якщо ні – то ні </w:t>
      </w:r>
    </w:p>
    <w:p w:rsidR="00083423" w:rsidRDefault="00083423">
      <w:pPr>
        <w:spacing w:after="200"/>
        <w:ind w:firstLine="0"/>
        <w:jc w:val="left"/>
      </w:pPr>
      <w:r>
        <w:br w:type="page"/>
      </w:r>
    </w:p>
    <w:p w:rsidR="004E5EAC" w:rsidRDefault="004E5EAC" w:rsidP="004E5EAC">
      <w:r w:rsidRPr="00C950DA">
        <w:lastRenderedPageBreak/>
        <w:t xml:space="preserve">. </w:t>
      </w:r>
    </w:p>
    <w:p w:rsidR="004E5EAC" w:rsidRPr="00771F96" w:rsidRDefault="004E5EAC" w:rsidP="004E5EAC">
      <w:pPr>
        <w:pStyle w:val="1"/>
        <w:ind w:firstLine="708"/>
        <w:rPr>
          <w:szCs w:val="32"/>
        </w:rPr>
      </w:pPr>
      <w:bookmarkStart w:id="51" w:name="_Toc228809249"/>
      <w:r>
        <w:rPr>
          <w:szCs w:val="32"/>
          <w:lang w:val="ru-RU"/>
        </w:rPr>
        <w:t xml:space="preserve">2.9 </w:t>
      </w:r>
      <w:r w:rsidRPr="00771F96">
        <w:rPr>
          <w:szCs w:val="32"/>
        </w:rPr>
        <w:t>К.к.д. циклу Карно</w:t>
      </w:r>
      <w:bookmarkEnd w:id="51"/>
    </w:p>
    <w:p w:rsidR="004E5EAC" w:rsidRDefault="004E5EAC" w:rsidP="004E5EAC">
      <w:pPr>
        <w:rPr>
          <w:szCs w:val="32"/>
        </w:rPr>
      </w:pPr>
      <w:r w:rsidRPr="002E17EF">
        <w:rPr>
          <w:szCs w:val="32"/>
        </w:rPr>
        <w:t>К.к.д.</w:t>
      </w:r>
      <w:r>
        <w:rPr>
          <w:szCs w:val="32"/>
        </w:rPr>
        <w:t xml:space="preserve"> теплової машини за означенням:</w:t>
      </w:r>
      <w:r>
        <w:rPr>
          <w:noProof/>
          <w:szCs w:val="32"/>
          <w:lang w:eastAsia="uk-UA"/>
        </w:rPr>
        <w:drawing>
          <wp:anchor distT="0" distB="0" distL="114300" distR="114300" simplePos="0" relativeHeight="251722752" behindDoc="0" locked="0" layoutInCell="1" allowOverlap="1">
            <wp:simplePos x="0" y="0"/>
            <wp:positionH relativeFrom="column">
              <wp:posOffset>14605</wp:posOffset>
            </wp:positionH>
            <wp:positionV relativeFrom="paragraph">
              <wp:posOffset>281305</wp:posOffset>
            </wp:positionV>
            <wp:extent cx="2867025" cy="2809875"/>
            <wp:effectExtent l="19050" t="0" r="9525" b="0"/>
            <wp:wrapSquare wrapText="bothSides"/>
            <wp:docPr id="19" name="Рисунок 1" descr="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jpg"/>
                    <pic:cNvPicPr/>
                  </pic:nvPicPr>
                  <pic:blipFill>
                    <a:blip r:embed="rId288"/>
                    <a:stretch>
                      <a:fillRect/>
                    </a:stretch>
                  </pic:blipFill>
                  <pic:spPr>
                    <a:xfrm>
                      <a:off x="0" y="0"/>
                      <a:ext cx="2867025" cy="2809875"/>
                    </a:xfrm>
                    <a:prstGeom prst="rect">
                      <a:avLst/>
                    </a:prstGeom>
                  </pic:spPr>
                </pic:pic>
              </a:graphicData>
            </a:graphic>
          </wp:anchor>
        </w:drawing>
      </w:r>
    </w:p>
    <w:p w:rsidR="004E5EAC" w:rsidRDefault="004E5EAC" w:rsidP="004E5EAC">
      <w:pPr>
        <w:rPr>
          <w:rFonts w:eastAsiaTheme="minorEastAsia"/>
          <w:szCs w:val="32"/>
        </w:rPr>
      </w:pPr>
      <m:oMath>
        <m:r>
          <w:rPr>
            <w:rFonts w:ascii="Cambria Math" w:hAnsi="Cambria Math"/>
            <w:sz w:val="40"/>
            <w:szCs w:val="32"/>
          </w:rPr>
          <m:t>η=</m:t>
        </m:r>
        <m:f>
          <m:fPr>
            <m:ctrlPr>
              <w:rPr>
                <w:rFonts w:ascii="Cambria Math" w:hAnsi="Cambria Math"/>
                <w:i/>
                <w:sz w:val="40"/>
                <w:szCs w:val="32"/>
              </w:rPr>
            </m:ctrlPr>
          </m:fPr>
          <m:num>
            <m:sSub>
              <m:sSubPr>
                <m:ctrlPr>
                  <w:rPr>
                    <w:rFonts w:ascii="Cambria Math" w:hAnsi="Cambria Math"/>
                    <w:i/>
                    <w:sz w:val="40"/>
                    <w:szCs w:val="32"/>
                  </w:rPr>
                </m:ctrlPr>
              </m:sSubPr>
              <m:e>
                <m:r>
                  <w:rPr>
                    <w:rFonts w:ascii="Cambria Math" w:hAnsi="Cambria Math"/>
                    <w:sz w:val="40"/>
                    <w:szCs w:val="32"/>
                  </w:rPr>
                  <m:t>Q</m:t>
                </m:r>
              </m:e>
              <m:sub>
                <m:r>
                  <w:rPr>
                    <w:rFonts w:ascii="Cambria Math" w:hAnsi="Cambria Math"/>
                    <w:sz w:val="40"/>
                    <w:szCs w:val="32"/>
                  </w:rPr>
                  <m:t>1</m:t>
                </m:r>
              </m:sub>
            </m:sSub>
            <m:r>
              <w:rPr>
                <w:rFonts w:ascii="Cambria Math" w:hAnsi="Cambria Math"/>
                <w:sz w:val="40"/>
                <w:szCs w:val="32"/>
              </w:rPr>
              <m:t>-</m:t>
            </m:r>
            <m:sSub>
              <m:sSubPr>
                <m:ctrlPr>
                  <w:rPr>
                    <w:rFonts w:ascii="Cambria Math" w:hAnsi="Cambria Math"/>
                    <w:i/>
                    <w:sz w:val="40"/>
                    <w:szCs w:val="32"/>
                  </w:rPr>
                </m:ctrlPr>
              </m:sSubPr>
              <m:e>
                <m:r>
                  <w:rPr>
                    <w:rFonts w:ascii="Cambria Math" w:hAnsi="Cambria Math"/>
                    <w:sz w:val="40"/>
                    <w:szCs w:val="32"/>
                  </w:rPr>
                  <m:t>Q</m:t>
                </m:r>
              </m:e>
              <m:sub>
                <m:r>
                  <w:rPr>
                    <w:rFonts w:ascii="Cambria Math" w:hAnsi="Cambria Math"/>
                    <w:sz w:val="40"/>
                    <w:szCs w:val="32"/>
                  </w:rPr>
                  <m:t>2</m:t>
                </m:r>
              </m:sub>
            </m:sSub>
          </m:num>
          <m:den>
            <m:sSub>
              <m:sSubPr>
                <m:ctrlPr>
                  <w:rPr>
                    <w:rFonts w:ascii="Cambria Math" w:hAnsi="Cambria Math"/>
                    <w:i/>
                    <w:sz w:val="40"/>
                    <w:szCs w:val="32"/>
                  </w:rPr>
                </m:ctrlPr>
              </m:sSubPr>
              <m:e>
                <m:r>
                  <w:rPr>
                    <w:rFonts w:ascii="Cambria Math" w:hAnsi="Cambria Math"/>
                    <w:sz w:val="40"/>
                    <w:szCs w:val="32"/>
                  </w:rPr>
                  <m:t>Q</m:t>
                </m:r>
              </m:e>
              <m:sub>
                <m:r>
                  <w:rPr>
                    <w:rFonts w:ascii="Cambria Math" w:hAnsi="Cambria Math"/>
                    <w:sz w:val="40"/>
                    <w:szCs w:val="32"/>
                  </w:rPr>
                  <m:t>1</m:t>
                </m:r>
              </m:sub>
            </m:sSub>
          </m:den>
        </m:f>
      </m:oMath>
      <w:r>
        <w:rPr>
          <w:rFonts w:eastAsiaTheme="minorEastAsia"/>
          <w:szCs w:val="32"/>
        </w:rPr>
        <w:t xml:space="preserve">, де </w:t>
      </w:r>
      <m:oMath>
        <m:sSub>
          <m:sSubPr>
            <m:ctrlPr>
              <w:rPr>
                <w:rFonts w:ascii="Cambria Math" w:hAnsi="Cambria Math"/>
                <w:i/>
                <w:szCs w:val="32"/>
              </w:rPr>
            </m:ctrlPr>
          </m:sSubPr>
          <m:e>
            <m:r>
              <w:rPr>
                <w:rFonts w:ascii="Cambria Math" w:hAnsi="Cambria Math"/>
                <w:szCs w:val="32"/>
              </w:rPr>
              <m:t>Q</m:t>
            </m:r>
          </m:e>
          <m:sub>
            <m:r>
              <w:rPr>
                <w:rFonts w:ascii="Cambria Math" w:hAnsi="Cambria Math"/>
                <w:szCs w:val="32"/>
              </w:rPr>
              <m:t>1</m:t>
            </m:r>
          </m:sub>
        </m:sSub>
        <m:r>
          <w:rPr>
            <w:rFonts w:ascii="Cambria Math" w:eastAsiaTheme="minorEastAsia" w:hAnsi="Cambria Math"/>
            <w:szCs w:val="32"/>
            <w:lang w:val="ru-RU"/>
          </w:rPr>
          <m:t>-</m:t>
        </m:r>
      </m:oMath>
      <w:r>
        <w:rPr>
          <w:rFonts w:eastAsiaTheme="minorEastAsia"/>
          <w:szCs w:val="32"/>
        </w:rPr>
        <w:t xml:space="preserve">тепло, отримане від нагрівача, </w:t>
      </w:r>
      <m:oMath>
        <m:sSub>
          <m:sSubPr>
            <m:ctrlPr>
              <w:rPr>
                <w:rFonts w:ascii="Cambria Math" w:hAnsi="Cambria Math"/>
                <w:i/>
                <w:szCs w:val="32"/>
              </w:rPr>
            </m:ctrlPr>
          </m:sSubPr>
          <m:e>
            <m:r>
              <w:rPr>
                <w:rFonts w:ascii="Cambria Math" w:hAnsi="Cambria Math"/>
                <w:szCs w:val="32"/>
              </w:rPr>
              <m:t>Q</m:t>
            </m:r>
          </m:e>
          <m:sub>
            <m:r>
              <w:rPr>
                <w:rFonts w:ascii="Cambria Math" w:hAnsi="Cambria Math"/>
                <w:szCs w:val="32"/>
              </w:rPr>
              <m:t>2</m:t>
            </m:r>
          </m:sub>
        </m:sSub>
        <m:r>
          <w:rPr>
            <w:rFonts w:ascii="Cambria Math" w:hAnsi="Cambria Math"/>
            <w:szCs w:val="32"/>
          </w:rPr>
          <m:t>-</m:t>
        </m:r>
      </m:oMath>
      <w:r>
        <w:rPr>
          <w:rFonts w:eastAsiaTheme="minorEastAsia"/>
          <w:szCs w:val="32"/>
        </w:rPr>
        <w:t>віддане холодильнику.</w:t>
      </w:r>
    </w:p>
    <w:p w:rsidR="004E5EAC" w:rsidRDefault="004E5EAC" w:rsidP="004E5EAC">
      <w:pPr>
        <w:rPr>
          <w:szCs w:val="32"/>
        </w:rPr>
      </w:pPr>
      <w:r>
        <w:rPr>
          <w:szCs w:val="32"/>
        </w:rPr>
        <w:t>За першим началом термодинаміки:</w:t>
      </w:r>
    </w:p>
    <w:p w:rsidR="004E5EAC" w:rsidRDefault="005F0B12" w:rsidP="004E5EAC">
      <w:pPr>
        <w:rPr>
          <w:rFonts w:eastAsiaTheme="minorEastAsia"/>
          <w:szCs w:val="32"/>
          <w:lang w:val="en-US"/>
        </w:rPr>
      </w:pPr>
      <m:oMathPara>
        <m:oMath>
          <m:sSub>
            <m:sSubPr>
              <m:ctrlPr>
                <w:rPr>
                  <w:rFonts w:ascii="Cambria Math" w:hAnsi="Cambria Math"/>
                  <w:i/>
                  <w:sz w:val="40"/>
                  <w:szCs w:val="32"/>
                </w:rPr>
              </m:ctrlPr>
            </m:sSubPr>
            <m:e>
              <m:r>
                <w:rPr>
                  <w:rFonts w:ascii="Cambria Math" w:hAnsi="Cambria Math"/>
                  <w:sz w:val="40"/>
                  <w:szCs w:val="32"/>
                </w:rPr>
                <m:t>Q</m:t>
              </m:r>
            </m:e>
            <m:sub>
              <m:r>
                <w:rPr>
                  <w:rFonts w:ascii="Cambria Math" w:hAnsi="Cambria Math"/>
                  <w:sz w:val="40"/>
                  <w:szCs w:val="32"/>
                </w:rPr>
                <m:t>1</m:t>
              </m:r>
            </m:sub>
          </m:sSub>
          <m:r>
            <w:rPr>
              <w:rFonts w:ascii="Cambria Math" w:hAnsi="Cambria Math"/>
              <w:sz w:val="40"/>
              <w:szCs w:val="32"/>
            </w:rPr>
            <m:t>=</m:t>
          </m:r>
          <m:sSub>
            <m:sSubPr>
              <m:ctrlPr>
                <w:rPr>
                  <w:rFonts w:ascii="Cambria Math" w:hAnsi="Cambria Math"/>
                  <w:i/>
                  <w:sz w:val="40"/>
                  <w:szCs w:val="32"/>
                </w:rPr>
              </m:ctrlPr>
            </m:sSubPr>
            <m:e>
              <m:r>
                <w:rPr>
                  <w:rFonts w:ascii="Cambria Math" w:hAnsi="Cambria Math"/>
                  <w:sz w:val="40"/>
                  <w:szCs w:val="32"/>
                </w:rPr>
                <m:t>A</m:t>
              </m:r>
            </m:e>
            <m:sub>
              <m:r>
                <w:rPr>
                  <w:rFonts w:ascii="Cambria Math" w:hAnsi="Cambria Math"/>
                  <w:sz w:val="40"/>
                  <w:szCs w:val="32"/>
                </w:rPr>
                <m:t>12</m:t>
              </m:r>
            </m:sub>
          </m:sSub>
          <m:r>
            <w:rPr>
              <w:rFonts w:ascii="Cambria Math" w:hAnsi="Cambria Math"/>
              <w:sz w:val="40"/>
              <w:szCs w:val="32"/>
            </w:rPr>
            <m:t>=νR</m:t>
          </m:r>
          <m:sSub>
            <m:sSubPr>
              <m:ctrlPr>
                <w:rPr>
                  <w:rFonts w:ascii="Cambria Math" w:hAnsi="Cambria Math"/>
                  <w:i/>
                  <w:sz w:val="40"/>
                  <w:szCs w:val="32"/>
                </w:rPr>
              </m:ctrlPr>
            </m:sSubPr>
            <m:e>
              <m:r>
                <w:rPr>
                  <w:rFonts w:ascii="Cambria Math" w:hAnsi="Cambria Math"/>
                  <w:sz w:val="40"/>
                  <w:szCs w:val="32"/>
                </w:rPr>
                <m:t>T</m:t>
              </m:r>
            </m:e>
            <m:sub>
              <m:r>
                <w:rPr>
                  <w:rFonts w:ascii="Cambria Math" w:hAnsi="Cambria Math"/>
                  <w:sz w:val="40"/>
                  <w:szCs w:val="32"/>
                </w:rPr>
                <m:t>1</m:t>
              </m:r>
            </m:sub>
          </m:sSub>
          <m:func>
            <m:funcPr>
              <m:ctrlPr>
                <w:rPr>
                  <w:rFonts w:ascii="Cambria Math" w:hAnsi="Cambria Math"/>
                  <w:i/>
                  <w:sz w:val="40"/>
                  <w:szCs w:val="32"/>
                </w:rPr>
              </m:ctrlPr>
            </m:funcPr>
            <m:fName>
              <m:r>
                <m:rPr>
                  <m:sty m:val="p"/>
                </m:rPr>
                <w:rPr>
                  <w:rFonts w:ascii="Cambria Math" w:hAnsi="Cambria Math"/>
                  <w:sz w:val="40"/>
                  <w:szCs w:val="32"/>
                </w:rPr>
                <m:t>ln</m:t>
              </m:r>
            </m:fName>
            <m:e>
              <m:f>
                <m:fPr>
                  <m:ctrlPr>
                    <w:rPr>
                      <w:rFonts w:ascii="Cambria Math" w:hAnsi="Cambria Math"/>
                      <w:i/>
                      <w:sz w:val="40"/>
                      <w:szCs w:val="32"/>
                    </w:rPr>
                  </m:ctrlPr>
                </m:fPr>
                <m:num>
                  <m:sSub>
                    <m:sSubPr>
                      <m:ctrlPr>
                        <w:rPr>
                          <w:rFonts w:ascii="Cambria Math" w:hAnsi="Cambria Math"/>
                          <w:i/>
                          <w:sz w:val="40"/>
                          <w:szCs w:val="32"/>
                        </w:rPr>
                      </m:ctrlPr>
                    </m:sSubPr>
                    <m:e>
                      <m:r>
                        <w:rPr>
                          <w:rFonts w:ascii="Cambria Math" w:hAnsi="Cambria Math"/>
                          <w:sz w:val="40"/>
                          <w:szCs w:val="32"/>
                        </w:rPr>
                        <m:t>V</m:t>
                      </m:r>
                    </m:e>
                    <m:sub>
                      <m:r>
                        <w:rPr>
                          <w:rFonts w:ascii="Cambria Math" w:hAnsi="Cambria Math"/>
                          <w:sz w:val="40"/>
                          <w:szCs w:val="32"/>
                        </w:rPr>
                        <m:t>2</m:t>
                      </m:r>
                    </m:sub>
                  </m:sSub>
                </m:num>
                <m:den>
                  <m:sSub>
                    <m:sSubPr>
                      <m:ctrlPr>
                        <w:rPr>
                          <w:rFonts w:ascii="Cambria Math" w:hAnsi="Cambria Math"/>
                          <w:i/>
                          <w:sz w:val="40"/>
                          <w:szCs w:val="32"/>
                        </w:rPr>
                      </m:ctrlPr>
                    </m:sSubPr>
                    <m:e>
                      <m:r>
                        <w:rPr>
                          <w:rFonts w:ascii="Cambria Math" w:hAnsi="Cambria Math"/>
                          <w:sz w:val="40"/>
                          <w:szCs w:val="32"/>
                        </w:rPr>
                        <m:t>V</m:t>
                      </m:r>
                    </m:e>
                    <m:sub>
                      <m:r>
                        <w:rPr>
                          <w:rFonts w:ascii="Cambria Math" w:hAnsi="Cambria Math"/>
                          <w:sz w:val="40"/>
                          <w:szCs w:val="32"/>
                        </w:rPr>
                        <m:t>1</m:t>
                      </m:r>
                    </m:sub>
                  </m:sSub>
                </m:den>
              </m:f>
            </m:e>
          </m:func>
        </m:oMath>
      </m:oMathPara>
    </w:p>
    <w:p w:rsidR="004E5EAC" w:rsidRDefault="005F0B12" w:rsidP="004E5EAC">
      <w:pPr>
        <w:rPr>
          <w:rFonts w:eastAsiaTheme="minorEastAsia"/>
          <w:szCs w:val="32"/>
          <w:lang w:val="ru-RU"/>
        </w:rPr>
      </w:pPr>
      <m:oMath>
        <m:sSub>
          <m:sSubPr>
            <m:ctrlPr>
              <w:rPr>
                <w:rFonts w:ascii="Cambria Math" w:hAnsi="Cambria Math"/>
                <w:i/>
                <w:sz w:val="40"/>
                <w:szCs w:val="32"/>
                <w:lang w:val="en-US"/>
              </w:rPr>
            </m:ctrlPr>
          </m:sSubPr>
          <m:e>
            <m:r>
              <w:rPr>
                <w:rFonts w:ascii="Cambria Math" w:hAnsi="Cambria Math"/>
                <w:sz w:val="40"/>
                <w:szCs w:val="32"/>
                <w:lang w:val="en-US"/>
              </w:rPr>
              <m:t>Q</m:t>
            </m:r>
          </m:e>
          <m:sub>
            <m:r>
              <w:rPr>
                <w:rFonts w:ascii="Cambria Math" w:hAnsi="Cambria Math"/>
                <w:sz w:val="40"/>
                <w:szCs w:val="32"/>
                <w:lang w:val="ru-RU"/>
              </w:rPr>
              <m:t>2</m:t>
            </m:r>
          </m:sub>
        </m:sSub>
        <m:r>
          <w:rPr>
            <w:rFonts w:ascii="Cambria Math" w:hAnsi="Cambria Math"/>
            <w:sz w:val="40"/>
            <w:szCs w:val="32"/>
            <w:lang w:val="ru-RU"/>
          </w:rPr>
          <m:t>=</m:t>
        </m:r>
        <m:sSub>
          <m:sSubPr>
            <m:ctrlPr>
              <w:rPr>
                <w:rFonts w:ascii="Cambria Math" w:hAnsi="Cambria Math"/>
                <w:i/>
                <w:sz w:val="40"/>
                <w:szCs w:val="32"/>
                <w:lang w:val="en-US"/>
              </w:rPr>
            </m:ctrlPr>
          </m:sSubPr>
          <m:e>
            <m:r>
              <w:rPr>
                <w:rFonts w:ascii="Cambria Math" w:hAnsi="Cambria Math"/>
                <w:sz w:val="40"/>
                <w:szCs w:val="32"/>
                <w:lang w:val="en-US"/>
              </w:rPr>
              <m:t>A</m:t>
            </m:r>
          </m:e>
          <m:sub>
            <m:r>
              <w:rPr>
                <w:rFonts w:ascii="Cambria Math" w:hAnsi="Cambria Math"/>
                <w:sz w:val="40"/>
                <w:szCs w:val="32"/>
                <w:lang w:val="ru-RU"/>
              </w:rPr>
              <m:t>34</m:t>
            </m:r>
          </m:sub>
        </m:sSub>
        <m:r>
          <w:rPr>
            <w:rFonts w:ascii="Cambria Math" w:hAnsi="Cambria Math"/>
            <w:sz w:val="40"/>
            <w:szCs w:val="32"/>
            <w:lang w:val="ru-RU"/>
          </w:rPr>
          <m:t>=</m:t>
        </m:r>
        <m:r>
          <w:rPr>
            <w:rFonts w:ascii="Cambria Math" w:hAnsi="Cambria Math"/>
            <w:sz w:val="40"/>
            <w:szCs w:val="32"/>
            <w:lang w:val="en-US"/>
          </w:rPr>
          <m:t>νR</m:t>
        </m:r>
        <m:sSub>
          <m:sSubPr>
            <m:ctrlPr>
              <w:rPr>
                <w:rFonts w:ascii="Cambria Math" w:hAnsi="Cambria Math"/>
                <w:i/>
                <w:sz w:val="40"/>
                <w:szCs w:val="32"/>
                <w:lang w:val="en-US"/>
              </w:rPr>
            </m:ctrlPr>
          </m:sSubPr>
          <m:e>
            <m:r>
              <w:rPr>
                <w:rFonts w:ascii="Cambria Math" w:hAnsi="Cambria Math"/>
                <w:sz w:val="40"/>
                <w:szCs w:val="32"/>
                <w:lang w:val="en-US"/>
              </w:rPr>
              <m:t>T</m:t>
            </m:r>
          </m:e>
          <m:sub>
            <m:r>
              <w:rPr>
                <w:rFonts w:ascii="Cambria Math" w:hAnsi="Cambria Math"/>
                <w:sz w:val="40"/>
                <w:szCs w:val="32"/>
                <w:lang w:val="ru-RU"/>
              </w:rPr>
              <m:t>2</m:t>
            </m:r>
          </m:sub>
        </m:sSub>
        <m:func>
          <m:funcPr>
            <m:ctrlPr>
              <w:rPr>
                <w:rFonts w:ascii="Cambria Math" w:hAnsi="Cambria Math"/>
                <w:i/>
                <w:sz w:val="40"/>
                <w:szCs w:val="32"/>
                <w:lang w:val="en-US"/>
              </w:rPr>
            </m:ctrlPr>
          </m:funcPr>
          <m:fName>
            <m:r>
              <m:rPr>
                <m:sty m:val="p"/>
              </m:rPr>
              <w:rPr>
                <w:rFonts w:ascii="Cambria Math" w:hAnsi="Cambria Math"/>
                <w:sz w:val="40"/>
                <w:szCs w:val="32"/>
                <w:lang w:val="en-US"/>
              </w:rPr>
              <m:t>ln</m:t>
            </m:r>
          </m:fName>
          <m:e>
            <m:f>
              <m:fPr>
                <m:ctrlPr>
                  <w:rPr>
                    <w:rFonts w:ascii="Cambria Math" w:hAnsi="Cambria Math"/>
                    <w:i/>
                    <w:sz w:val="40"/>
                    <w:szCs w:val="32"/>
                    <w:lang w:val="en-US"/>
                  </w:rPr>
                </m:ctrlPr>
              </m:fPr>
              <m:num>
                <m:sSub>
                  <m:sSubPr>
                    <m:ctrlPr>
                      <w:rPr>
                        <w:rFonts w:ascii="Cambria Math" w:hAnsi="Cambria Math"/>
                        <w:i/>
                        <w:sz w:val="40"/>
                        <w:szCs w:val="32"/>
                        <w:lang w:val="en-US"/>
                      </w:rPr>
                    </m:ctrlPr>
                  </m:sSubPr>
                  <m:e>
                    <m:r>
                      <w:rPr>
                        <w:rFonts w:ascii="Cambria Math" w:hAnsi="Cambria Math"/>
                        <w:sz w:val="40"/>
                        <w:szCs w:val="32"/>
                        <w:lang w:val="en-US"/>
                      </w:rPr>
                      <m:t>V</m:t>
                    </m:r>
                  </m:e>
                  <m:sub>
                    <m:r>
                      <w:rPr>
                        <w:rFonts w:ascii="Cambria Math" w:hAnsi="Cambria Math"/>
                        <w:sz w:val="40"/>
                        <w:szCs w:val="32"/>
                        <w:lang w:val="ru-RU"/>
                      </w:rPr>
                      <m:t>3</m:t>
                    </m:r>
                  </m:sub>
                </m:sSub>
              </m:num>
              <m:den>
                <m:sSub>
                  <m:sSubPr>
                    <m:ctrlPr>
                      <w:rPr>
                        <w:rFonts w:ascii="Cambria Math" w:hAnsi="Cambria Math"/>
                        <w:i/>
                        <w:sz w:val="40"/>
                        <w:szCs w:val="32"/>
                        <w:lang w:val="en-US"/>
                      </w:rPr>
                    </m:ctrlPr>
                  </m:sSubPr>
                  <m:e>
                    <m:r>
                      <w:rPr>
                        <w:rFonts w:ascii="Cambria Math" w:hAnsi="Cambria Math"/>
                        <w:sz w:val="40"/>
                        <w:szCs w:val="32"/>
                        <w:lang w:val="en-US"/>
                      </w:rPr>
                      <m:t>V</m:t>
                    </m:r>
                  </m:e>
                  <m:sub>
                    <m:r>
                      <w:rPr>
                        <w:rFonts w:ascii="Cambria Math" w:hAnsi="Cambria Math"/>
                        <w:sz w:val="40"/>
                        <w:szCs w:val="32"/>
                        <w:lang w:val="ru-RU"/>
                      </w:rPr>
                      <m:t>4</m:t>
                    </m:r>
                  </m:sub>
                </m:sSub>
              </m:den>
            </m:f>
          </m:e>
        </m:func>
      </m:oMath>
      <w:r w:rsidR="004E5EAC" w:rsidRPr="00BB1CE8">
        <w:rPr>
          <w:rFonts w:eastAsiaTheme="minorEastAsia"/>
          <w:szCs w:val="32"/>
          <w:lang w:val="ru-RU"/>
        </w:rPr>
        <w:t xml:space="preserve">. </w:t>
      </w:r>
    </w:p>
    <w:p w:rsidR="004E5EAC" w:rsidRDefault="004E5EAC" w:rsidP="004E5EAC">
      <w:pPr>
        <w:rPr>
          <w:rFonts w:eastAsiaTheme="minorEastAsia"/>
          <w:szCs w:val="32"/>
        </w:rPr>
      </w:pPr>
      <w:r>
        <w:rPr>
          <w:rFonts w:eastAsiaTheme="minorEastAsia"/>
          <w:szCs w:val="32"/>
        </w:rPr>
        <w:t>Оскільки 2→3 і 4→1 є адіабатами, то виконуються наступні рівності:</w:t>
      </w:r>
    </w:p>
    <w:p w:rsidR="004E5EAC" w:rsidRPr="00440CB5" w:rsidRDefault="005F0B12" w:rsidP="004E5EAC">
      <w:pPr>
        <w:rPr>
          <w:rFonts w:eastAsiaTheme="minorEastAsia"/>
          <w:szCs w:val="32"/>
        </w:rPr>
      </w:pPr>
      <w:r>
        <w:rPr>
          <w:rFonts w:eastAsiaTheme="minorEastAsia"/>
          <w:noProof/>
          <w:szCs w:val="32"/>
          <w:lang w:eastAsia="uk-UA"/>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367" type="#_x0000_t13" style="position:absolute;left:0;text-align:left;margin-left:197.55pt;margin-top:20.8pt;width:37.75pt;height:10.5pt;z-index:251723776"/>
        </w:pict>
      </w:r>
      <w:r>
        <w:rPr>
          <w:rFonts w:eastAsiaTheme="minorEastAsia"/>
          <w:noProof/>
          <w:szCs w:val="32"/>
          <w:lang w:eastAsia="uk-UA"/>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368" type="#_x0000_t87" style="position:absolute;left:0;text-align:left;margin-left:-5.6pt;margin-top:1.3pt;width:7.15pt;height:54.75pt;z-index:251724800"/>
        </w:pict>
      </w:r>
      <m:oMath>
        <m:sSub>
          <m:sSubPr>
            <m:ctrlPr>
              <w:rPr>
                <w:rFonts w:ascii="Cambria Math" w:hAnsi="Cambria Math"/>
                <w:i/>
                <w:sz w:val="40"/>
                <w:szCs w:val="32"/>
              </w:rPr>
            </m:ctrlPr>
          </m:sSubPr>
          <m:e>
            <m:r>
              <w:rPr>
                <w:rFonts w:ascii="Cambria Math" w:hAnsi="Cambria Math"/>
                <w:sz w:val="40"/>
                <w:szCs w:val="32"/>
              </w:rPr>
              <m:t>T</m:t>
            </m:r>
          </m:e>
          <m:sub>
            <m:r>
              <w:rPr>
                <w:rFonts w:ascii="Cambria Math" w:hAnsi="Cambria Math"/>
                <w:sz w:val="40"/>
                <w:szCs w:val="32"/>
              </w:rPr>
              <m:t>1</m:t>
            </m:r>
          </m:sub>
        </m:sSub>
        <m:sSubSup>
          <m:sSubSupPr>
            <m:ctrlPr>
              <w:rPr>
                <w:rFonts w:ascii="Cambria Math" w:hAnsi="Cambria Math"/>
                <w:i/>
                <w:sz w:val="40"/>
                <w:szCs w:val="32"/>
              </w:rPr>
            </m:ctrlPr>
          </m:sSubSupPr>
          <m:e>
            <m:r>
              <w:rPr>
                <w:rFonts w:ascii="Cambria Math" w:hAnsi="Cambria Math"/>
                <w:sz w:val="40"/>
                <w:szCs w:val="32"/>
              </w:rPr>
              <m:t>V</m:t>
            </m:r>
          </m:e>
          <m:sub>
            <m:r>
              <w:rPr>
                <w:rFonts w:ascii="Cambria Math" w:hAnsi="Cambria Math"/>
                <w:sz w:val="40"/>
                <w:szCs w:val="32"/>
              </w:rPr>
              <m:t>1</m:t>
            </m:r>
          </m:sub>
          <m:sup>
            <m:r>
              <w:rPr>
                <w:rFonts w:ascii="Cambria Math" w:hAnsi="Cambria Math"/>
                <w:sz w:val="40"/>
                <w:szCs w:val="32"/>
              </w:rPr>
              <m:t>γ-1</m:t>
            </m:r>
          </m:sup>
        </m:sSubSup>
        <m:r>
          <w:rPr>
            <w:rFonts w:ascii="Cambria Math" w:hAnsi="Cambria Math"/>
            <w:sz w:val="40"/>
            <w:szCs w:val="32"/>
          </w:rPr>
          <m:t>=</m:t>
        </m:r>
        <m:sSub>
          <m:sSubPr>
            <m:ctrlPr>
              <w:rPr>
                <w:rFonts w:ascii="Cambria Math" w:hAnsi="Cambria Math"/>
                <w:i/>
                <w:sz w:val="40"/>
                <w:szCs w:val="32"/>
              </w:rPr>
            </m:ctrlPr>
          </m:sSubPr>
          <m:e>
            <m:r>
              <w:rPr>
                <w:rFonts w:ascii="Cambria Math" w:hAnsi="Cambria Math"/>
                <w:sz w:val="40"/>
                <w:szCs w:val="32"/>
              </w:rPr>
              <m:t>T</m:t>
            </m:r>
          </m:e>
          <m:sub>
            <m:r>
              <w:rPr>
                <w:rFonts w:ascii="Cambria Math" w:hAnsi="Cambria Math"/>
                <w:sz w:val="40"/>
                <w:szCs w:val="32"/>
              </w:rPr>
              <m:t>2</m:t>
            </m:r>
          </m:sub>
        </m:sSub>
        <m:sSubSup>
          <m:sSubSupPr>
            <m:ctrlPr>
              <w:rPr>
                <w:rFonts w:ascii="Cambria Math" w:hAnsi="Cambria Math"/>
                <w:i/>
                <w:sz w:val="40"/>
                <w:szCs w:val="32"/>
              </w:rPr>
            </m:ctrlPr>
          </m:sSubSupPr>
          <m:e>
            <m:r>
              <w:rPr>
                <w:rFonts w:ascii="Cambria Math" w:hAnsi="Cambria Math"/>
                <w:sz w:val="40"/>
                <w:szCs w:val="32"/>
              </w:rPr>
              <m:t>V</m:t>
            </m:r>
          </m:e>
          <m:sub>
            <m:r>
              <w:rPr>
                <w:rFonts w:ascii="Cambria Math" w:hAnsi="Cambria Math"/>
                <w:sz w:val="40"/>
                <w:szCs w:val="32"/>
              </w:rPr>
              <m:t>4</m:t>
            </m:r>
          </m:sub>
          <m:sup>
            <m:r>
              <w:rPr>
                <w:rFonts w:ascii="Cambria Math" w:hAnsi="Cambria Math"/>
                <w:sz w:val="40"/>
                <w:szCs w:val="32"/>
              </w:rPr>
              <m:t>γ-1</m:t>
            </m:r>
          </m:sup>
        </m:sSubSup>
      </m:oMath>
      <w:r w:rsidR="004E5EAC" w:rsidRPr="00440CB5">
        <w:rPr>
          <w:rFonts w:eastAsiaTheme="minorEastAsia"/>
          <w:szCs w:val="32"/>
        </w:rPr>
        <w:t>;</w:t>
      </w:r>
    </w:p>
    <w:p w:rsidR="004E5EAC" w:rsidRDefault="005F0B12" w:rsidP="004E5EAC">
      <w:pPr>
        <w:rPr>
          <w:rFonts w:eastAsiaTheme="minorEastAsia"/>
          <w:szCs w:val="32"/>
        </w:rPr>
      </w:pPr>
      <m:oMath>
        <m:sSub>
          <m:sSubPr>
            <m:ctrlPr>
              <w:rPr>
                <w:rFonts w:ascii="Cambria Math" w:hAnsi="Cambria Math"/>
                <w:i/>
                <w:sz w:val="40"/>
                <w:szCs w:val="32"/>
              </w:rPr>
            </m:ctrlPr>
          </m:sSubPr>
          <m:e>
            <m:r>
              <w:rPr>
                <w:rFonts w:ascii="Cambria Math" w:hAnsi="Cambria Math"/>
                <w:sz w:val="40"/>
                <w:szCs w:val="32"/>
              </w:rPr>
              <m:t>T</m:t>
            </m:r>
          </m:e>
          <m:sub>
            <m:r>
              <w:rPr>
                <w:rFonts w:ascii="Cambria Math" w:hAnsi="Cambria Math"/>
                <w:sz w:val="40"/>
                <w:szCs w:val="32"/>
              </w:rPr>
              <m:t>1</m:t>
            </m:r>
          </m:sub>
        </m:sSub>
        <m:sSubSup>
          <m:sSubSupPr>
            <m:ctrlPr>
              <w:rPr>
                <w:rFonts w:ascii="Cambria Math" w:hAnsi="Cambria Math"/>
                <w:i/>
                <w:sz w:val="40"/>
                <w:szCs w:val="32"/>
              </w:rPr>
            </m:ctrlPr>
          </m:sSubSupPr>
          <m:e>
            <m:r>
              <w:rPr>
                <w:rFonts w:ascii="Cambria Math" w:hAnsi="Cambria Math"/>
                <w:sz w:val="40"/>
                <w:szCs w:val="32"/>
              </w:rPr>
              <m:t>V</m:t>
            </m:r>
          </m:e>
          <m:sub>
            <m:r>
              <w:rPr>
                <w:rFonts w:ascii="Cambria Math" w:hAnsi="Cambria Math"/>
                <w:sz w:val="40"/>
                <w:szCs w:val="32"/>
              </w:rPr>
              <m:t>2</m:t>
            </m:r>
          </m:sub>
          <m:sup>
            <m:r>
              <w:rPr>
                <w:rFonts w:ascii="Cambria Math" w:hAnsi="Cambria Math"/>
                <w:sz w:val="40"/>
                <w:szCs w:val="32"/>
              </w:rPr>
              <m:t>γ-1</m:t>
            </m:r>
          </m:sup>
        </m:sSubSup>
        <m:r>
          <w:rPr>
            <w:rFonts w:ascii="Cambria Math" w:hAnsi="Cambria Math"/>
            <w:sz w:val="40"/>
            <w:szCs w:val="32"/>
          </w:rPr>
          <m:t>=</m:t>
        </m:r>
        <m:sSub>
          <m:sSubPr>
            <m:ctrlPr>
              <w:rPr>
                <w:rFonts w:ascii="Cambria Math" w:hAnsi="Cambria Math"/>
                <w:i/>
                <w:sz w:val="40"/>
                <w:szCs w:val="32"/>
              </w:rPr>
            </m:ctrlPr>
          </m:sSubPr>
          <m:e>
            <m:r>
              <w:rPr>
                <w:rFonts w:ascii="Cambria Math" w:hAnsi="Cambria Math"/>
                <w:sz w:val="40"/>
                <w:szCs w:val="32"/>
              </w:rPr>
              <m:t>T</m:t>
            </m:r>
          </m:e>
          <m:sub>
            <m:r>
              <w:rPr>
                <w:rFonts w:ascii="Cambria Math" w:hAnsi="Cambria Math"/>
                <w:sz w:val="40"/>
                <w:szCs w:val="32"/>
              </w:rPr>
              <m:t>2</m:t>
            </m:r>
          </m:sub>
        </m:sSub>
        <m:sSubSup>
          <m:sSubSupPr>
            <m:ctrlPr>
              <w:rPr>
                <w:rFonts w:ascii="Cambria Math" w:hAnsi="Cambria Math"/>
                <w:i/>
                <w:sz w:val="40"/>
                <w:szCs w:val="32"/>
              </w:rPr>
            </m:ctrlPr>
          </m:sSubSupPr>
          <m:e>
            <m:r>
              <w:rPr>
                <w:rFonts w:ascii="Cambria Math" w:hAnsi="Cambria Math"/>
                <w:sz w:val="40"/>
                <w:szCs w:val="32"/>
              </w:rPr>
              <m:t>V</m:t>
            </m:r>
          </m:e>
          <m:sub>
            <m:r>
              <w:rPr>
                <w:rFonts w:ascii="Cambria Math" w:hAnsi="Cambria Math"/>
                <w:sz w:val="40"/>
                <w:szCs w:val="32"/>
              </w:rPr>
              <m:t>3</m:t>
            </m:r>
          </m:sub>
          <m:sup>
            <m:r>
              <w:rPr>
                <w:rFonts w:ascii="Cambria Math" w:hAnsi="Cambria Math"/>
                <w:sz w:val="40"/>
                <w:szCs w:val="32"/>
              </w:rPr>
              <m:t>γ-1</m:t>
            </m:r>
          </m:sup>
        </m:sSubSup>
      </m:oMath>
      <w:r w:rsidR="004E5EAC" w:rsidRPr="00440CB5">
        <w:rPr>
          <w:rFonts w:eastAsiaTheme="minorEastAsia"/>
          <w:szCs w:val="32"/>
        </w:rPr>
        <w:t>.</w:t>
      </w:r>
    </w:p>
    <w:p w:rsidR="004E5EAC" w:rsidRPr="00440CB5" w:rsidRDefault="005F0B12" w:rsidP="004E5EAC">
      <w:pPr>
        <w:rPr>
          <w:szCs w:val="32"/>
          <w:lang w:val="ru-RU"/>
        </w:rPr>
      </w:pPr>
      <m:oMath>
        <m:f>
          <m:fPr>
            <m:ctrlPr>
              <w:rPr>
                <w:rFonts w:ascii="Cambria Math" w:hAnsi="Cambria Math"/>
                <w:i/>
                <w:sz w:val="44"/>
                <w:szCs w:val="32"/>
              </w:rPr>
            </m:ctrlPr>
          </m:fPr>
          <m:num>
            <m:sSub>
              <m:sSubPr>
                <m:ctrlPr>
                  <w:rPr>
                    <w:rFonts w:ascii="Cambria Math" w:hAnsi="Cambria Math"/>
                    <w:i/>
                    <w:sz w:val="44"/>
                    <w:szCs w:val="32"/>
                  </w:rPr>
                </m:ctrlPr>
              </m:sSubPr>
              <m:e>
                <m:r>
                  <w:rPr>
                    <w:rFonts w:ascii="Cambria Math" w:hAnsi="Cambria Math"/>
                    <w:sz w:val="44"/>
                    <w:szCs w:val="32"/>
                  </w:rPr>
                  <m:t>V</m:t>
                </m:r>
              </m:e>
              <m:sub>
                <m:r>
                  <w:rPr>
                    <w:rFonts w:ascii="Cambria Math" w:hAnsi="Cambria Math"/>
                    <w:sz w:val="44"/>
                    <w:szCs w:val="32"/>
                  </w:rPr>
                  <m:t>1</m:t>
                </m:r>
              </m:sub>
            </m:sSub>
          </m:num>
          <m:den>
            <m:sSub>
              <m:sSubPr>
                <m:ctrlPr>
                  <w:rPr>
                    <w:rFonts w:ascii="Cambria Math" w:hAnsi="Cambria Math"/>
                    <w:i/>
                    <w:sz w:val="44"/>
                    <w:szCs w:val="32"/>
                  </w:rPr>
                </m:ctrlPr>
              </m:sSubPr>
              <m:e>
                <m:r>
                  <w:rPr>
                    <w:rFonts w:ascii="Cambria Math" w:hAnsi="Cambria Math"/>
                    <w:sz w:val="44"/>
                    <w:szCs w:val="32"/>
                  </w:rPr>
                  <m:t>V</m:t>
                </m:r>
              </m:e>
              <m:sub>
                <m:r>
                  <w:rPr>
                    <w:rFonts w:ascii="Cambria Math" w:hAnsi="Cambria Math"/>
                    <w:sz w:val="44"/>
                    <w:szCs w:val="32"/>
                  </w:rPr>
                  <m:t>4</m:t>
                </m:r>
              </m:sub>
            </m:sSub>
          </m:den>
        </m:f>
        <m:r>
          <w:rPr>
            <w:rFonts w:ascii="Cambria Math" w:hAnsi="Cambria Math"/>
            <w:sz w:val="44"/>
            <w:szCs w:val="32"/>
          </w:rPr>
          <m:t>=</m:t>
        </m:r>
        <m:f>
          <m:fPr>
            <m:ctrlPr>
              <w:rPr>
                <w:rFonts w:ascii="Cambria Math" w:hAnsi="Cambria Math"/>
                <w:i/>
                <w:sz w:val="44"/>
                <w:szCs w:val="32"/>
              </w:rPr>
            </m:ctrlPr>
          </m:fPr>
          <m:num>
            <m:sSub>
              <m:sSubPr>
                <m:ctrlPr>
                  <w:rPr>
                    <w:rFonts w:ascii="Cambria Math" w:hAnsi="Cambria Math"/>
                    <w:i/>
                    <w:sz w:val="44"/>
                    <w:szCs w:val="32"/>
                  </w:rPr>
                </m:ctrlPr>
              </m:sSubPr>
              <m:e>
                <m:r>
                  <w:rPr>
                    <w:rFonts w:ascii="Cambria Math" w:hAnsi="Cambria Math"/>
                    <w:sz w:val="44"/>
                    <w:szCs w:val="32"/>
                  </w:rPr>
                  <m:t>V</m:t>
                </m:r>
              </m:e>
              <m:sub>
                <m:r>
                  <w:rPr>
                    <w:rFonts w:ascii="Cambria Math" w:hAnsi="Cambria Math"/>
                    <w:sz w:val="44"/>
                    <w:szCs w:val="32"/>
                  </w:rPr>
                  <m:t>3</m:t>
                </m:r>
              </m:sub>
            </m:sSub>
          </m:num>
          <m:den>
            <m:sSub>
              <m:sSubPr>
                <m:ctrlPr>
                  <w:rPr>
                    <w:rFonts w:ascii="Cambria Math" w:hAnsi="Cambria Math"/>
                    <w:i/>
                    <w:sz w:val="44"/>
                    <w:szCs w:val="32"/>
                  </w:rPr>
                </m:ctrlPr>
              </m:sSubPr>
              <m:e>
                <m:r>
                  <w:rPr>
                    <w:rFonts w:ascii="Cambria Math" w:hAnsi="Cambria Math"/>
                    <w:sz w:val="44"/>
                    <w:szCs w:val="32"/>
                  </w:rPr>
                  <m:t>V</m:t>
                </m:r>
              </m:e>
              <m:sub>
                <m:r>
                  <w:rPr>
                    <w:rFonts w:ascii="Cambria Math" w:hAnsi="Cambria Math"/>
                    <w:sz w:val="44"/>
                    <w:szCs w:val="32"/>
                  </w:rPr>
                  <m:t>4</m:t>
                </m:r>
              </m:sub>
            </m:sSub>
          </m:den>
        </m:f>
      </m:oMath>
      <w:r w:rsidR="004E5EAC">
        <w:rPr>
          <w:rFonts w:eastAsiaTheme="minorEastAsia"/>
          <w:szCs w:val="32"/>
          <w:lang w:val="ru-RU"/>
        </w:rPr>
        <w:t xml:space="preserve"> ( умова замкнутості циклу)</w:t>
      </w:r>
      <w:r w:rsidR="004E5EAC" w:rsidRPr="00440CB5">
        <w:rPr>
          <w:rFonts w:eastAsiaTheme="minorEastAsia"/>
          <w:szCs w:val="32"/>
          <w:lang w:val="ru-RU"/>
        </w:rPr>
        <w:t>.</w:t>
      </w:r>
    </w:p>
    <w:p w:rsidR="004E5EAC" w:rsidRDefault="004E5EAC" w:rsidP="004E5EAC">
      <w:pPr>
        <w:rPr>
          <w:szCs w:val="32"/>
        </w:rPr>
      </w:pPr>
      <w:r>
        <w:rPr>
          <w:szCs w:val="32"/>
        </w:rPr>
        <w:t>Підставимо все у початковий вираз:</w:t>
      </w:r>
    </w:p>
    <w:p w:rsidR="004E5EAC" w:rsidRDefault="004E5EAC" w:rsidP="004E5EAC">
      <w:pPr>
        <w:rPr>
          <w:rFonts w:eastAsiaTheme="minorEastAsia"/>
          <w:szCs w:val="32"/>
        </w:rPr>
      </w:pPr>
      <m:oMathPara>
        <m:oMath>
          <m:r>
            <w:rPr>
              <w:rFonts w:ascii="Cambria Math" w:hAnsi="Cambria Math"/>
              <w:sz w:val="40"/>
              <w:szCs w:val="32"/>
            </w:rPr>
            <m:t>η=</m:t>
          </m:r>
          <m:f>
            <m:fPr>
              <m:ctrlPr>
                <w:rPr>
                  <w:rFonts w:ascii="Cambria Math" w:hAnsi="Cambria Math"/>
                  <w:i/>
                  <w:sz w:val="40"/>
                  <w:szCs w:val="32"/>
                </w:rPr>
              </m:ctrlPr>
            </m:fPr>
            <m:num>
              <m:r>
                <w:rPr>
                  <w:rFonts w:ascii="Cambria Math" w:hAnsi="Cambria Math"/>
                  <w:sz w:val="40"/>
                  <w:szCs w:val="32"/>
                </w:rPr>
                <m:t>νR</m:t>
              </m:r>
              <m:sSub>
                <m:sSubPr>
                  <m:ctrlPr>
                    <w:rPr>
                      <w:rFonts w:ascii="Cambria Math" w:hAnsi="Cambria Math"/>
                      <w:i/>
                      <w:sz w:val="40"/>
                      <w:szCs w:val="32"/>
                    </w:rPr>
                  </m:ctrlPr>
                </m:sSubPr>
                <m:e>
                  <m:r>
                    <w:rPr>
                      <w:rFonts w:ascii="Cambria Math" w:hAnsi="Cambria Math"/>
                      <w:sz w:val="40"/>
                      <w:szCs w:val="32"/>
                    </w:rPr>
                    <m:t>T</m:t>
                  </m:r>
                </m:e>
                <m:sub>
                  <m:r>
                    <w:rPr>
                      <w:rFonts w:ascii="Cambria Math" w:hAnsi="Cambria Math"/>
                      <w:sz w:val="40"/>
                      <w:szCs w:val="32"/>
                    </w:rPr>
                    <m:t>1</m:t>
                  </m:r>
                </m:sub>
              </m:sSub>
              <m:func>
                <m:funcPr>
                  <m:ctrlPr>
                    <w:rPr>
                      <w:rFonts w:ascii="Cambria Math" w:hAnsi="Cambria Math"/>
                      <w:i/>
                      <w:sz w:val="40"/>
                      <w:szCs w:val="32"/>
                    </w:rPr>
                  </m:ctrlPr>
                </m:funcPr>
                <m:fName>
                  <m:r>
                    <m:rPr>
                      <m:sty m:val="p"/>
                    </m:rPr>
                    <w:rPr>
                      <w:rFonts w:ascii="Cambria Math" w:hAnsi="Cambria Math"/>
                      <w:sz w:val="40"/>
                      <w:szCs w:val="32"/>
                    </w:rPr>
                    <m:t>ln</m:t>
                  </m:r>
                </m:fName>
                <m:e>
                  <m:f>
                    <m:fPr>
                      <m:ctrlPr>
                        <w:rPr>
                          <w:rFonts w:ascii="Cambria Math" w:hAnsi="Cambria Math"/>
                          <w:i/>
                          <w:sz w:val="40"/>
                          <w:szCs w:val="32"/>
                        </w:rPr>
                      </m:ctrlPr>
                    </m:fPr>
                    <m:num>
                      <m:sSub>
                        <m:sSubPr>
                          <m:ctrlPr>
                            <w:rPr>
                              <w:rFonts w:ascii="Cambria Math" w:hAnsi="Cambria Math"/>
                              <w:i/>
                              <w:sz w:val="40"/>
                              <w:szCs w:val="32"/>
                            </w:rPr>
                          </m:ctrlPr>
                        </m:sSubPr>
                        <m:e>
                          <m:r>
                            <w:rPr>
                              <w:rFonts w:ascii="Cambria Math" w:hAnsi="Cambria Math"/>
                              <w:sz w:val="40"/>
                              <w:szCs w:val="32"/>
                            </w:rPr>
                            <m:t>V</m:t>
                          </m:r>
                        </m:e>
                        <m:sub>
                          <m:r>
                            <w:rPr>
                              <w:rFonts w:ascii="Cambria Math" w:hAnsi="Cambria Math"/>
                              <w:sz w:val="40"/>
                              <w:szCs w:val="32"/>
                            </w:rPr>
                            <m:t>2</m:t>
                          </m:r>
                        </m:sub>
                      </m:sSub>
                    </m:num>
                    <m:den>
                      <m:sSub>
                        <m:sSubPr>
                          <m:ctrlPr>
                            <w:rPr>
                              <w:rFonts w:ascii="Cambria Math" w:hAnsi="Cambria Math"/>
                              <w:i/>
                              <w:sz w:val="40"/>
                              <w:szCs w:val="32"/>
                            </w:rPr>
                          </m:ctrlPr>
                        </m:sSubPr>
                        <m:e>
                          <m:r>
                            <w:rPr>
                              <w:rFonts w:ascii="Cambria Math" w:hAnsi="Cambria Math"/>
                              <w:sz w:val="40"/>
                              <w:szCs w:val="32"/>
                            </w:rPr>
                            <m:t>V</m:t>
                          </m:r>
                        </m:e>
                        <m:sub>
                          <m:r>
                            <w:rPr>
                              <w:rFonts w:ascii="Cambria Math" w:hAnsi="Cambria Math"/>
                              <w:sz w:val="40"/>
                              <w:szCs w:val="32"/>
                            </w:rPr>
                            <m:t>1</m:t>
                          </m:r>
                        </m:sub>
                      </m:sSub>
                    </m:den>
                  </m:f>
                </m:e>
              </m:func>
              <m:r>
                <w:rPr>
                  <w:rFonts w:ascii="Cambria Math" w:hAnsi="Cambria Math"/>
                  <w:sz w:val="40"/>
                  <w:szCs w:val="32"/>
                </w:rPr>
                <m:t>-</m:t>
              </m:r>
              <m:r>
                <w:rPr>
                  <w:rFonts w:ascii="Cambria Math" w:hAnsi="Cambria Math"/>
                  <w:sz w:val="40"/>
                  <w:szCs w:val="32"/>
                  <w:lang w:val="en-US"/>
                </w:rPr>
                <m:t>νR</m:t>
              </m:r>
              <m:sSub>
                <m:sSubPr>
                  <m:ctrlPr>
                    <w:rPr>
                      <w:rFonts w:ascii="Cambria Math" w:hAnsi="Cambria Math"/>
                      <w:i/>
                      <w:sz w:val="40"/>
                      <w:szCs w:val="32"/>
                      <w:lang w:val="en-US"/>
                    </w:rPr>
                  </m:ctrlPr>
                </m:sSubPr>
                <m:e>
                  <m:r>
                    <w:rPr>
                      <w:rFonts w:ascii="Cambria Math" w:hAnsi="Cambria Math"/>
                      <w:sz w:val="40"/>
                      <w:szCs w:val="32"/>
                      <w:lang w:val="en-US"/>
                    </w:rPr>
                    <m:t>T</m:t>
                  </m:r>
                </m:e>
                <m:sub>
                  <m:r>
                    <w:rPr>
                      <w:rFonts w:ascii="Cambria Math" w:hAnsi="Cambria Math"/>
                      <w:sz w:val="40"/>
                      <w:szCs w:val="32"/>
                    </w:rPr>
                    <m:t>2</m:t>
                  </m:r>
                </m:sub>
              </m:sSub>
              <m:func>
                <m:funcPr>
                  <m:ctrlPr>
                    <w:rPr>
                      <w:rFonts w:ascii="Cambria Math" w:hAnsi="Cambria Math"/>
                      <w:i/>
                      <w:sz w:val="40"/>
                      <w:szCs w:val="32"/>
                      <w:lang w:val="en-US"/>
                    </w:rPr>
                  </m:ctrlPr>
                </m:funcPr>
                <m:fName>
                  <m:r>
                    <m:rPr>
                      <m:sty m:val="p"/>
                    </m:rPr>
                    <w:rPr>
                      <w:rFonts w:ascii="Cambria Math" w:hAnsi="Cambria Math"/>
                      <w:sz w:val="40"/>
                      <w:szCs w:val="32"/>
                      <w:lang w:val="en-US"/>
                    </w:rPr>
                    <m:t>ln</m:t>
                  </m:r>
                </m:fName>
                <m:e>
                  <m:f>
                    <m:fPr>
                      <m:ctrlPr>
                        <w:rPr>
                          <w:rFonts w:ascii="Cambria Math" w:hAnsi="Cambria Math"/>
                          <w:i/>
                          <w:sz w:val="40"/>
                          <w:szCs w:val="32"/>
                          <w:lang w:val="en-US"/>
                        </w:rPr>
                      </m:ctrlPr>
                    </m:fPr>
                    <m:num>
                      <m:sSub>
                        <m:sSubPr>
                          <m:ctrlPr>
                            <w:rPr>
                              <w:rFonts w:ascii="Cambria Math" w:hAnsi="Cambria Math"/>
                              <w:i/>
                              <w:sz w:val="40"/>
                              <w:szCs w:val="32"/>
                              <w:lang w:val="en-US"/>
                            </w:rPr>
                          </m:ctrlPr>
                        </m:sSubPr>
                        <m:e>
                          <m:r>
                            <w:rPr>
                              <w:rFonts w:ascii="Cambria Math" w:hAnsi="Cambria Math"/>
                              <w:sz w:val="40"/>
                              <w:szCs w:val="32"/>
                              <w:lang w:val="en-US"/>
                            </w:rPr>
                            <m:t>V</m:t>
                          </m:r>
                        </m:e>
                        <m:sub>
                          <m:r>
                            <w:rPr>
                              <w:rFonts w:ascii="Cambria Math" w:hAnsi="Cambria Math"/>
                              <w:sz w:val="40"/>
                              <w:szCs w:val="32"/>
                            </w:rPr>
                            <m:t>3</m:t>
                          </m:r>
                        </m:sub>
                      </m:sSub>
                    </m:num>
                    <m:den>
                      <m:sSub>
                        <m:sSubPr>
                          <m:ctrlPr>
                            <w:rPr>
                              <w:rFonts w:ascii="Cambria Math" w:hAnsi="Cambria Math"/>
                              <w:i/>
                              <w:sz w:val="40"/>
                              <w:szCs w:val="32"/>
                              <w:lang w:val="en-US"/>
                            </w:rPr>
                          </m:ctrlPr>
                        </m:sSubPr>
                        <m:e>
                          <m:r>
                            <w:rPr>
                              <w:rFonts w:ascii="Cambria Math" w:hAnsi="Cambria Math"/>
                              <w:sz w:val="40"/>
                              <w:szCs w:val="32"/>
                              <w:lang w:val="en-US"/>
                            </w:rPr>
                            <m:t>V</m:t>
                          </m:r>
                        </m:e>
                        <m:sub>
                          <m:r>
                            <w:rPr>
                              <w:rFonts w:ascii="Cambria Math" w:hAnsi="Cambria Math"/>
                              <w:sz w:val="40"/>
                              <w:szCs w:val="32"/>
                            </w:rPr>
                            <m:t>4</m:t>
                          </m:r>
                        </m:sub>
                      </m:sSub>
                    </m:den>
                  </m:f>
                </m:e>
              </m:func>
            </m:num>
            <m:den>
              <m:r>
                <w:rPr>
                  <w:rFonts w:ascii="Cambria Math" w:hAnsi="Cambria Math"/>
                  <w:sz w:val="40"/>
                  <w:szCs w:val="32"/>
                </w:rPr>
                <m:t>νR</m:t>
              </m:r>
              <m:sSub>
                <m:sSubPr>
                  <m:ctrlPr>
                    <w:rPr>
                      <w:rFonts w:ascii="Cambria Math" w:hAnsi="Cambria Math"/>
                      <w:i/>
                      <w:sz w:val="40"/>
                      <w:szCs w:val="32"/>
                    </w:rPr>
                  </m:ctrlPr>
                </m:sSubPr>
                <m:e>
                  <m:r>
                    <w:rPr>
                      <w:rFonts w:ascii="Cambria Math" w:hAnsi="Cambria Math"/>
                      <w:sz w:val="40"/>
                      <w:szCs w:val="32"/>
                    </w:rPr>
                    <m:t>T</m:t>
                  </m:r>
                </m:e>
                <m:sub>
                  <m:r>
                    <w:rPr>
                      <w:rFonts w:ascii="Cambria Math" w:hAnsi="Cambria Math"/>
                      <w:sz w:val="40"/>
                      <w:szCs w:val="32"/>
                    </w:rPr>
                    <m:t>1</m:t>
                  </m:r>
                </m:sub>
              </m:sSub>
              <m:func>
                <m:funcPr>
                  <m:ctrlPr>
                    <w:rPr>
                      <w:rFonts w:ascii="Cambria Math" w:hAnsi="Cambria Math"/>
                      <w:i/>
                      <w:sz w:val="40"/>
                      <w:szCs w:val="32"/>
                    </w:rPr>
                  </m:ctrlPr>
                </m:funcPr>
                <m:fName>
                  <m:r>
                    <m:rPr>
                      <m:sty m:val="p"/>
                    </m:rPr>
                    <w:rPr>
                      <w:rFonts w:ascii="Cambria Math" w:hAnsi="Cambria Math"/>
                      <w:sz w:val="40"/>
                      <w:szCs w:val="32"/>
                    </w:rPr>
                    <m:t>ln</m:t>
                  </m:r>
                </m:fName>
                <m:e>
                  <m:f>
                    <m:fPr>
                      <m:ctrlPr>
                        <w:rPr>
                          <w:rFonts w:ascii="Cambria Math" w:hAnsi="Cambria Math"/>
                          <w:i/>
                          <w:sz w:val="40"/>
                          <w:szCs w:val="32"/>
                        </w:rPr>
                      </m:ctrlPr>
                    </m:fPr>
                    <m:num>
                      <m:sSub>
                        <m:sSubPr>
                          <m:ctrlPr>
                            <w:rPr>
                              <w:rFonts w:ascii="Cambria Math" w:hAnsi="Cambria Math"/>
                              <w:i/>
                              <w:sz w:val="40"/>
                              <w:szCs w:val="32"/>
                            </w:rPr>
                          </m:ctrlPr>
                        </m:sSubPr>
                        <m:e>
                          <m:r>
                            <w:rPr>
                              <w:rFonts w:ascii="Cambria Math" w:hAnsi="Cambria Math"/>
                              <w:sz w:val="40"/>
                              <w:szCs w:val="32"/>
                            </w:rPr>
                            <m:t>V</m:t>
                          </m:r>
                        </m:e>
                        <m:sub>
                          <m:r>
                            <w:rPr>
                              <w:rFonts w:ascii="Cambria Math" w:hAnsi="Cambria Math"/>
                              <w:sz w:val="40"/>
                              <w:szCs w:val="32"/>
                            </w:rPr>
                            <m:t>2</m:t>
                          </m:r>
                        </m:sub>
                      </m:sSub>
                    </m:num>
                    <m:den>
                      <m:sSub>
                        <m:sSubPr>
                          <m:ctrlPr>
                            <w:rPr>
                              <w:rFonts w:ascii="Cambria Math" w:hAnsi="Cambria Math"/>
                              <w:i/>
                              <w:sz w:val="40"/>
                              <w:szCs w:val="32"/>
                            </w:rPr>
                          </m:ctrlPr>
                        </m:sSubPr>
                        <m:e>
                          <m:r>
                            <w:rPr>
                              <w:rFonts w:ascii="Cambria Math" w:hAnsi="Cambria Math"/>
                              <w:sz w:val="40"/>
                              <w:szCs w:val="32"/>
                            </w:rPr>
                            <m:t>V</m:t>
                          </m:r>
                        </m:e>
                        <m:sub>
                          <m:r>
                            <w:rPr>
                              <w:rFonts w:ascii="Cambria Math" w:hAnsi="Cambria Math"/>
                              <w:sz w:val="40"/>
                              <w:szCs w:val="32"/>
                            </w:rPr>
                            <m:t>1</m:t>
                          </m:r>
                        </m:sub>
                      </m:sSub>
                    </m:den>
                  </m:f>
                </m:e>
              </m:func>
            </m:den>
          </m:f>
        </m:oMath>
      </m:oMathPara>
    </w:p>
    <w:p w:rsidR="004E5EAC" w:rsidRDefault="004E5EAC" w:rsidP="004E5EAC">
      <w:pPr>
        <w:rPr>
          <w:rFonts w:eastAsiaTheme="minorEastAsia"/>
          <w:szCs w:val="32"/>
        </w:rPr>
      </w:pPr>
      <w:r>
        <w:rPr>
          <w:rFonts w:eastAsiaTheme="minorEastAsia"/>
          <w:szCs w:val="32"/>
        </w:rPr>
        <w:t>Враховуючи умову замкненості, отримаємо:</w:t>
      </w:r>
    </w:p>
    <w:p w:rsidR="004E5EAC" w:rsidRDefault="004E5EAC" w:rsidP="004E5EAC">
      <w:pPr>
        <w:rPr>
          <w:rFonts w:eastAsiaTheme="minorEastAsia"/>
          <w:szCs w:val="32"/>
        </w:rPr>
      </w:pPr>
      <m:oMathPara>
        <m:oMath>
          <m:r>
            <w:rPr>
              <w:rFonts w:ascii="Cambria Math" w:eastAsiaTheme="minorEastAsia" w:hAnsi="Cambria Math"/>
              <w:sz w:val="40"/>
              <w:szCs w:val="32"/>
            </w:rPr>
            <m:t>η=</m:t>
          </m:r>
          <m:f>
            <m:fPr>
              <m:ctrlPr>
                <w:rPr>
                  <w:rFonts w:ascii="Cambria Math" w:eastAsiaTheme="minorEastAsia" w:hAnsi="Cambria Math"/>
                  <w:i/>
                  <w:sz w:val="40"/>
                  <w:szCs w:val="32"/>
                </w:rPr>
              </m:ctrlPr>
            </m:fPr>
            <m:num>
              <m:sSub>
                <m:sSubPr>
                  <m:ctrlPr>
                    <w:rPr>
                      <w:rFonts w:ascii="Cambria Math" w:eastAsiaTheme="minorEastAsia" w:hAnsi="Cambria Math"/>
                      <w:i/>
                      <w:sz w:val="40"/>
                      <w:szCs w:val="32"/>
                    </w:rPr>
                  </m:ctrlPr>
                </m:sSubPr>
                <m:e>
                  <m:r>
                    <w:rPr>
                      <w:rFonts w:ascii="Cambria Math" w:eastAsiaTheme="minorEastAsia" w:hAnsi="Cambria Math"/>
                      <w:sz w:val="40"/>
                      <w:szCs w:val="32"/>
                    </w:rPr>
                    <m:t>T</m:t>
                  </m:r>
                </m:e>
                <m:sub>
                  <m:r>
                    <w:rPr>
                      <w:rFonts w:ascii="Cambria Math" w:eastAsiaTheme="minorEastAsia" w:hAnsi="Cambria Math"/>
                      <w:sz w:val="40"/>
                      <w:szCs w:val="32"/>
                    </w:rPr>
                    <m:t>1</m:t>
                  </m:r>
                </m:sub>
              </m:sSub>
              <m:r>
                <w:rPr>
                  <w:rFonts w:ascii="Cambria Math" w:eastAsiaTheme="minorEastAsia" w:hAnsi="Cambria Math"/>
                  <w:sz w:val="40"/>
                  <w:szCs w:val="32"/>
                </w:rPr>
                <m:t>-</m:t>
              </m:r>
              <m:sSub>
                <m:sSubPr>
                  <m:ctrlPr>
                    <w:rPr>
                      <w:rFonts w:ascii="Cambria Math" w:eastAsiaTheme="minorEastAsia" w:hAnsi="Cambria Math"/>
                      <w:i/>
                      <w:sz w:val="40"/>
                      <w:szCs w:val="32"/>
                    </w:rPr>
                  </m:ctrlPr>
                </m:sSubPr>
                <m:e>
                  <m:r>
                    <w:rPr>
                      <w:rFonts w:ascii="Cambria Math" w:eastAsiaTheme="minorEastAsia" w:hAnsi="Cambria Math"/>
                      <w:sz w:val="40"/>
                      <w:szCs w:val="32"/>
                    </w:rPr>
                    <m:t>T</m:t>
                  </m:r>
                </m:e>
                <m:sub>
                  <m:r>
                    <w:rPr>
                      <w:rFonts w:ascii="Cambria Math" w:eastAsiaTheme="minorEastAsia" w:hAnsi="Cambria Math"/>
                      <w:sz w:val="40"/>
                      <w:szCs w:val="32"/>
                    </w:rPr>
                    <m:t>2</m:t>
                  </m:r>
                </m:sub>
              </m:sSub>
            </m:num>
            <m:den>
              <m:sSub>
                <m:sSubPr>
                  <m:ctrlPr>
                    <w:rPr>
                      <w:rFonts w:ascii="Cambria Math" w:eastAsiaTheme="minorEastAsia" w:hAnsi="Cambria Math"/>
                      <w:i/>
                      <w:sz w:val="40"/>
                      <w:szCs w:val="32"/>
                    </w:rPr>
                  </m:ctrlPr>
                </m:sSubPr>
                <m:e>
                  <m:r>
                    <w:rPr>
                      <w:rFonts w:ascii="Cambria Math" w:eastAsiaTheme="minorEastAsia" w:hAnsi="Cambria Math"/>
                      <w:sz w:val="40"/>
                      <w:szCs w:val="32"/>
                    </w:rPr>
                    <m:t>T</m:t>
                  </m:r>
                </m:e>
                <m:sub>
                  <m:r>
                    <w:rPr>
                      <w:rFonts w:ascii="Cambria Math" w:eastAsiaTheme="minorEastAsia" w:hAnsi="Cambria Math"/>
                      <w:sz w:val="40"/>
                      <w:szCs w:val="32"/>
                    </w:rPr>
                    <m:t>1</m:t>
                  </m:r>
                </m:sub>
              </m:sSub>
            </m:den>
          </m:f>
        </m:oMath>
      </m:oMathPara>
    </w:p>
    <w:p w:rsidR="004E5EAC" w:rsidRPr="00440CB5" w:rsidRDefault="004E5EAC" w:rsidP="004E5EAC">
      <w:pPr>
        <w:rPr>
          <w:szCs w:val="32"/>
        </w:rPr>
      </w:pPr>
    </w:p>
    <w:p w:rsidR="00285D38" w:rsidRDefault="00285D38" w:rsidP="00285D38">
      <w:pPr>
        <w:pStyle w:val="1"/>
      </w:pPr>
      <w:bookmarkStart w:id="52" w:name="_Toc228809250"/>
      <w:r>
        <w:t>2.10. Перша теорема Карно.</w:t>
      </w:r>
      <w:bookmarkEnd w:id="52"/>
    </w:p>
    <w:p w:rsidR="00285D38" w:rsidRDefault="00285D38" w:rsidP="00285D38">
      <w:pPr>
        <w:rPr>
          <w:szCs w:val="32"/>
        </w:rPr>
      </w:pPr>
    </w:p>
    <w:p w:rsidR="00285D38" w:rsidRDefault="005F0B12" w:rsidP="00285D38">
      <w:pPr>
        <w:rPr>
          <w:szCs w:val="32"/>
          <w:lang w:val="ru-RU"/>
        </w:rPr>
      </w:pPr>
      <w:r w:rsidRPr="005F0B12">
        <w:pict>
          <v:shape id="_x0000_s1371" type="#_x0000_t202" style="position:absolute;left:0;text-align:left;margin-left:-.1pt;margin-top:-.1pt;width:226.15pt;height:158.8pt;z-index:251728896;mso-wrap-distance-left:9.05pt;mso-wrap-distance-right:9.05pt" strokeweight=".5pt">
            <v:fill color2="black"/>
            <v:textbox inset="7.45pt,3.85pt,7.45pt,3.85pt">
              <w:txbxContent>
                <w:p w:rsidR="00601F81" w:rsidRDefault="00601F81" w:rsidP="00285D38">
                  <w:r>
                    <w:rPr>
                      <w:noProof/>
                      <w:szCs w:val="32"/>
                      <w:lang w:eastAsia="uk-UA"/>
                    </w:rPr>
                    <w:drawing>
                      <wp:inline distT="0" distB="0" distL="0" distR="0">
                        <wp:extent cx="2675255" cy="1917700"/>
                        <wp:effectExtent l="1905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289"/>
                                <a:srcRect/>
                                <a:stretch>
                                  <a:fillRect/>
                                </a:stretch>
                              </pic:blipFill>
                              <pic:spPr bwMode="auto">
                                <a:xfrm>
                                  <a:off x="0" y="0"/>
                                  <a:ext cx="2675255" cy="1917700"/>
                                </a:xfrm>
                                <a:prstGeom prst="rect">
                                  <a:avLst/>
                                </a:prstGeom>
                                <a:solidFill>
                                  <a:srgbClr val="FFFFFF"/>
                                </a:solidFill>
                                <a:ln w="9525">
                                  <a:noFill/>
                                  <a:miter lim="800000"/>
                                  <a:headEnd/>
                                  <a:tailEnd/>
                                </a:ln>
                              </pic:spPr>
                            </pic:pic>
                          </a:graphicData>
                        </a:graphic>
                      </wp:inline>
                    </w:drawing>
                  </w:r>
                </w:p>
              </w:txbxContent>
            </v:textbox>
            <w10:wrap type="square"/>
          </v:shape>
        </w:pict>
      </w:r>
      <w:r w:rsidR="00285D38">
        <w:rPr>
          <w:szCs w:val="32"/>
          <w:lang w:val="ru-RU"/>
        </w:rPr>
        <w:t>Процес без тертя оборотний у будь-якому розумінні.</w:t>
      </w:r>
    </w:p>
    <w:p w:rsidR="00285D38" w:rsidRDefault="00285D38" w:rsidP="00285D38">
      <w:pPr>
        <w:rPr>
          <w:szCs w:val="32"/>
          <w:lang w:val="ru-RU"/>
        </w:rPr>
      </w:pPr>
      <w:r>
        <w:rPr>
          <w:szCs w:val="32"/>
          <w:lang w:val="ru-RU"/>
        </w:rPr>
        <w:t>А12 + А23 - А34 - А41  =  А</w:t>
      </w:r>
      <w:r>
        <w:rPr>
          <w:szCs w:val="32"/>
          <w:lang w:val="ru-RU"/>
        </w:rPr>
        <w:tab/>
      </w:r>
    </w:p>
    <w:p w:rsidR="00285D38" w:rsidRDefault="00285D38" w:rsidP="00285D38">
      <w:pPr>
        <w:rPr>
          <w:szCs w:val="32"/>
          <w:lang w:val="ru-RU"/>
        </w:rPr>
      </w:pPr>
      <w:r>
        <w:rPr>
          <w:szCs w:val="32"/>
        </w:rPr>
        <w:t>N</w:t>
      </w:r>
      <w:r>
        <w:rPr>
          <w:szCs w:val="32"/>
          <w:lang w:val="ru-RU"/>
        </w:rPr>
        <w:t xml:space="preserve"> = </w:t>
      </w:r>
      <w:r>
        <w:rPr>
          <w:szCs w:val="32"/>
        </w:rPr>
        <w:t>A</w:t>
      </w:r>
      <w:r>
        <w:rPr>
          <w:szCs w:val="32"/>
          <w:lang w:val="ru-RU"/>
        </w:rPr>
        <w:t>/</w:t>
      </w:r>
      <w:r>
        <w:rPr>
          <w:szCs w:val="32"/>
        </w:rPr>
        <w:t>Q</w:t>
      </w:r>
      <w:r>
        <w:rPr>
          <w:szCs w:val="32"/>
          <w:lang w:val="ru-RU"/>
        </w:rPr>
        <w:t xml:space="preserve"> = (</w:t>
      </w:r>
      <w:r>
        <w:rPr>
          <w:szCs w:val="32"/>
        </w:rPr>
        <w:t>Q</w:t>
      </w:r>
      <w:r>
        <w:rPr>
          <w:szCs w:val="32"/>
          <w:lang w:val="ru-RU"/>
        </w:rPr>
        <w:t xml:space="preserve">1 - </w:t>
      </w:r>
      <w:r>
        <w:rPr>
          <w:szCs w:val="32"/>
        </w:rPr>
        <w:t>Q</w:t>
      </w:r>
      <w:r>
        <w:rPr>
          <w:szCs w:val="32"/>
          <w:lang w:val="ru-RU"/>
        </w:rPr>
        <w:t xml:space="preserve">2 ) / </w:t>
      </w:r>
      <w:r>
        <w:rPr>
          <w:szCs w:val="32"/>
        </w:rPr>
        <w:t>Q</w:t>
      </w:r>
      <w:r>
        <w:rPr>
          <w:szCs w:val="32"/>
          <w:lang w:val="ru-RU"/>
        </w:rPr>
        <w:t>1</w:t>
      </w:r>
    </w:p>
    <w:p w:rsidR="00285D38" w:rsidRDefault="005F0B12" w:rsidP="00285D38">
      <w:pPr>
        <w:rPr>
          <w:szCs w:val="32"/>
          <w:lang w:val="ru-RU"/>
        </w:rPr>
      </w:pPr>
      <w:r w:rsidRPr="005F0B12">
        <w:pict>
          <v:shape id="_x0000_s1369" type="#_x0000_t202" style="position:absolute;left:0;text-align:left;margin-left:-272.25pt;margin-top:104.25pt;width:262.95pt;height:179.7pt;z-index:251726848;mso-wrap-distance-left:9.05pt;mso-wrap-distance-right:9.05pt" strokeweight=".5pt">
            <v:fill color2="black"/>
            <v:textbox inset="7.45pt,3.85pt,7.45pt,3.85pt">
              <w:txbxContent>
                <w:p w:rsidR="00601F81" w:rsidRDefault="00601F81" w:rsidP="00285D38">
                  <w:r>
                    <w:rPr>
                      <w:noProof/>
                      <w:szCs w:val="32"/>
                      <w:lang w:eastAsia="uk-UA"/>
                    </w:rPr>
                    <w:drawing>
                      <wp:inline distT="0" distB="0" distL="0" distR="0">
                        <wp:extent cx="2661285" cy="2183765"/>
                        <wp:effectExtent l="19050" t="0" r="5715"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90"/>
                                <a:srcRect/>
                                <a:stretch>
                                  <a:fillRect/>
                                </a:stretch>
                              </pic:blipFill>
                              <pic:spPr bwMode="auto">
                                <a:xfrm>
                                  <a:off x="0" y="0"/>
                                  <a:ext cx="2661285" cy="2183765"/>
                                </a:xfrm>
                                <a:prstGeom prst="rect">
                                  <a:avLst/>
                                </a:prstGeom>
                                <a:solidFill>
                                  <a:srgbClr val="FFFFFF"/>
                                </a:solidFill>
                                <a:ln w="9525">
                                  <a:noFill/>
                                  <a:miter lim="800000"/>
                                  <a:headEnd/>
                                  <a:tailEnd/>
                                </a:ln>
                              </pic:spPr>
                            </pic:pic>
                          </a:graphicData>
                        </a:graphic>
                      </wp:inline>
                    </w:drawing>
                  </w:r>
                </w:p>
              </w:txbxContent>
            </v:textbox>
            <w10:wrap type="square"/>
          </v:shape>
        </w:pict>
      </w:r>
      <w:r w:rsidR="00285D38">
        <w:rPr>
          <w:szCs w:val="32"/>
          <w:lang w:val="ru-RU"/>
        </w:rPr>
        <w:t>Коєфіцієнт корисної дії  теплової машини, яка працює за оборотним циклом Карно, не залежить ні від робочої речовини, ні від конкретної теплової машини, а лише від температур нагрівача та холодильника.</w:t>
      </w:r>
    </w:p>
    <w:p w:rsidR="00285D38" w:rsidRDefault="00285D38" w:rsidP="00285D38">
      <w:pPr>
        <w:rPr>
          <w:szCs w:val="32"/>
          <w:lang w:val="ru-RU"/>
        </w:rPr>
      </w:pPr>
      <w:r>
        <w:rPr>
          <w:szCs w:val="32"/>
          <w:lang w:val="ru-RU"/>
        </w:rPr>
        <w:t xml:space="preserve">1 - взяла </w:t>
      </w:r>
      <w:r>
        <w:rPr>
          <w:szCs w:val="32"/>
        </w:rPr>
        <w:t>Q</w:t>
      </w:r>
      <w:r>
        <w:rPr>
          <w:szCs w:val="32"/>
          <w:lang w:val="ru-RU"/>
        </w:rPr>
        <w:t xml:space="preserve">1, виконала А,  віддала </w:t>
      </w:r>
      <w:r>
        <w:rPr>
          <w:szCs w:val="32"/>
        </w:rPr>
        <w:t>Q</w:t>
      </w:r>
      <w:r>
        <w:rPr>
          <w:szCs w:val="32"/>
          <w:lang w:val="ru-RU"/>
        </w:rPr>
        <w:t>2 .</w:t>
      </w:r>
    </w:p>
    <w:p w:rsidR="00285D38" w:rsidRDefault="00285D38" w:rsidP="00285D38">
      <w:pPr>
        <w:rPr>
          <w:szCs w:val="32"/>
          <w:lang w:val="ru-RU"/>
        </w:rPr>
      </w:pPr>
      <w:r>
        <w:rPr>
          <w:szCs w:val="32"/>
          <w:lang w:val="ru-RU"/>
        </w:rPr>
        <w:t xml:space="preserve">2 - взяла </w:t>
      </w:r>
      <w:r>
        <w:rPr>
          <w:szCs w:val="32"/>
        </w:rPr>
        <w:t>Q</w:t>
      </w:r>
      <w:r>
        <w:rPr>
          <w:szCs w:val="32"/>
          <w:lang w:val="ru-RU"/>
        </w:rPr>
        <w:t xml:space="preserve">1’, за рахунок виконання </w:t>
      </w:r>
      <w:r>
        <w:rPr>
          <w:szCs w:val="32"/>
        </w:rPr>
        <w:t>A</w:t>
      </w:r>
      <w:r>
        <w:rPr>
          <w:szCs w:val="32"/>
          <w:lang w:val="ru-RU"/>
        </w:rPr>
        <w:t xml:space="preserve">’, віддала </w:t>
      </w:r>
      <w:r>
        <w:rPr>
          <w:szCs w:val="32"/>
        </w:rPr>
        <w:t>Q</w:t>
      </w:r>
      <w:r>
        <w:rPr>
          <w:szCs w:val="32"/>
          <w:lang w:val="ru-RU"/>
        </w:rPr>
        <w:t>2’.</w:t>
      </w:r>
    </w:p>
    <w:p w:rsidR="00285D38" w:rsidRDefault="00285D38" w:rsidP="00285D38">
      <w:pPr>
        <w:rPr>
          <w:szCs w:val="32"/>
          <w:lang w:val="ru-RU"/>
        </w:rPr>
      </w:pPr>
      <w:r>
        <w:rPr>
          <w:szCs w:val="32"/>
        </w:rPr>
        <w:t>N</w:t>
      </w:r>
      <w:r>
        <w:rPr>
          <w:szCs w:val="32"/>
          <w:lang w:val="ru-RU"/>
        </w:rPr>
        <w:t xml:space="preserve"> = (</w:t>
      </w:r>
      <w:r>
        <w:rPr>
          <w:szCs w:val="32"/>
        </w:rPr>
        <w:t>Q</w:t>
      </w:r>
      <w:r>
        <w:rPr>
          <w:szCs w:val="32"/>
          <w:lang w:val="ru-RU"/>
        </w:rPr>
        <w:t xml:space="preserve">1- </w:t>
      </w:r>
      <w:r>
        <w:rPr>
          <w:szCs w:val="32"/>
        </w:rPr>
        <w:t>Q</w:t>
      </w:r>
      <w:r>
        <w:rPr>
          <w:szCs w:val="32"/>
          <w:lang w:val="ru-RU"/>
        </w:rPr>
        <w:t xml:space="preserve">2 ) / </w:t>
      </w:r>
      <w:r>
        <w:rPr>
          <w:szCs w:val="32"/>
        </w:rPr>
        <w:t>Q</w:t>
      </w:r>
      <w:r>
        <w:rPr>
          <w:szCs w:val="32"/>
          <w:lang w:val="ru-RU"/>
        </w:rPr>
        <w:t>1</w:t>
      </w:r>
    </w:p>
    <w:p w:rsidR="00285D38" w:rsidRDefault="00285D38" w:rsidP="00285D38">
      <w:pPr>
        <w:rPr>
          <w:szCs w:val="32"/>
          <w:lang w:val="ru-RU"/>
        </w:rPr>
      </w:pPr>
      <w:r>
        <w:rPr>
          <w:szCs w:val="32"/>
        </w:rPr>
        <w:t>N</w:t>
      </w:r>
      <w:r>
        <w:rPr>
          <w:szCs w:val="32"/>
          <w:lang w:val="ru-RU"/>
        </w:rPr>
        <w:t>’ = (</w:t>
      </w:r>
      <w:r>
        <w:rPr>
          <w:szCs w:val="32"/>
        </w:rPr>
        <w:t>Q</w:t>
      </w:r>
      <w:r>
        <w:rPr>
          <w:szCs w:val="32"/>
          <w:lang w:val="ru-RU"/>
        </w:rPr>
        <w:t xml:space="preserve">1’ - </w:t>
      </w:r>
      <w:r>
        <w:rPr>
          <w:szCs w:val="32"/>
        </w:rPr>
        <w:t>Q</w:t>
      </w:r>
      <w:r>
        <w:rPr>
          <w:szCs w:val="32"/>
          <w:lang w:val="ru-RU"/>
        </w:rPr>
        <w:t xml:space="preserve">2’)/ </w:t>
      </w:r>
      <w:r>
        <w:rPr>
          <w:szCs w:val="32"/>
        </w:rPr>
        <w:t>Q</w:t>
      </w:r>
      <w:r>
        <w:rPr>
          <w:szCs w:val="32"/>
          <w:lang w:val="ru-RU"/>
        </w:rPr>
        <w:t>1’.</w:t>
      </w:r>
    </w:p>
    <w:p w:rsidR="00285D38" w:rsidRDefault="00285D38" w:rsidP="00285D38">
      <w:pPr>
        <w:rPr>
          <w:szCs w:val="32"/>
          <w:lang w:val="ru-RU"/>
        </w:rPr>
      </w:pPr>
      <w:r>
        <w:rPr>
          <w:szCs w:val="32"/>
          <w:lang w:val="ru-RU"/>
        </w:rPr>
        <w:t xml:space="preserve">Доведемо, що </w:t>
      </w:r>
      <w:r>
        <w:rPr>
          <w:szCs w:val="32"/>
        </w:rPr>
        <w:t>N</w:t>
      </w:r>
      <w:r>
        <w:rPr>
          <w:szCs w:val="32"/>
          <w:lang w:val="ru-RU"/>
        </w:rPr>
        <w:t xml:space="preserve"> = </w:t>
      </w:r>
      <w:r>
        <w:rPr>
          <w:szCs w:val="32"/>
        </w:rPr>
        <w:t>N</w:t>
      </w:r>
      <w:r>
        <w:rPr>
          <w:szCs w:val="32"/>
          <w:lang w:val="ru-RU"/>
        </w:rPr>
        <w:t>’.</w:t>
      </w:r>
    </w:p>
    <w:p w:rsidR="00285D38" w:rsidRDefault="00285D38" w:rsidP="00285D38">
      <w:pPr>
        <w:rPr>
          <w:szCs w:val="32"/>
          <w:lang w:val="ru-RU"/>
        </w:rPr>
      </w:pPr>
      <w:r>
        <w:rPr>
          <w:szCs w:val="32"/>
          <w:lang w:val="ru-RU"/>
        </w:rPr>
        <w:t xml:space="preserve">Припустимо, що </w:t>
      </w:r>
      <w:r>
        <w:rPr>
          <w:szCs w:val="32"/>
        </w:rPr>
        <w:t>N</w:t>
      </w:r>
      <w:r>
        <w:rPr>
          <w:szCs w:val="32"/>
          <w:lang w:val="ru-RU"/>
        </w:rPr>
        <w:t xml:space="preserve">’ &gt; </w:t>
      </w:r>
      <w:r>
        <w:rPr>
          <w:szCs w:val="32"/>
        </w:rPr>
        <w:t>N</w:t>
      </w:r>
      <w:r>
        <w:rPr>
          <w:szCs w:val="32"/>
          <w:lang w:val="ru-RU"/>
        </w:rPr>
        <w:t xml:space="preserve">. Підберемо цикл так щоб </w:t>
      </w:r>
      <w:r>
        <w:rPr>
          <w:szCs w:val="32"/>
        </w:rPr>
        <w:t>Q</w:t>
      </w:r>
      <w:r>
        <w:rPr>
          <w:szCs w:val="32"/>
          <w:lang w:val="ru-RU"/>
        </w:rPr>
        <w:t xml:space="preserve">1 = </w:t>
      </w:r>
      <w:r>
        <w:rPr>
          <w:szCs w:val="32"/>
        </w:rPr>
        <w:t>Q</w:t>
      </w:r>
      <w:r>
        <w:rPr>
          <w:szCs w:val="32"/>
          <w:lang w:val="ru-RU"/>
        </w:rPr>
        <w:t xml:space="preserve">1’. Одже отримаємо: </w:t>
      </w:r>
    </w:p>
    <w:p w:rsidR="00285D38" w:rsidRDefault="00285D38" w:rsidP="00285D38">
      <w:pPr>
        <w:rPr>
          <w:szCs w:val="32"/>
          <w:lang w:val="ru-RU"/>
        </w:rPr>
      </w:pPr>
      <w:r>
        <w:rPr>
          <w:szCs w:val="32"/>
          <w:lang w:val="ru-RU"/>
        </w:rPr>
        <w:t xml:space="preserve">А - </w:t>
      </w:r>
      <w:r>
        <w:rPr>
          <w:szCs w:val="32"/>
        </w:rPr>
        <w:t>NQ</w:t>
      </w:r>
      <w:r>
        <w:rPr>
          <w:szCs w:val="32"/>
          <w:lang w:val="ru-RU"/>
        </w:rPr>
        <w:t xml:space="preserve">1 &gt; </w:t>
      </w:r>
      <w:r>
        <w:rPr>
          <w:szCs w:val="32"/>
        </w:rPr>
        <w:t>A</w:t>
      </w:r>
      <w:r>
        <w:rPr>
          <w:szCs w:val="32"/>
          <w:lang w:val="ru-RU"/>
        </w:rPr>
        <w:t xml:space="preserve">’ - </w:t>
      </w:r>
      <w:r>
        <w:rPr>
          <w:szCs w:val="32"/>
        </w:rPr>
        <w:t>N</w:t>
      </w:r>
      <w:r>
        <w:rPr>
          <w:szCs w:val="32"/>
          <w:lang w:val="ru-RU"/>
        </w:rPr>
        <w:t xml:space="preserve"> </w:t>
      </w:r>
      <w:r>
        <w:rPr>
          <w:szCs w:val="32"/>
        </w:rPr>
        <w:t>Q</w:t>
      </w:r>
      <w:r>
        <w:rPr>
          <w:szCs w:val="32"/>
          <w:lang w:val="ru-RU"/>
        </w:rPr>
        <w:t>1’.</w:t>
      </w:r>
    </w:p>
    <w:p w:rsidR="00285D38" w:rsidRDefault="00285D38" w:rsidP="00285D38">
      <w:pPr>
        <w:rPr>
          <w:szCs w:val="32"/>
          <w:lang w:val="ru-RU"/>
        </w:rPr>
      </w:pPr>
      <w:r>
        <w:rPr>
          <w:szCs w:val="32"/>
        </w:rPr>
        <w:t>A</w:t>
      </w:r>
      <w:r>
        <w:rPr>
          <w:szCs w:val="32"/>
          <w:lang w:val="ru-RU"/>
        </w:rPr>
        <w:t xml:space="preserve"> – </w:t>
      </w:r>
      <w:r>
        <w:rPr>
          <w:szCs w:val="32"/>
        </w:rPr>
        <w:t>A</w:t>
      </w:r>
      <w:r>
        <w:rPr>
          <w:szCs w:val="32"/>
          <w:lang w:val="ru-RU"/>
        </w:rPr>
        <w:t>’ = (</w:t>
      </w:r>
      <w:r>
        <w:rPr>
          <w:szCs w:val="32"/>
        </w:rPr>
        <w:t>N</w:t>
      </w:r>
      <w:r>
        <w:rPr>
          <w:szCs w:val="32"/>
          <w:lang w:val="ru-RU"/>
        </w:rPr>
        <w:t xml:space="preserve"> - </w:t>
      </w:r>
      <w:r>
        <w:rPr>
          <w:szCs w:val="32"/>
        </w:rPr>
        <w:t>N</w:t>
      </w:r>
      <w:r>
        <w:rPr>
          <w:szCs w:val="32"/>
          <w:lang w:val="ru-RU"/>
        </w:rPr>
        <w:t xml:space="preserve">’) </w:t>
      </w:r>
      <w:r>
        <w:rPr>
          <w:szCs w:val="32"/>
        </w:rPr>
        <w:t>Q</w:t>
      </w:r>
      <w:r>
        <w:rPr>
          <w:szCs w:val="32"/>
          <w:lang w:val="ru-RU"/>
        </w:rPr>
        <w:t xml:space="preserve"> &gt; 0</w:t>
      </w:r>
    </w:p>
    <w:p w:rsidR="00285D38" w:rsidRDefault="00285D38" w:rsidP="00285D38">
      <w:pPr>
        <w:rPr>
          <w:szCs w:val="32"/>
          <w:lang w:val="ru-RU"/>
        </w:rPr>
      </w:pPr>
      <w:r>
        <w:rPr>
          <w:szCs w:val="32"/>
          <w:lang w:val="ru-RU"/>
        </w:rPr>
        <w:t>Корисна робота виконана без використання холодильника -&gt; невірно!</w:t>
      </w:r>
      <w:r w:rsidR="004C16B5">
        <w:rPr>
          <w:szCs w:val="32"/>
          <w:lang w:val="ru-RU"/>
        </w:rPr>
        <w:t xml:space="preserve"> </w:t>
      </w:r>
      <w:r>
        <w:rPr>
          <w:szCs w:val="32"/>
          <w:lang w:val="ru-RU"/>
        </w:rPr>
        <w:t xml:space="preserve">Отже,  </w:t>
      </w:r>
      <w:r>
        <w:rPr>
          <w:szCs w:val="32"/>
        </w:rPr>
        <w:t>N</w:t>
      </w:r>
      <w:r>
        <w:rPr>
          <w:szCs w:val="32"/>
          <w:lang w:val="ru-RU"/>
        </w:rPr>
        <w:t xml:space="preserve"> = </w:t>
      </w:r>
      <w:r>
        <w:rPr>
          <w:szCs w:val="32"/>
        </w:rPr>
        <w:t>N</w:t>
      </w:r>
      <w:r>
        <w:rPr>
          <w:szCs w:val="32"/>
          <w:lang w:val="ru-RU"/>
        </w:rPr>
        <w:t>'</w:t>
      </w:r>
    </w:p>
    <w:p w:rsidR="00285D38" w:rsidRDefault="00285D38" w:rsidP="00285D38">
      <w:pPr>
        <w:rPr>
          <w:szCs w:val="32"/>
          <w:lang w:val="ru-RU"/>
        </w:rPr>
      </w:pPr>
      <w:r>
        <w:rPr>
          <w:szCs w:val="32"/>
          <w:lang w:val="ru-RU"/>
        </w:rPr>
        <w:t xml:space="preserve">Припустимо, що </w:t>
      </w:r>
      <w:r>
        <w:rPr>
          <w:szCs w:val="32"/>
        </w:rPr>
        <w:t>N</w:t>
      </w:r>
      <w:r>
        <w:rPr>
          <w:szCs w:val="32"/>
          <w:lang w:val="ru-RU"/>
        </w:rPr>
        <w:t xml:space="preserve">’ &gt; </w:t>
      </w:r>
      <w:r>
        <w:rPr>
          <w:szCs w:val="32"/>
        </w:rPr>
        <w:t>N</w:t>
      </w:r>
      <w:r>
        <w:rPr>
          <w:szCs w:val="32"/>
          <w:lang w:val="ru-RU"/>
        </w:rPr>
        <w:t xml:space="preserve"> . Запускаємо машини в зворотньому напрямку, отримуємо суперечність, отже </w:t>
      </w:r>
      <w:r>
        <w:rPr>
          <w:szCs w:val="32"/>
        </w:rPr>
        <w:t>N</w:t>
      </w:r>
      <w:r>
        <w:rPr>
          <w:szCs w:val="32"/>
          <w:lang w:val="ru-RU"/>
        </w:rPr>
        <w:t xml:space="preserve"> = </w:t>
      </w:r>
      <w:r>
        <w:rPr>
          <w:szCs w:val="32"/>
        </w:rPr>
        <w:t>N</w:t>
      </w:r>
      <w:r>
        <w:rPr>
          <w:szCs w:val="32"/>
          <w:lang w:val="ru-RU"/>
        </w:rPr>
        <w:t>’.</w:t>
      </w:r>
    </w:p>
    <w:p w:rsidR="00285D38" w:rsidRDefault="00285D38" w:rsidP="00285D38">
      <w:pPr>
        <w:rPr>
          <w:szCs w:val="32"/>
          <w:lang w:val="ru-RU"/>
        </w:rPr>
      </w:pPr>
      <w:r>
        <w:rPr>
          <w:szCs w:val="32"/>
          <w:lang w:val="ru-RU"/>
        </w:rPr>
        <w:t xml:space="preserve">Звідси      </w:t>
      </w:r>
      <w:r>
        <w:rPr>
          <w:szCs w:val="32"/>
        </w:rPr>
        <w:t>N</w:t>
      </w:r>
      <w:r>
        <w:rPr>
          <w:szCs w:val="32"/>
          <w:lang w:val="ru-RU"/>
        </w:rPr>
        <w:t xml:space="preserve"> = </w:t>
      </w:r>
      <w:r>
        <w:rPr>
          <w:szCs w:val="32"/>
        </w:rPr>
        <w:t>N</w:t>
      </w:r>
      <w:r>
        <w:rPr>
          <w:szCs w:val="32"/>
          <w:lang w:val="ru-RU"/>
        </w:rPr>
        <w:t>!</w:t>
      </w:r>
    </w:p>
    <w:p w:rsidR="00285D38" w:rsidRDefault="00285D38" w:rsidP="00285D38">
      <w:pPr>
        <w:pStyle w:val="1"/>
        <w:pageBreakBefore/>
      </w:pPr>
      <w:bookmarkStart w:id="53" w:name="_Toc228809251"/>
      <w:r>
        <w:lastRenderedPageBreak/>
        <w:t>2.11.Друга теорема Карно.</w:t>
      </w:r>
      <w:bookmarkEnd w:id="53"/>
    </w:p>
    <w:p w:rsidR="00285D38" w:rsidRDefault="00285D38" w:rsidP="00285D38">
      <w:pPr>
        <w:rPr>
          <w:szCs w:val="32"/>
          <w:lang w:val="ru-RU"/>
        </w:rPr>
      </w:pPr>
      <w:r>
        <w:rPr>
          <w:noProof/>
          <w:szCs w:val="32"/>
          <w:lang w:eastAsia="uk-UA"/>
        </w:rPr>
        <w:drawing>
          <wp:anchor distT="0" distB="0" distL="114300" distR="114300" simplePos="0" relativeHeight="251731968" behindDoc="1" locked="0" layoutInCell="1" allowOverlap="1">
            <wp:simplePos x="0" y="0"/>
            <wp:positionH relativeFrom="column">
              <wp:posOffset>36830</wp:posOffset>
            </wp:positionH>
            <wp:positionV relativeFrom="paragraph">
              <wp:posOffset>895985</wp:posOffset>
            </wp:positionV>
            <wp:extent cx="2652395" cy="2077720"/>
            <wp:effectExtent l="19050" t="0" r="0" b="0"/>
            <wp:wrapTight wrapText="bothSides">
              <wp:wrapPolygon edited="0">
                <wp:start x="-155" y="0"/>
                <wp:lineTo x="-155" y="21389"/>
                <wp:lineTo x="21564" y="21389"/>
                <wp:lineTo x="21564" y="0"/>
                <wp:lineTo x="-155" y="0"/>
              </wp:wrapPolygon>
            </wp:wrapTight>
            <wp:docPr id="20"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291"/>
                    <a:srcRect/>
                    <a:stretch>
                      <a:fillRect/>
                    </a:stretch>
                  </pic:blipFill>
                  <pic:spPr bwMode="auto">
                    <a:xfrm>
                      <a:off x="0" y="0"/>
                      <a:ext cx="2652395" cy="2077720"/>
                    </a:xfrm>
                    <a:prstGeom prst="rect">
                      <a:avLst/>
                    </a:prstGeom>
                    <a:solidFill>
                      <a:srgbClr val="FFFFFF"/>
                    </a:solidFill>
                    <a:ln w="9525">
                      <a:noFill/>
                      <a:miter lim="800000"/>
                      <a:headEnd/>
                      <a:tailEnd/>
                    </a:ln>
                  </pic:spPr>
                </pic:pic>
              </a:graphicData>
            </a:graphic>
          </wp:anchor>
        </w:drawing>
      </w:r>
      <w:r>
        <w:rPr>
          <w:szCs w:val="32"/>
          <w:lang w:val="ru-RU"/>
        </w:rPr>
        <w:t>ККД теплової машини, що працює за необоротним циклом Карно не може перевищувати ККД машини, що працює за оборотним циклом К., між тими ж холодильником і нагрівачем.</w:t>
      </w:r>
    </w:p>
    <w:p w:rsidR="00285D38" w:rsidRDefault="00285D38" w:rsidP="00285D38">
      <w:pPr>
        <w:rPr>
          <w:szCs w:val="32"/>
        </w:rPr>
      </w:pPr>
      <w:r>
        <w:rPr>
          <w:szCs w:val="32"/>
        </w:rPr>
        <w:t>N =A/Q = (Q1 - Q2 ) / Q1 = (Т1 - Т2) / Т1</w:t>
      </w:r>
    </w:p>
    <w:p w:rsidR="00285D38" w:rsidRDefault="00285D38" w:rsidP="00285D38">
      <w:pPr>
        <w:rPr>
          <w:szCs w:val="32"/>
        </w:rPr>
      </w:pPr>
      <w:r>
        <w:rPr>
          <w:szCs w:val="32"/>
        </w:rPr>
        <w:t xml:space="preserve">Q1 = A1 = p1 (V2 - V1) </w:t>
      </w:r>
    </w:p>
    <w:p w:rsidR="00285D38" w:rsidRDefault="00285D38" w:rsidP="00285D38">
      <w:pPr>
        <w:rPr>
          <w:szCs w:val="32"/>
        </w:rPr>
      </w:pPr>
      <w:r>
        <w:rPr>
          <w:szCs w:val="32"/>
        </w:rPr>
        <w:t xml:space="preserve">бA = pdV </w:t>
      </w:r>
    </w:p>
    <w:p w:rsidR="00285D38" w:rsidRDefault="00285D38" w:rsidP="00285D38">
      <w:pPr>
        <w:rPr>
          <w:szCs w:val="32"/>
        </w:rPr>
      </w:pPr>
      <w:r>
        <w:rPr>
          <w:szCs w:val="32"/>
        </w:rPr>
        <w:t>p = RT/V</w:t>
      </w:r>
    </w:p>
    <w:p w:rsidR="00285D38" w:rsidRDefault="00285D38" w:rsidP="00285D38">
      <w:pPr>
        <w:rPr>
          <w:szCs w:val="32"/>
        </w:rPr>
      </w:pPr>
      <w:r>
        <w:rPr>
          <w:szCs w:val="32"/>
        </w:rPr>
        <w:t>бА = RT1 (dV/V)</w:t>
      </w:r>
    </w:p>
    <w:p w:rsidR="00285D38" w:rsidRDefault="00285D38" w:rsidP="00285D38">
      <w:pPr>
        <w:rPr>
          <w:szCs w:val="32"/>
        </w:rPr>
      </w:pPr>
      <w:r w:rsidRPr="003039DF">
        <w:rPr>
          <w:position w:val="-23"/>
        </w:rPr>
        <w:object w:dxaOrig="2884" w:dyaOrig="713">
          <v:shape id="_x0000_i1141" type="#_x0000_t75" style="width:266.25pt;height:65.3pt" o:ole="" filled="t">
            <v:fill color2="black"/>
            <v:imagedata r:id="rId292" o:title=""/>
          </v:shape>
          <o:OLEObject Type="Embed" ProgID="Equation.3" ShapeID="_x0000_i1141" DrawAspect="Content" ObjectID="_1302561343" r:id="rId293"/>
        </w:object>
      </w:r>
      <w:r w:rsidRPr="003039DF">
        <w:rPr>
          <w:position w:val="-21"/>
        </w:rPr>
        <w:object w:dxaOrig="3041" w:dyaOrig="672">
          <v:shape id="_x0000_i1142" type="#_x0000_t75" style="width:4in;height:63.65pt" o:ole="" filled="t">
            <v:fill color2="black"/>
            <v:imagedata r:id="rId294" o:title=""/>
          </v:shape>
          <o:OLEObject Type="Embed" ProgID="Equation.3" ShapeID="_x0000_i1142" DrawAspect="Content" ObjectID="_1302561344" r:id="rId295"/>
        </w:object>
      </w:r>
    </w:p>
    <w:p w:rsidR="00285D38" w:rsidRDefault="00285D38" w:rsidP="00285D38">
      <w:pPr>
        <w:rPr>
          <w:szCs w:val="32"/>
        </w:rPr>
      </w:pPr>
      <w:r>
        <w:rPr>
          <w:szCs w:val="32"/>
        </w:rPr>
        <w:t>Cv dT + бA = 0</w:t>
      </w:r>
    </w:p>
    <w:p w:rsidR="00285D38" w:rsidRDefault="00285D38" w:rsidP="00285D38">
      <w:pPr>
        <w:rPr>
          <w:szCs w:val="32"/>
        </w:rPr>
      </w:pPr>
      <w:r>
        <w:rPr>
          <w:szCs w:val="32"/>
        </w:rPr>
        <w:t>A23 = Cv(T2 - T1) = - Cv (T1 - T2) = -A41</w:t>
      </w:r>
    </w:p>
    <w:p w:rsidR="00285D38" w:rsidRDefault="00285D38" w:rsidP="00285D38">
      <w:pPr>
        <w:rPr>
          <w:szCs w:val="32"/>
        </w:rPr>
      </w:pPr>
      <w:r w:rsidRPr="003039DF">
        <w:rPr>
          <w:position w:val="-52"/>
        </w:rPr>
        <w:object w:dxaOrig="2781" w:dyaOrig="1379">
          <v:shape id="_x0000_i1143" type="#_x0000_t75" style="width:208.45pt;height:103.8pt" o:ole="" filled="t">
            <v:fill color2="black"/>
            <v:imagedata r:id="rId296" o:title=""/>
          </v:shape>
          <o:OLEObject Type="Embed" ProgID="Equation.3" ShapeID="_x0000_i1143" DrawAspect="Content" ObjectID="_1302561345" r:id="rId297"/>
        </w:object>
      </w:r>
    </w:p>
    <w:p w:rsidR="00285D38" w:rsidRDefault="00285D38" w:rsidP="00285D38">
      <w:pPr>
        <w:rPr>
          <w:szCs w:val="32"/>
        </w:rPr>
      </w:pPr>
      <w:r>
        <w:rPr>
          <w:szCs w:val="32"/>
        </w:rPr>
        <w:t>TV</w:t>
      </w:r>
      <w:r>
        <w:rPr>
          <w:szCs w:val="32"/>
          <w:vertAlign w:val="superscript"/>
        </w:rPr>
        <w:t>ɤ-1</w:t>
      </w:r>
      <w:r>
        <w:rPr>
          <w:szCs w:val="32"/>
        </w:rPr>
        <w:t xml:space="preserve"> = const, </w:t>
      </w:r>
      <w:r>
        <w:rPr>
          <w:szCs w:val="32"/>
        </w:rPr>
        <w:tab/>
        <w:t>PV</w:t>
      </w:r>
      <w:r>
        <w:rPr>
          <w:szCs w:val="32"/>
          <w:vertAlign w:val="superscript"/>
        </w:rPr>
        <w:t>ɤ</w:t>
      </w:r>
      <w:r>
        <w:rPr>
          <w:szCs w:val="32"/>
        </w:rPr>
        <w:t xml:space="preserve"> = const</w:t>
      </w:r>
    </w:p>
    <w:p w:rsidR="00285D38" w:rsidRDefault="00285D38" w:rsidP="00285D38">
      <w:r w:rsidRPr="00285D38">
        <w:rPr>
          <w:szCs w:val="32"/>
          <w:lang w:val="en-US"/>
        </w:rPr>
        <w:t>(</w:t>
      </w:r>
      <w:r>
        <w:rPr>
          <w:szCs w:val="32"/>
        </w:rPr>
        <w:t>V</w:t>
      </w:r>
      <w:r w:rsidRPr="00285D38">
        <w:rPr>
          <w:szCs w:val="32"/>
          <w:lang w:val="en-US"/>
        </w:rPr>
        <w:t>2/</w:t>
      </w:r>
      <w:r>
        <w:rPr>
          <w:szCs w:val="32"/>
        </w:rPr>
        <w:t>V</w:t>
      </w:r>
      <w:r w:rsidRPr="00285D38">
        <w:rPr>
          <w:szCs w:val="32"/>
          <w:lang w:val="en-US"/>
        </w:rPr>
        <w:t>1) = (</w:t>
      </w:r>
      <w:r>
        <w:rPr>
          <w:szCs w:val="32"/>
        </w:rPr>
        <w:t>V</w:t>
      </w:r>
      <w:r w:rsidRPr="00285D38">
        <w:rPr>
          <w:szCs w:val="32"/>
          <w:lang w:val="en-US"/>
        </w:rPr>
        <w:t>3/</w:t>
      </w:r>
      <w:r>
        <w:rPr>
          <w:szCs w:val="32"/>
        </w:rPr>
        <w:t>V</w:t>
      </w:r>
      <w:r w:rsidRPr="00285D38">
        <w:rPr>
          <w:szCs w:val="32"/>
          <w:lang w:val="en-US"/>
        </w:rPr>
        <w:t>4)</w:t>
      </w:r>
      <w:r w:rsidRPr="00285D38">
        <w:rPr>
          <w:lang w:val="en-US"/>
        </w:rPr>
        <w:t xml:space="preserve"> </w:t>
      </w:r>
    </w:p>
    <w:p w:rsidR="00285D38" w:rsidRDefault="00285D38">
      <w:pPr>
        <w:spacing w:after="200"/>
        <w:ind w:firstLine="0"/>
        <w:jc w:val="left"/>
      </w:pPr>
      <w:r>
        <w:br w:type="page"/>
      </w:r>
    </w:p>
    <w:p w:rsidR="00285D38" w:rsidRDefault="00285D38" w:rsidP="00285D38"/>
    <w:p w:rsidR="00285D38" w:rsidRPr="002B5D87" w:rsidRDefault="00285D38" w:rsidP="00285D38">
      <w:pPr>
        <w:pStyle w:val="1"/>
      </w:pPr>
      <w:bookmarkStart w:id="54" w:name="_Toc228809252"/>
      <w:r>
        <w:t>2.1</w:t>
      </w:r>
      <w:r w:rsidRPr="00285D38">
        <w:t>2.</w:t>
      </w:r>
      <w:r>
        <w:t xml:space="preserve"> Третя теорема Карно.</w:t>
      </w:r>
      <w:bookmarkEnd w:id="54"/>
    </w:p>
    <w:p w:rsidR="00285D38" w:rsidRPr="00285D38" w:rsidRDefault="00285D38" w:rsidP="00285D38">
      <w:pPr>
        <w:pStyle w:val="ad"/>
      </w:pPr>
      <w:r>
        <w:rPr>
          <w:noProof/>
          <w:lang w:eastAsia="uk-UA"/>
        </w:rPr>
        <w:drawing>
          <wp:anchor distT="0" distB="0" distL="114300" distR="114300" simplePos="0" relativeHeight="251732992" behindDoc="1" locked="0" layoutInCell="1" allowOverlap="1">
            <wp:simplePos x="0" y="0"/>
            <wp:positionH relativeFrom="column">
              <wp:posOffset>-22860</wp:posOffset>
            </wp:positionH>
            <wp:positionV relativeFrom="paragraph">
              <wp:posOffset>46355</wp:posOffset>
            </wp:positionV>
            <wp:extent cx="2522220" cy="2362835"/>
            <wp:effectExtent l="19050" t="0" r="0" b="0"/>
            <wp:wrapTight wrapText="bothSides">
              <wp:wrapPolygon edited="0">
                <wp:start x="-163" y="0"/>
                <wp:lineTo x="-163" y="21420"/>
                <wp:lineTo x="21535" y="21420"/>
                <wp:lineTo x="21535" y="0"/>
                <wp:lineTo x="-163" y="0"/>
              </wp:wrapPolygon>
            </wp:wrapTight>
            <wp:docPr id="2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298"/>
                    <a:srcRect/>
                    <a:stretch>
                      <a:fillRect/>
                    </a:stretch>
                  </pic:blipFill>
                  <pic:spPr bwMode="auto">
                    <a:xfrm>
                      <a:off x="0" y="0"/>
                      <a:ext cx="2522220" cy="2362835"/>
                    </a:xfrm>
                    <a:prstGeom prst="rect">
                      <a:avLst/>
                    </a:prstGeom>
                    <a:noFill/>
                    <a:ln w="9525">
                      <a:noFill/>
                      <a:miter lim="800000"/>
                      <a:headEnd/>
                      <a:tailEnd/>
                    </a:ln>
                  </pic:spPr>
                </pic:pic>
              </a:graphicData>
            </a:graphic>
          </wp:anchor>
        </w:drawing>
      </w:r>
    </w:p>
    <w:p w:rsidR="00285D38" w:rsidRDefault="00285D38" w:rsidP="00285D38">
      <w:pPr>
        <w:pStyle w:val="ad"/>
        <w:rPr>
          <w:sz w:val="32"/>
          <w:szCs w:val="32"/>
        </w:rPr>
      </w:pPr>
      <w:r>
        <w:rPr>
          <w:sz w:val="32"/>
          <w:szCs w:val="32"/>
        </w:rPr>
        <w:t>ККД будь-якої машини (реальної) не може перевищувати ККД машини, що працює за оборотним циклом Карно, і цей цикл відбувається між найбільшою температурою нагрівача і найменшою температурою холодильника.</w:t>
      </w:r>
    </w:p>
    <w:p w:rsidR="00285D38" w:rsidRPr="00F24648" w:rsidRDefault="00285D38" w:rsidP="00285D38">
      <w:pPr>
        <w:pStyle w:val="ad"/>
        <w:rPr>
          <w:sz w:val="32"/>
          <w:szCs w:val="32"/>
        </w:rPr>
      </w:pPr>
      <w:r>
        <w:rPr>
          <w:sz w:val="32"/>
          <w:szCs w:val="32"/>
        </w:rPr>
        <w:t>N = A / Q</w:t>
      </w:r>
      <w:r>
        <w:rPr>
          <w:sz w:val="32"/>
          <w:szCs w:val="32"/>
          <w:vertAlign w:val="subscript"/>
        </w:rPr>
        <w:t>1</w:t>
      </w:r>
      <w:r w:rsidRPr="00083423">
        <w:rPr>
          <w:sz w:val="32"/>
          <w:szCs w:val="32"/>
        </w:rPr>
        <w:t>.</w:t>
      </w:r>
      <w:r>
        <w:rPr>
          <w:sz w:val="32"/>
          <w:szCs w:val="32"/>
        </w:rPr>
        <w:t xml:space="preserve"> </w:t>
      </w:r>
    </w:p>
    <w:p w:rsidR="00285D38" w:rsidRPr="002B5D87" w:rsidRDefault="00285D38" w:rsidP="00285D38">
      <w:pPr>
        <w:pStyle w:val="1"/>
      </w:pPr>
    </w:p>
    <w:p w:rsidR="00285D38" w:rsidRDefault="00285D38" w:rsidP="00285D38">
      <w:pPr>
        <w:pStyle w:val="1"/>
      </w:pPr>
      <w:bookmarkStart w:id="55" w:name="_Toc228809253"/>
      <w:r>
        <w:t>2.</w:t>
      </w:r>
      <w:r w:rsidRPr="00083423">
        <w:t>13. Методом циклів знайти залежність внутрішньої енергії  ідеального газу від об`</w:t>
      </w:r>
      <w:r>
        <w:t>єму.</w:t>
      </w:r>
      <w:bookmarkEnd w:id="55"/>
    </w:p>
    <w:p w:rsidR="00285D38" w:rsidRDefault="00285D38" w:rsidP="00285D38">
      <w:pPr>
        <w:pStyle w:val="ad"/>
        <w:rPr>
          <w:sz w:val="32"/>
          <w:szCs w:val="32"/>
        </w:rPr>
      </w:pPr>
      <w:r>
        <w:rPr>
          <w:noProof/>
          <w:sz w:val="32"/>
          <w:szCs w:val="32"/>
          <w:lang w:eastAsia="uk-UA"/>
        </w:rPr>
        <w:drawing>
          <wp:anchor distT="0" distB="0" distL="114300" distR="114300" simplePos="0" relativeHeight="251734016" behindDoc="1" locked="0" layoutInCell="1" allowOverlap="1">
            <wp:simplePos x="0" y="0"/>
            <wp:positionH relativeFrom="column">
              <wp:posOffset>24765</wp:posOffset>
            </wp:positionH>
            <wp:positionV relativeFrom="paragraph">
              <wp:posOffset>314325</wp:posOffset>
            </wp:positionV>
            <wp:extent cx="2712085" cy="2503170"/>
            <wp:effectExtent l="19050" t="0" r="0" b="0"/>
            <wp:wrapTight wrapText="bothSides">
              <wp:wrapPolygon edited="0">
                <wp:start x="-152" y="0"/>
                <wp:lineTo x="-152" y="21370"/>
                <wp:lineTo x="21544" y="21370"/>
                <wp:lineTo x="21544" y="0"/>
                <wp:lineTo x="-152" y="0"/>
              </wp:wrapPolygon>
            </wp:wrapTight>
            <wp:docPr id="2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299"/>
                    <a:srcRect/>
                    <a:stretch>
                      <a:fillRect/>
                    </a:stretch>
                  </pic:blipFill>
                  <pic:spPr bwMode="auto">
                    <a:xfrm>
                      <a:off x="0" y="0"/>
                      <a:ext cx="2712085" cy="2503170"/>
                    </a:xfrm>
                    <a:prstGeom prst="rect">
                      <a:avLst/>
                    </a:prstGeom>
                    <a:noFill/>
                    <a:ln w="9525">
                      <a:noFill/>
                      <a:miter lim="800000"/>
                      <a:headEnd/>
                      <a:tailEnd/>
                    </a:ln>
                  </pic:spPr>
                </pic:pic>
              </a:graphicData>
            </a:graphic>
          </wp:anchor>
        </w:drawing>
      </w:r>
      <w:r>
        <w:rPr>
          <w:sz w:val="32"/>
          <w:szCs w:val="32"/>
        </w:rPr>
        <w:t>Метод циклів.</w:t>
      </w:r>
    </w:p>
    <w:p w:rsidR="00285D38" w:rsidRPr="00210338" w:rsidRDefault="00285D38" w:rsidP="00285D38">
      <w:pPr>
        <w:pStyle w:val="ad"/>
        <w:rPr>
          <w:sz w:val="32"/>
          <w:szCs w:val="32"/>
        </w:rPr>
      </w:pPr>
      <w:r>
        <w:rPr>
          <w:sz w:val="32"/>
          <w:szCs w:val="32"/>
        </w:rPr>
        <w:t>f</w:t>
      </w:r>
      <w:r w:rsidRPr="00F24648">
        <w:rPr>
          <w:sz w:val="32"/>
          <w:szCs w:val="32"/>
        </w:rPr>
        <w:t xml:space="preserve"> =(</w:t>
      </w:r>
      <w:r>
        <w:rPr>
          <w:sz w:val="32"/>
          <w:szCs w:val="32"/>
        </w:rPr>
        <w:t>p</w:t>
      </w:r>
      <w:r w:rsidRPr="00F24648">
        <w:rPr>
          <w:sz w:val="32"/>
          <w:szCs w:val="32"/>
        </w:rPr>
        <w:t>,</w:t>
      </w:r>
      <w:r w:rsidRPr="00210338">
        <w:rPr>
          <w:sz w:val="32"/>
          <w:szCs w:val="32"/>
        </w:rPr>
        <w:t xml:space="preserve"> </w:t>
      </w:r>
      <w:r>
        <w:rPr>
          <w:sz w:val="32"/>
          <w:szCs w:val="32"/>
        </w:rPr>
        <w:t>V</w:t>
      </w:r>
      <w:r w:rsidRPr="00F24648">
        <w:rPr>
          <w:sz w:val="32"/>
          <w:szCs w:val="32"/>
        </w:rPr>
        <w:t>,</w:t>
      </w:r>
      <w:r w:rsidRPr="00210338">
        <w:rPr>
          <w:sz w:val="32"/>
          <w:szCs w:val="32"/>
        </w:rPr>
        <w:t xml:space="preserve"> </w:t>
      </w:r>
      <w:r>
        <w:rPr>
          <w:sz w:val="32"/>
          <w:szCs w:val="32"/>
        </w:rPr>
        <w:t>T</w:t>
      </w:r>
      <w:r w:rsidRPr="00F24648">
        <w:rPr>
          <w:sz w:val="32"/>
          <w:szCs w:val="32"/>
        </w:rPr>
        <w:t>)</w:t>
      </w:r>
      <w:r w:rsidRPr="00210338">
        <w:rPr>
          <w:sz w:val="32"/>
          <w:szCs w:val="32"/>
        </w:rPr>
        <w:t xml:space="preserve"> = 0 </w:t>
      </w:r>
    </w:p>
    <w:p w:rsidR="00285D38" w:rsidRDefault="00285D38" w:rsidP="00285D38">
      <w:pPr>
        <w:pStyle w:val="ad"/>
        <w:rPr>
          <w:sz w:val="32"/>
          <w:szCs w:val="32"/>
        </w:rPr>
      </w:pPr>
      <w:r>
        <w:rPr>
          <w:sz w:val="32"/>
          <w:szCs w:val="32"/>
        </w:rPr>
        <w:t>U (V, T) = 0</w:t>
      </w:r>
    </w:p>
    <w:p w:rsidR="00285D38" w:rsidRDefault="00285D38" w:rsidP="00285D38">
      <w:pPr>
        <w:pStyle w:val="ad"/>
        <w:rPr>
          <w:sz w:val="32"/>
          <w:szCs w:val="32"/>
        </w:rPr>
      </w:pPr>
      <w:r w:rsidRPr="00F24648">
        <w:rPr>
          <w:position w:val="-30"/>
          <w:sz w:val="32"/>
          <w:szCs w:val="32"/>
        </w:rPr>
        <w:object w:dxaOrig="760" w:dyaOrig="700">
          <v:shape id="_x0000_i1144" type="#_x0000_t75" style="width:85.4pt;height:35.15pt" o:ole="">
            <v:imagedata r:id="rId300" o:title=""/>
          </v:shape>
          <o:OLEObject Type="Embed" ProgID="Equation.3" ShapeID="_x0000_i1144" DrawAspect="Content" ObjectID="_1302561346" r:id="rId301"/>
        </w:object>
      </w:r>
    </w:p>
    <w:p w:rsidR="00285D38" w:rsidRDefault="00285D38" w:rsidP="00285D38">
      <w:pPr>
        <w:pStyle w:val="ad"/>
        <w:rPr>
          <w:sz w:val="32"/>
          <w:szCs w:val="32"/>
        </w:rPr>
      </w:pPr>
    </w:p>
    <w:p w:rsidR="00285D38" w:rsidRDefault="00285D38" w:rsidP="00285D38">
      <w:pPr>
        <w:pStyle w:val="ad"/>
        <w:rPr>
          <w:sz w:val="32"/>
          <w:szCs w:val="32"/>
        </w:rPr>
      </w:pPr>
      <w:r>
        <w:rPr>
          <w:sz w:val="32"/>
          <w:szCs w:val="32"/>
        </w:rPr>
        <w:t>N</w:t>
      </w:r>
      <w:r w:rsidRPr="00F24648">
        <w:rPr>
          <w:sz w:val="32"/>
          <w:szCs w:val="32"/>
          <w:lang w:val="ru-RU"/>
        </w:rPr>
        <w:t xml:space="preserve"> = </w:t>
      </w:r>
      <w:r>
        <w:rPr>
          <w:sz w:val="32"/>
          <w:szCs w:val="32"/>
        </w:rPr>
        <w:t>A</w:t>
      </w:r>
      <w:r w:rsidRPr="00F24648">
        <w:rPr>
          <w:sz w:val="32"/>
          <w:szCs w:val="32"/>
          <w:lang w:val="ru-RU"/>
        </w:rPr>
        <w:t xml:space="preserve"> / </w:t>
      </w:r>
      <w:r>
        <w:rPr>
          <w:sz w:val="32"/>
          <w:szCs w:val="32"/>
        </w:rPr>
        <w:t>Q</w:t>
      </w:r>
      <w:r w:rsidRPr="00F24648">
        <w:rPr>
          <w:sz w:val="32"/>
          <w:szCs w:val="32"/>
          <w:vertAlign w:val="subscript"/>
          <w:lang w:val="ru-RU"/>
        </w:rPr>
        <w:t xml:space="preserve">1 </w:t>
      </w:r>
      <w:r w:rsidRPr="00F24648">
        <w:rPr>
          <w:sz w:val="32"/>
          <w:szCs w:val="32"/>
          <w:lang w:val="ru-RU"/>
        </w:rPr>
        <w:t xml:space="preserve">= </w:t>
      </w:r>
      <w:r>
        <w:rPr>
          <w:sz w:val="32"/>
          <w:szCs w:val="32"/>
        </w:rPr>
        <w:t>T</w:t>
      </w:r>
      <w:r w:rsidRPr="00F24648">
        <w:rPr>
          <w:sz w:val="32"/>
          <w:szCs w:val="32"/>
          <w:vertAlign w:val="subscript"/>
          <w:lang w:val="ru-RU"/>
        </w:rPr>
        <w:t>1</w:t>
      </w:r>
      <w:r w:rsidRPr="00F24648">
        <w:rPr>
          <w:sz w:val="32"/>
          <w:szCs w:val="32"/>
          <w:lang w:val="ru-RU"/>
        </w:rPr>
        <w:t xml:space="preserve"> – </w:t>
      </w:r>
      <w:r>
        <w:rPr>
          <w:sz w:val="32"/>
          <w:szCs w:val="32"/>
        </w:rPr>
        <w:t>T</w:t>
      </w:r>
      <w:r w:rsidRPr="00F24648">
        <w:rPr>
          <w:sz w:val="32"/>
          <w:szCs w:val="32"/>
          <w:vertAlign w:val="subscript"/>
          <w:lang w:val="ru-RU"/>
        </w:rPr>
        <w:t>2</w:t>
      </w:r>
      <w:r w:rsidRPr="00F24648">
        <w:rPr>
          <w:sz w:val="32"/>
          <w:szCs w:val="32"/>
          <w:lang w:val="ru-RU"/>
        </w:rPr>
        <w:t xml:space="preserve"> /  </w:t>
      </w:r>
      <w:r>
        <w:rPr>
          <w:sz w:val="32"/>
          <w:szCs w:val="32"/>
        </w:rPr>
        <w:t>T</w:t>
      </w:r>
      <w:r w:rsidRPr="00F24648">
        <w:rPr>
          <w:sz w:val="32"/>
          <w:szCs w:val="32"/>
          <w:vertAlign w:val="subscript"/>
          <w:lang w:val="ru-RU"/>
        </w:rPr>
        <w:t>1</w:t>
      </w:r>
      <w:r w:rsidRPr="00F24648">
        <w:rPr>
          <w:sz w:val="32"/>
          <w:szCs w:val="32"/>
          <w:lang w:val="ru-RU"/>
        </w:rPr>
        <w:t xml:space="preserve">, </w:t>
      </w:r>
      <w:r>
        <w:rPr>
          <w:sz w:val="32"/>
          <w:szCs w:val="32"/>
          <w:lang w:val="ru-RU"/>
        </w:rPr>
        <w:t xml:space="preserve">при </w:t>
      </w:r>
      <w:r>
        <w:rPr>
          <w:sz w:val="32"/>
          <w:szCs w:val="32"/>
        </w:rPr>
        <w:t>малих р;</w:t>
      </w:r>
    </w:p>
    <w:p w:rsidR="00285D38" w:rsidRDefault="00285D38" w:rsidP="00285D38">
      <w:pPr>
        <w:pStyle w:val="ad"/>
        <w:rPr>
          <w:sz w:val="32"/>
          <w:szCs w:val="32"/>
        </w:rPr>
      </w:pPr>
      <w:r>
        <w:rPr>
          <w:sz w:val="32"/>
          <w:szCs w:val="32"/>
        </w:rPr>
        <w:t>А = (V</w:t>
      </w:r>
      <w:r w:rsidRPr="00210338">
        <w:rPr>
          <w:sz w:val="32"/>
          <w:szCs w:val="32"/>
          <w:vertAlign w:val="subscript"/>
        </w:rPr>
        <w:t>2</w:t>
      </w:r>
      <w:r w:rsidRPr="00210338">
        <w:rPr>
          <w:sz w:val="32"/>
          <w:szCs w:val="32"/>
        </w:rPr>
        <w:t xml:space="preserve"> – </w:t>
      </w:r>
      <w:r>
        <w:rPr>
          <w:sz w:val="32"/>
          <w:szCs w:val="32"/>
        </w:rPr>
        <w:t>V</w:t>
      </w:r>
      <w:r w:rsidRPr="00210338">
        <w:rPr>
          <w:sz w:val="32"/>
          <w:szCs w:val="32"/>
          <w:vertAlign w:val="subscript"/>
        </w:rPr>
        <w:t>1</w:t>
      </w:r>
      <w:r>
        <w:rPr>
          <w:sz w:val="32"/>
          <w:szCs w:val="32"/>
        </w:rPr>
        <w:t>)</w:t>
      </w:r>
      <w:r w:rsidRPr="00210338">
        <w:rPr>
          <w:sz w:val="32"/>
          <w:szCs w:val="32"/>
        </w:rPr>
        <w:t>(</w:t>
      </w:r>
      <w:r>
        <w:rPr>
          <w:sz w:val="32"/>
          <w:szCs w:val="32"/>
        </w:rPr>
        <w:t>δp</w:t>
      </w:r>
      <w:r w:rsidRPr="00210338">
        <w:rPr>
          <w:sz w:val="32"/>
          <w:szCs w:val="32"/>
        </w:rPr>
        <w:t xml:space="preserve"> / </w:t>
      </w:r>
      <w:r>
        <w:rPr>
          <w:sz w:val="32"/>
          <w:szCs w:val="32"/>
        </w:rPr>
        <w:t>δT</w:t>
      </w:r>
      <w:r w:rsidRPr="00210338">
        <w:rPr>
          <w:sz w:val="32"/>
          <w:szCs w:val="32"/>
        </w:rPr>
        <w:t>) (</w:t>
      </w:r>
      <w:r>
        <w:rPr>
          <w:sz w:val="32"/>
          <w:szCs w:val="32"/>
        </w:rPr>
        <w:t>T</w:t>
      </w:r>
      <w:r w:rsidRPr="00210338">
        <w:rPr>
          <w:sz w:val="32"/>
          <w:szCs w:val="32"/>
          <w:vertAlign w:val="subscript"/>
        </w:rPr>
        <w:t xml:space="preserve">2 </w:t>
      </w:r>
      <w:r w:rsidRPr="00210338">
        <w:rPr>
          <w:sz w:val="32"/>
          <w:szCs w:val="32"/>
        </w:rPr>
        <w:t xml:space="preserve">– </w:t>
      </w:r>
      <w:r>
        <w:rPr>
          <w:sz w:val="32"/>
          <w:szCs w:val="32"/>
        </w:rPr>
        <w:t>T</w:t>
      </w:r>
      <w:r w:rsidRPr="00210338">
        <w:rPr>
          <w:sz w:val="32"/>
          <w:szCs w:val="32"/>
          <w:vertAlign w:val="subscript"/>
        </w:rPr>
        <w:t>1</w:t>
      </w:r>
      <w:r w:rsidRPr="00210338">
        <w:rPr>
          <w:sz w:val="32"/>
          <w:szCs w:val="32"/>
        </w:rPr>
        <w:t>)</w:t>
      </w:r>
    </w:p>
    <w:p w:rsidR="00285D38" w:rsidRPr="00210338" w:rsidRDefault="00285D38" w:rsidP="00285D38">
      <w:pPr>
        <w:pStyle w:val="ad"/>
        <w:rPr>
          <w:sz w:val="32"/>
          <w:szCs w:val="32"/>
        </w:rPr>
      </w:pPr>
      <w:r>
        <w:rPr>
          <w:sz w:val="32"/>
          <w:szCs w:val="32"/>
        </w:rPr>
        <w:t>Q</w:t>
      </w:r>
      <w:r w:rsidRPr="00210338">
        <w:rPr>
          <w:sz w:val="32"/>
          <w:szCs w:val="32"/>
          <w:vertAlign w:val="subscript"/>
        </w:rPr>
        <w:t>1</w:t>
      </w:r>
      <w:r w:rsidRPr="00210338">
        <w:rPr>
          <w:sz w:val="32"/>
          <w:szCs w:val="32"/>
        </w:rPr>
        <w:t xml:space="preserve"> = </w:t>
      </w:r>
      <w:r>
        <w:rPr>
          <w:sz w:val="32"/>
          <w:szCs w:val="32"/>
        </w:rPr>
        <w:t>U</w:t>
      </w:r>
      <w:r w:rsidRPr="00210338">
        <w:rPr>
          <w:sz w:val="32"/>
          <w:szCs w:val="32"/>
          <w:vertAlign w:val="subscript"/>
        </w:rPr>
        <w:t>2</w:t>
      </w:r>
      <w:r w:rsidRPr="00210338">
        <w:rPr>
          <w:sz w:val="32"/>
          <w:szCs w:val="32"/>
        </w:rPr>
        <w:t xml:space="preserve"> – </w:t>
      </w:r>
      <w:r>
        <w:rPr>
          <w:sz w:val="32"/>
          <w:szCs w:val="32"/>
        </w:rPr>
        <w:t>U</w:t>
      </w:r>
      <w:r w:rsidRPr="00210338">
        <w:rPr>
          <w:sz w:val="32"/>
          <w:szCs w:val="32"/>
          <w:vertAlign w:val="subscript"/>
        </w:rPr>
        <w:t>1</w:t>
      </w:r>
      <w:r w:rsidRPr="00210338">
        <w:t xml:space="preserve"> </w:t>
      </w:r>
      <w:r w:rsidRPr="00210338">
        <w:rPr>
          <w:sz w:val="32"/>
          <w:szCs w:val="32"/>
        </w:rPr>
        <w:t xml:space="preserve">– </w:t>
      </w:r>
      <w:r>
        <w:rPr>
          <w:sz w:val="32"/>
          <w:szCs w:val="32"/>
        </w:rPr>
        <w:t>pΔV</w:t>
      </w:r>
      <w:r w:rsidRPr="00210338">
        <w:rPr>
          <w:sz w:val="32"/>
          <w:szCs w:val="32"/>
        </w:rPr>
        <w:t xml:space="preserve"> = </w:t>
      </w:r>
      <w:r w:rsidRPr="00F24648">
        <w:rPr>
          <w:position w:val="-30"/>
          <w:sz w:val="32"/>
          <w:szCs w:val="32"/>
        </w:rPr>
        <w:object w:dxaOrig="760" w:dyaOrig="700">
          <v:shape id="_x0000_i1145" type="#_x0000_t75" style="width:102.15pt;height:41.85pt" o:ole="">
            <v:imagedata r:id="rId300" o:title=""/>
          </v:shape>
          <o:OLEObject Type="Embed" ProgID="Equation.3" ShapeID="_x0000_i1145" DrawAspect="Content" ObjectID="_1302561347" r:id="rId302"/>
        </w:object>
      </w:r>
      <w:r w:rsidRPr="00210338">
        <w:rPr>
          <w:sz w:val="32"/>
          <w:szCs w:val="32"/>
        </w:rPr>
        <w:t>(</w:t>
      </w:r>
      <w:r>
        <w:rPr>
          <w:sz w:val="32"/>
          <w:szCs w:val="32"/>
        </w:rPr>
        <w:t>V</w:t>
      </w:r>
      <w:r w:rsidRPr="00210338">
        <w:rPr>
          <w:sz w:val="32"/>
          <w:szCs w:val="32"/>
          <w:vertAlign w:val="subscript"/>
        </w:rPr>
        <w:t>2</w:t>
      </w:r>
      <w:r w:rsidRPr="00210338">
        <w:rPr>
          <w:sz w:val="32"/>
          <w:szCs w:val="32"/>
        </w:rPr>
        <w:t xml:space="preserve"> – </w:t>
      </w:r>
      <w:r>
        <w:rPr>
          <w:sz w:val="32"/>
          <w:szCs w:val="32"/>
        </w:rPr>
        <w:t>V</w:t>
      </w:r>
      <w:r w:rsidRPr="00210338">
        <w:rPr>
          <w:sz w:val="32"/>
          <w:szCs w:val="32"/>
          <w:vertAlign w:val="subscript"/>
        </w:rPr>
        <w:t>1</w:t>
      </w:r>
      <w:r w:rsidRPr="00210338">
        <w:rPr>
          <w:sz w:val="32"/>
          <w:szCs w:val="32"/>
        </w:rPr>
        <w:t xml:space="preserve">) + </w:t>
      </w:r>
      <w:r>
        <w:rPr>
          <w:sz w:val="32"/>
          <w:szCs w:val="32"/>
        </w:rPr>
        <w:t>p(V</w:t>
      </w:r>
      <w:r w:rsidRPr="00210338">
        <w:rPr>
          <w:sz w:val="32"/>
          <w:szCs w:val="32"/>
          <w:vertAlign w:val="subscript"/>
        </w:rPr>
        <w:t>2</w:t>
      </w:r>
      <w:r>
        <w:rPr>
          <w:sz w:val="32"/>
          <w:szCs w:val="32"/>
        </w:rPr>
        <w:t>V</w:t>
      </w:r>
      <w:r w:rsidRPr="00210338">
        <w:rPr>
          <w:sz w:val="32"/>
          <w:szCs w:val="32"/>
          <w:vertAlign w:val="subscript"/>
        </w:rPr>
        <w:t>1</w:t>
      </w:r>
      <w:r>
        <w:rPr>
          <w:sz w:val="32"/>
          <w:szCs w:val="32"/>
        </w:rPr>
        <w:t>)</w:t>
      </w:r>
    </w:p>
    <w:p w:rsidR="00285D38" w:rsidRPr="002B5D87" w:rsidRDefault="00285D38" w:rsidP="00285D38">
      <w:pPr>
        <w:pStyle w:val="ad"/>
        <w:rPr>
          <w:sz w:val="32"/>
          <w:szCs w:val="32"/>
        </w:rPr>
      </w:pPr>
      <w:r w:rsidRPr="00C824AE">
        <w:rPr>
          <w:position w:val="-62"/>
          <w:sz w:val="32"/>
          <w:szCs w:val="32"/>
        </w:rPr>
        <w:object w:dxaOrig="3720" w:dyaOrig="1359">
          <v:shape id="_x0000_i1146" type="#_x0000_t75" style="width:228.55pt;height:82.9pt" o:ole="">
            <v:imagedata r:id="rId303" o:title=""/>
          </v:shape>
          <o:OLEObject Type="Embed" ProgID="Equation.3" ShapeID="_x0000_i1146" DrawAspect="Content" ObjectID="_1302561348" r:id="rId304"/>
        </w:object>
      </w:r>
      <w:r>
        <w:rPr>
          <w:sz w:val="32"/>
          <w:szCs w:val="32"/>
        </w:rPr>
        <w:tab/>
      </w:r>
      <w:r>
        <w:rPr>
          <w:sz w:val="32"/>
          <w:szCs w:val="32"/>
        </w:rPr>
        <w:tab/>
      </w:r>
      <w:r w:rsidRPr="00285D38">
        <w:rPr>
          <w:position w:val="-30"/>
        </w:rPr>
        <w:object w:dxaOrig="760" w:dyaOrig="700">
          <v:shape id="_x0000_i1147" type="#_x0000_t75" style="width:53.6pt;height:48.55pt" o:ole="">
            <v:imagedata r:id="rId305" o:title=""/>
          </v:shape>
          <o:OLEObject Type="Embed" ProgID="Equation.3" ShapeID="_x0000_i1147" DrawAspect="Content" ObjectID="_1302561349" r:id="rId306"/>
        </w:object>
      </w:r>
      <w:r w:rsidRPr="00285D38">
        <w:t xml:space="preserve"> =  </w:t>
      </w:r>
      <w:r w:rsidRPr="00285D38">
        <w:rPr>
          <w:sz w:val="32"/>
          <w:szCs w:val="32"/>
        </w:rPr>
        <w:t>T</w:t>
      </w:r>
      <w:r w:rsidRPr="00285D38">
        <w:rPr>
          <w:position w:val="-30"/>
        </w:rPr>
        <w:object w:dxaOrig="720" w:dyaOrig="700">
          <v:shape id="_x0000_i1148" type="#_x0000_t75" style="width:46.9pt;height:46.05pt" o:ole="">
            <v:imagedata r:id="rId307" o:title=""/>
          </v:shape>
          <o:OLEObject Type="Embed" ProgID="Equation.3" ShapeID="_x0000_i1148" DrawAspect="Content" ObjectID="_1302561350" r:id="rId308"/>
        </w:object>
      </w:r>
      <w:r w:rsidRPr="00285D38">
        <w:rPr>
          <w:sz w:val="32"/>
          <w:szCs w:val="32"/>
        </w:rPr>
        <w:t xml:space="preserve"> - p.</w:t>
      </w:r>
    </w:p>
    <w:p w:rsidR="00285D38" w:rsidRDefault="00285D38" w:rsidP="00285D38">
      <w:pPr>
        <w:pStyle w:val="1"/>
      </w:pPr>
      <w:bookmarkStart w:id="56" w:name="_Toc228809254"/>
      <w:r>
        <w:t>2.</w:t>
      </w:r>
      <w:r w:rsidRPr="002B5D87">
        <w:t>15.</w:t>
      </w:r>
      <w:r>
        <w:t xml:space="preserve"> Нерівність Клаузіуса.</w:t>
      </w:r>
      <w:bookmarkEnd w:id="56"/>
    </w:p>
    <w:p w:rsidR="00285D38" w:rsidRDefault="00285D38" w:rsidP="00285D38">
      <w:pPr>
        <w:pStyle w:val="ad"/>
        <w:rPr>
          <w:sz w:val="32"/>
          <w:szCs w:val="32"/>
        </w:rPr>
      </w:pPr>
      <w:r>
        <w:rPr>
          <w:sz w:val="32"/>
          <w:szCs w:val="32"/>
        </w:rPr>
        <w:t xml:space="preserve">Якщо круговий процес не оборотний, то з нього випливає </w:t>
      </w:r>
      <w:r>
        <w:rPr>
          <w:sz w:val="32"/>
          <w:szCs w:val="32"/>
        </w:rPr>
        <w:lastRenderedPageBreak/>
        <w:t xml:space="preserve">нерівність Клаузіуса </w:t>
      </w:r>
      <w:r w:rsidRPr="0070337E">
        <w:rPr>
          <w:position w:val="-24"/>
          <w:sz w:val="32"/>
          <w:szCs w:val="32"/>
        </w:rPr>
        <w:object w:dxaOrig="920" w:dyaOrig="620">
          <v:shape id="_x0000_i1149" type="#_x0000_t75" style="width:90.4pt;height:61.1pt" o:ole="">
            <v:imagedata r:id="rId309" o:title=""/>
          </v:shape>
          <o:OLEObject Type="Embed" ProgID="Equation.3" ShapeID="_x0000_i1149" DrawAspect="Content" ObjectID="_1302561351" r:id="rId310"/>
        </w:object>
      </w:r>
      <w:r>
        <w:rPr>
          <w:sz w:val="32"/>
          <w:szCs w:val="32"/>
        </w:rPr>
        <w:t>. Внаслідок повернення в початкову точку через необоротний процес</w:t>
      </w:r>
    </w:p>
    <w:p w:rsidR="00285D38" w:rsidRDefault="00285D38" w:rsidP="00285D38">
      <w:pPr>
        <w:pStyle w:val="ad"/>
        <w:rPr>
          <w:sz w:val="32"/>
          <w:szCs w:val="32"/>
        </w:rPr>
      </w:pPr>
      <w:r>
        <w:rPr>
          <w:sz w:val="32"/>
          <w:szCs w:val="32"/>
        </w:rPr>
        <w:t>Ентропія зростає!</w:t>
      </w:r>
    </w:p>
    <w:p w:rsidR="00285D38" w:rsidRPr="00306F9F" w:rsidRDefault="00285D38" w:rsidP="00285D38">
      <w:pPr>
        <w:pStyle w:val="1"/>
      </w:pPr>
      <w:bookmarkStart w:id="57" w:name="_Toc228809255"/>
      <w:r w:rsidRPr="00285D38">
        <w:t xml:space="preserve">2.16. </w:t>
      </w:r>
      <w:r w:rsidRPr="00306F9F">
        <w:t xml:space="preserve">Поняття </w:t>
      </w:r>
      <w:r w:rsidRPr="008E0725">
        <w:t>про</w:t>
      </w:r>
      <w:r w:rsidRPr="00306F9F">
        <w:t xml:space="preserve"> ентропію</w:t>
      </w:r>
      <w:bookmarkEnd w:id="57"/>
    </w:p>
    <w:p w:rsidR="00285D38" w:rsidRPr="00285D38" w:rsidRDefault="00285D38" w:rsidP="00285D38">
      <w:pPr>
        <w:tabs>
          <w:tab w:val="left" w:pos="4260"/>
        </w:tabs>
        <w:sectPr w:rsidR="00285D38" w:rsidRPr="00285D38" w:rsidSect="00DA11B3">
          <w:footerReference w:type="default" r:id="rId311"/>
          <w:pgSz w:w="11906" w:h="16838"/>
          <w:pgMar w:top="850" w:right="850" w:bottom="850" w:left="1417" w:header="708" w:footer="708" w:gutter="0"/>
          <w:cols w:space="708"/>
          <w:docGrid w:linePitch="360"/>
        </w:sectPr>
      </w:pPr>
    </w:p>
    <w:p w:rsidR="00285D38" w:rsidRPr="00285D38" w:rsidRDefault="00285D38" w:rsidP="00285D38">
      <w:pPr>
        <w:tabs>
          <w:tab w:val="left" w:pos="4260"/>
        </w:tabs>
      </w:pPr>
      <w:r>
        <w:lastRenderedPageBreak/>
        <w:tab/>
      </w:r>
    </w:p>
    <w:p w:rsidR="00285D38" w:rsidRDefault="005F0B12" w:rsidP="00285D38">
      <w:pPr>
        <w:tabs>
          <w:tab w:val="left" w:pos="4260"/>
        </w:tabs>
        <w:ind w:left="-567"/>
        <w:rPr>
          <w:rFonts w:eastAsiaTheme="minorEastAsia"/>
          <w:szCs w:val="32"/>
        </w:rPr>
      </w:pPr>
      <w:r w:rsidRPr="005F0B12">
        <w:rPr>
          <w:b/>
          <w:noProof/>
          <w:szCs w:val="32"/>
          <w:lang w:eastAsia="uk-UA"/>
        </w:rPr>
        <w:pict>
          <v:group id="_x0000_s1374" editas="canvas" style="position:absolute;left:0;text-align:left;margin-left:-28.35pt;margin-top:0;width:244.75pt;height:200.6pt;z-index:251736064" coordorigin="2362,2730" coordsize="3656,2997">
            <o:lock v:ext="edit" aspectratio="t"/>
            <v:shape id="_x0000_s1375" type="#_x0000_t75" style="position:absolute;left:2362;top:2730;width:3656;height:2997" o:preferrelative="f">
              <v:fill o:detectmouseclick="t"/>
              <v:path o:extrusionok="t" o:connecttype="none"/>
              <o:lock v:ext="edit" text="t"/>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376" type="#_x0000_t19" style="position:absolute;left:2645;top:3049;width:2735;height:2016;rotation:-180;flip:y"/>
            <v:shape id="_x0000_s1377" type="#_x0000_t32" style="position:absolute;left:3151;top:3262;width:425;height:402;flip:y" o:connectortype="straight">
              <v:stroke endarrow="block"/>
            </v:shape>
            <v:shapetype id="_x0000_t42" coordsize="21600,21600" o:spt="42" adj="-10080,24300,-3600,4050,-1800,4050" path="m@0@1l@2@3@4@5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textborder="f"/>
            </v:shapetype>
            <v:shape id="_x0000_s1378" type="#_x0000_t42" style="position:absolute;left:3912;top:4012;width:1075;height:718" adj="-10582,-13831,-6154,4042,-1801,4042,-10582,-13831">
              <v:textbox style="mso-next-textbox:#_x0000_s1378">
                <w:txbxContent>
                  <w:p w:rsidR="00601F81" w:rsidRPr="00BB459A" w:rsidRDefault="00601F81" w:rsidP="00285D38">
                    <w:pPr>
                      <w:rPr>
                        <w:b/>
                        <w:sz w:val="40"/>
                        <w:szCs w:val="40"/>
                        <w:lang w:val="en-US"/>
                      </w:rPr>
                    </w:pPr>
                    <w:r w:rsidRPr="00BB459A">
                      <w:rPr>
                        <w:b/>
                        <w:sz w:val="40"/>
                        <w:szCs w:val="40"/>
                      </w:rPr>
                      <w:t>δ</w:t>
                    </w:r>
                    <w:r w:rsidRPr="00BB459A">
                      <w:rPr>
                        <w:b/>
                        <w:sz w:val="40"/>
                        <w:szCs w:val="40"/>
                        <w:lang w:val="en-US"/>
                      </w:rPr>
                      <w:t>Q</w:t>
                    </w:r>
                  </w:p>
                </w:txbxContent>
              </v:textbox>
            </v:shape>
            <v:shape id="_x0000_s1379" type="#_x0000_t42" style="position:absolute;left:2836;top:5010;width:1076;height:717" adj="-3840,3379,-2805,4054,,4054,-3840,3379">
              <v:textbox style="mso-next-textbox:#_x0000_s1379">
                <w:txbxContent>
                  <w:p w:rsidR="00601F81" w:rsidRPr="00CA7F2D" w:rsidRDefault="00601F81" w:rsidP="00285D38">
                    <w:pPr>
                      <w:rPr>
                        <w:b/>
                        <w:sz w:val="40"/>
                        <w:szCs w:val="40"/>
                        <w:lang w:val="en-US"/>
                      </w:rPr>
                    </w:pPr>
                    <w:r>
                      <w:rPr>
                        <w:b/>
                        <w:sz w:val="40"/>
                        <w:szCs w:val="40"/>
                        <w:lang w:val="en-US"/>
                      </w:rPr>
                      <w:t>1</w:t>
                    </w:r>
                  </w:p>
                </w:txbxContent>
              </v:textbox>
            </v:shape>
            <v:shape id="_x0000_s1380" type="#_x0000_t42" style="position:absolute;left:5470;top:3195;width:548;height:717" adj="-3531,-2027,-3531,4054,-3531,4054,-3531,-2027">
              <v:textbox style="mso-next-textbox:#_x0000_s1380">
                <w:txbxContent>
                  <w:p w:rsidR="00601F81" w:rsidRPr="00CA7F2D" w:rsidRDefault="00601F81" w:rsidP="00285D38">
                    <w:pPr>
                      <w:rPr>
                        <w:b/>
                        <w:sz w:val="40"/>
                        <w:szCs w:val="40"/>
                        <w:lang w:val="en-US"/>
                      </w:rPr>
                    </w:pPr>
                    <w:r>
                      <w:rPr>
                        <w:b/>
                        <w:sz w:val="40"/>
                        <w:szCs w:val="40"/>
                        <w:lang w:val="en-US"/>
                      </w:rPr>
                      <w:t>2</w:t>
                    </w:r>
                  </w:p>
                </w:txbxContent>
              </v:textbox>
            </v:shape>
            <w10:wrap type="square"/>
          </v:group>
        </w:pict>
      </w:r>
      <w:r w:rsidR="00285D38">
        <w:rPr>
          <w:szCs w:val="32"/>
        </w:rPr>
        <w:t xml:space="preserve">Незалежність суми </w:t>
      </w:r>
      <m:oMath>
        <m:nary>
          <m:naryPr>
            <m:chr m:val="∑"/>
            <m:limLoc m:val="undOvr"/>
            <m:subHide m:val="on"/>
            <m:supHide m:val="on"/>
            <m:ctrlPr>
              <w:rPr>
                <w:rFonts w:ascii="Cambria Math" w:hAnsi="Cambria Math"/>
                <w:i/>
                <w:sz w:val="40"/>
                <w:szCs w:val="32"/>
              </w:rPr>
            </m:ctrlPr>
          </m:naryPr>
          <m:sub/>
          <m:sup/>
          <m:e>
            <m:f>
              <m:fPr>
                <m:ctrlPr>
                  <w:rPr>
                    <w:rFonts w:ascii="Cambria Math" w:hAnsi="Cambria Math"/>
                    <w:i/>
                    <w:sz w:val="40"/>
                    <w:szCs w:val="32"/>
                  </w:rPr>
                </m:ctrlPr>
              </m:fPr>
              <m:num>
                <m:r>
                  <w:rPr>
                    <w:rFonts w:ascii="Cambria Math" w:hAnsi="Cambria Math"/>
                    <w:sz w:val="40"/>
                    <w:szCs w:val="32"/>
                  </w:rPr>
                  <m:t>δQ</m:t>
                </m:r>
              </m:num>
              <m:den>
                <m:r>
                  <w:rPr>
                    <w:rFonts w:ascii="Cambria Math" w:hAnsi="Cambria Math"/>
                    <w:sz w:val="40"/>
                    <w:szCs w:val="32"/>
                  </w:rPr>
                  <m:t>T</m:t>
                </m:r>
              </m:den>
            </m:f>
          </m:e>
        </m:nary>
      </m:oMath>
      <w:r w:rsidR="00285D38" w:rsidRPr="00285D38">
        <w:rPr>
          <w:rFonts w:eastAsiaTheme="minorEastAsia"/>
          <w:szCs w:val="32"/>
        </w:rPr>
        <w:t xml:space="preserve">  </w:t>
      </w:r>
      <w:r w:rsidR="00285D38">
        <w:rPr>
          <w:rFonts w:eastAsiaTheme="minorEastAsia"/>
          <w:szCs w:val="32"/>
        </w:rPr>
        <w:t>від шляху, по</w:t>
      </w:r>
      <w:r w:rsidR="00285D38" w:rsidRPr="00285D38">
        <w:rPr>
          <w:rFonts w:eastAsiaTheme="minorEastAsia"/>
          <w:szCs w:val="32"/>
        </w:rPr>
        <w:t xml:space="preserve"> </w:t>
      </w:r>
      <w:r w:rsidR="00285D38">
        <w:rPr>
          <w:rFonts w:eastAsiaTheme="minorEastAsia"/>
          <w:szCs w:val="32"/>
        </w:rPr>
        <w:t xml:space="preserve">якому проходить оборотний перехід, дає можливість стверджувати, що при оборотному процесі </w:t>
      </w:r>
      <m:oMath>
        <m:f>
          <m:fPr>
            <m:ctrlPr>
              <w:rPr>
                <w:rFonts w:ascii="Cambria Math" w:hAnsi="Cambria Math"/>
                <w:i/>
                <w:sz w:val="48"/>
                <w:szCs w:val="32"/>
              </w:rPr>
            </m:ctrlPr>
          </m:fPr>
          <m:num>
            <m:r>
              <w:rPr>
                <w:rFonts w:ascii="Cambria Math" w:hAnsi="Cambria Math"/>
                <w:sz w:val="48"/>
                <w:szCs w:val="32"/>
              </w:rPr>
              <m:t>δQ</m:t>
            </m:r>
          </m:num>
          <m:den>
            <m:r>
              <w:rPr>
                <w:rFonts w:ascii="Cambria Math" w:hAnsi="Cambria Math"/>
                <w:sz w:val="48"/>
                <w:szCs w:val="32"/>
              </w:rPr>
              <m:t>T</m:t>
            </m:r>
          </m:den>
        </m:f>
      </m:oMath>
      <w:r w:rsidR="00285D38">
        <w:rPr>
          <w:rFonts w:eastAsiaTheme="minorEastAsia"/>
          <w:szCs w:val="32"/>
        </w:rPr>
        <w:t xml:space="preserve"> являє собою приріст деякої функції стану, яку назвемо </w:t>
      </w:r>
      <w:r w:rsidR="00285D38" w:rsidRPr="00CA7F2D">
        <w:rPr>
          <w:rFonts w:eastAsiaTheme="minorEastAsia"/>
          <w:i/>
          <w:szCs w:val="32"/>
        </w:rPr>
        <w:t>ентропією</w:t>
      </w:r>
      <w:r w:rsidR="00285D38">
        <w:rPr>
          <w:rFonts w:eastAsiaTheme="minorEastAsia"/>
          <w:szCs w:val="32"/>
        </w:rPr>
        <w:t xml:space="preserve">(позначають </w:t>
      </w:r>
      <w:r w:rsidR="00285D38">
        <w:rPr>
          <w:rFonts w:eastAsiaTheme="minorEastAsia"/>
          <w:szCs w:val="32"/>
          <w:lang w:val="en-US"/>
        </w:rPr>
        <w:t>S</w:t>
      </w:r>
      <w:r w:rsidR="00285D38">
        <w:rPr>
          <w:rFonts w:eastAsiaTheme="minorEastAsia"/>
          <w:szCs w:val="32"/>
        </w:rPr>
        <w:t>).</w:t>
      </w:r>
    </w:p>
    <w:p w:rsidR="00285D38" w:rsidRDefault="00285D38" w:rsidP="00285D38">
      <w:pPr>
        <w:rPr>
          <w:rFonts w:eastAsiaTheme="minorEastAsia"/>
          <w:szCs w:val="32"/>
        </w:rPr>
      </w:pPr>
      <w:r>
        <w:rPr>
          <w:rFonts w:eastAsiaTheme="minorEastAsia"/>
          <w:szCs w:val="32"/>
        </w:rPr>
        <w:t>Для довільного процесу:</w:t>
      </w:r>
    </w:p>
    <w:p w:rsidR="00285D38" w:rsidRPr="00905478" w:rsidRDefault="005F0B12" w:rsidP="00285D38">
      <w:pPr>
        <w:rPr>
          <w:rFonts w:eastAsiaTheme="minorEastAsia"/>
          <w:i/>
          <w:szCs w:val="32"/>
        </w:rPr>
      </w:pPr>
      <m:oMathPara>
        <m:oMath>
          <m:sSub>
            <m:sSubPr>
              <m:ctrlPr>
                <w:rPr>
                  <w:rFonts w:ascii="Cambria Math" w:eastAsiaTheme="minorEastAsia" w:hAnsi="Cambria Math"/>
                  <w:i/>
                  <w:sz w:val="48"/>
                  <w:szCs w:val="32"/>
                  <w:lang w:val="en-US"/>
                </w:rPr>
              </m:ctrlPr>
            </m:sSubPr>
            <m:e>
              <m:r>
                <w:rPr>
                  <w:rFonts w:ascii="Cambria Math" w:eastAsiaTheme="minorEastAsia" w:hAnsi="Cambria Math"/>
                  <w:sz w:val="48"/>
                  <w:szCs w:val="32"/>
                  <w:lang w:val="en-US"/>
                </w:rPr>
                <m:t>s</m:t>
              </m:r>
            </m:e>
            <m:sub>
              <m:r>
                <w:rPr>
                  <w:rFonts w:ascii="Cambria Math" w:eastAsiaTheme="minorEastAsia" w:hAnsi="Cambria Math"/>
                  <w:sz w:val="48"/>
                  <w:szCs w:val="32"/>
                  <w:lang w:val="en-US"/>
                </w:rPr>
                <m:t>2</m:t>
              </m:r>
            </m:sub>
          </m:sSub>
          <m:r>
            <w:rPr>
              <w:rFonts w:ascii="Cambria Math" w:eastAsiaTheme="minorEastAsia" w:hAnsi="Cambria Math"/>
              <w:sz w:val="48"/>
              <w:szCs w:val="32"/>
              <w:lang w:val="en-US"/>
            </w:rPr>
            <m:t>-</m:t>
          </m:r>
          <m:sSub>
            <m:sSubPr>
              <m:ctrlPr>
                <w:rPr>
                  <w:rFonts w:ascii="Cambria Math" w:eastAsiaTheme="minorEastAsia" w:hAnsi="Cambria Math"/>
                  <w:i/>
                  <w:sz w:val="48"/>
                  <w:szCs w:val="32"/>
                  <w:lang w:val="en-US"/>
                </w:rPr>
              </m:ctrlPr>
            </m:sSubPr>
            <m:e>
              <m:r>
                <w:rPr>
                  <w:rFonts w:ascii="Cambria Math" w:eastAsiaTheme="minorEastAsia" w:hAnsi="Cambria Math"/>
                  <w:sz w:val="48"/>
                  <w:szCs w:val="32"/>
                  <w:lang w:val="en-US"/>
                </w:rPr>
                <m:t>s</m:t>
              </m:r>
            </m:e>
            <m:sub>
              <m:r>
                <w:rPr>
                  <w:rFonts w:ascii="Cambria Math" w:eastAsiaTheme="minorEastAsia" w:hAnsi="Cambria Math"/>
                  <w:sz w:val="48"/>
                  <w:szCs w:val="32"/>
                  <w:lang w:val="en-US"/>
                </w:rPr>
                <m:t>1</m:t>
              </m:r>
            </m:sub>
          </m:sSub>
          <m:r>
            <w:rPr>
              <w:rFonts w:ascii="Cambria Math" w:eastAsiaTheme="minorEastAsia" w:hAnsi="Cambria Math"/>
              <w:sz w:val="48"/>
              <w:szCs w:val="32"/>
              <w:lang w:val="en-US"/>
            </w:rPr>
            <m:t>=</m:t>
          </m:r>
          <m:nary>
            <m:naryPr>
              <m:chr m:val="∑"/>
              <m:limLoc m:val="undOvr"/>
              <m:supHide m:val="on"/>
              <m:ctrlPr>
                <w:rPr>
                  <w:rFonts w:ascii="Cambria Math" w:eastAsiaTheme="minorEastAsia" w:hAnsi="Cambria Math"/>
                  <w:i/>
                  <w:sz w:val="48"/>
                  <w:szCs w:val="32"/>
                  <w:lang w:val="en-US"/>
                </w:rPr>
              </m:ctrlPr>
            </m:naryPr>
            <m:sub>
              <m:r>
                <w:rPr>
                  <w:rFonts w:ascii="Cambria Math" w:eastAsiaTheme="minorEastAsia" w:hAnsi="Cambria Math"/>
                  <w:sz w:val="48"/>
                  <w:szCs w:val="32"/>
                  <w:lang w:val="en-US"/>
                </w:rPr>
                <m:t>1→2</m:t>
              </m:r>
            </m:sub>
            <m:sup/>
            <m:e>
              <m:r>
                <w:rPr>
                  <w:rFonts w:ascii="Cambria Math" w:eastAsiaTheme="minorEastAsia" w:hAnsi="Cambria Math"/>
                  <w:sz w:val="48"/>
                  <w:szCs w:val="32"/>
                  <w:lang w:val="en-US"/>
                </w:rPr>
                <m:t>ΔS</m:t>
              </m:r>
            </m:e>
          </m:nary>
        </m:oMath>
      </m:oMathPara>
    </w:p>
    <w:p w:rsidR="00285D38" w:rsidRPr="00905478" w:rsidRDefault="00285D38" w:rsidP="00285D38">
      <w:pPr>
        <w:rPr>
          <w:rFonts w:eastAsiaTheme="minorEastAsia"/>
          <w:szCs w:val="32"/>
        </w:rPr>
      </w:pPr>
      <w:r>
        <w:rPr>
          <w:rFonts w:eastAsiaTheme="minorEastAsia"/>
          <w:szCs w:val="32"/>
        </w:rPr>
        <w:t>Для оборотного процесу приріст ентропії</w:t>
      </w:r>
      <w:r w:rsidRPr="00905478">
        <w:rPr>
          <w:rFonts w:eastAsiaTheme="minorEastAsia"/>
          <w:szCs w:val="32"/>
          <w:lang w:val="ru-RU"/>
        </w:rPr>
        <w:t xml:space="preserve"> </w:t>
      </w:r>
      <w:r>
        <w:rPr>
          <w:rFonts w:eastAsiaTheme="minorEastAsia"/>
          <w:szCs w:val="32"/>
        </w:rPr>
        <w:t>-</w:t>
      </w:r>
      <w:r w:rsidRPr="00905478">
        <w:rPr>
          <w:rFonts w:eastAsiaTheme="minorEastAsia"/>
          <w:szCs w:val="32"/>
          <w:lang w:val="ru-RU"/>
        </w:rPr>
        <w:t xml:space="preserve"> </w:t>
      </w:r>
      <w:r>
        <w:rPr>
          <w:rFonts w:eastAsiaTheme="minorEastAsia"/>
          <w:szCs w:val="32"/>
        </w:rPr>
        <w:t>відношення елементарної кількості теплоти, що отримує система, до температури, при якій це тепло отримане:</w:t>
      </w:r>
    </w:p>
    <w:p w:rsidR="00285D38" w:rsidRPr="006A05E0" w:rsidRDefault="005F0B12" w:rsidP="00285D38">
      <w:pPr>
        <w:rPr>
          <w:rFonts w:eastAsiaTheme="minorEastAsia"/>
          <w:szCs w:val="32"/>
        </w:rPr>
      </w:pPr>
      <m:oMathPara>
        <m:oMath>
          <m:sSub>
            <m:sSubPr>
              <m:ctrlPr>
                <w:rPr>
                  <w:rFonts w:ascii="Cambria Math" w:eastAsiaTheme="minorEastAsia" w:hAnsi="Cambria Math"/>
                  <w:i/>
                  <w:sz w:val="48"/>
                  <w:szCs w:val="32"/>
                  <w:lang w:val="en-US"/>
                </w:rPr>
              </m:ctrlPr>
            </m:sSubPr>
            <m:e>
              <m:r>
                <w:rPr>
                  <w:rFonts w:ascii="Cambria Math" w:eastAsiaTheme="minorEastAsia" w:hAnsi="Cambria Math"/>
                  <w:sz w:val="48"/>
                  <w:szCs w:val="32"/>
                  <w:lang w:val="en-US"/>
                </w:rPr>
                <m:t>s</m:t>
              </m:r>
            </m:e>
            <m:sub>
              <m:r>
                <w:rPr>
                  <w:rFonts w:ascii="Cambria Math" w:eastAsiaTheme="minorEastAsia" w:hAnsi="Cambria Math"/>
                  <w:sz w:val="48"/>
                  <w:szCs w:val="32"/>
                  <w:lang w:val="en-US"/>
                </w:rPr>
                <m:t>2</m:t>
              </m:r>
            </m:sub>
          </m:sSub>
          <m:r>
            <w:rPr>
              <w:rFonts w:ascii="Cambria Math" w:eastAsiaTheme="minorEastAsia" w:hAnsi="Cambria Math"/>
              <w:sz w:val="48"/>
              <w:szCs w:val="32"/>
              <w:lang w:val="en-US"/>
            </w:rPr>
            <m:t>-</m:t>
          </m:r>
          <m:sSub>
            <m:sSubPr>
              <m:ctrlPr>
                <w:rPr>
                  <w:rFonts w:ascii="Cambria Math" w:eastAsiaTheme="minorEastAsia" w:hAnsi="Cambria Math"/>
                  <w:i/>
                  <w:sz w:val="48"/>
                  <w:szCs w:val="32"/>
                  <w:lang w:val="en-US"/>
                </w:rPr>
              </m:ctrlPr>
            </m:sSubPr>
            <m:e>
              <m:r>
                <w:rPr>
                  <w:rFonts w:ascii="Cambria Math" w:eastAsiaTheme="minorEastAsia" w:hAnsi="Cambria Math"/>
                  <w:sz w:val="48"/>
                  <w:szCs w:val="32"/>
                  <w:lang w:val="en-US"/>
                </w:rPr>
                <m:t>s</m:t>
              </m:r>
            </m:e>
            <m:sub>
              <m:r>
                <w:rPr>
                  <w:rFonts w:ascii="Cambria Math" w:eastAsiaTheme="minorEastAsia" w:hAnsi="Cambria Math"/>
                  <w:sz w:val="48"/>
                  <w:szCs w:val="32"/>
                  <w:lang w:val="en-US"/>
                </w:rPr>
                <m:t>1</m:t>
              </m:r>
            </m:sub>
          </m:sSub>
          <m:r>
            <w:rPr>
              <w:rFonts w:ascii="Cambria Math" w:eastAsiaTheme="minorEastAsia" w:hAnsi="Cambria Math"/>
              <w:sz w:val="48"/>
              <w:szCs w:val="32"/>
              <w:lang w:val="en-US"/>
            </w:rPr>
            <m:t>=</m:t>
          </m:r>
          <m:nary>
            <m:naryPr>
              <m:chr m:val="∑"/>
              <m:limLoc m:val="undOvr"/>
              <m:supHide m:val="on"/>
              <m:ctrlPr>
                <w:rPr>
                  <w:rFonts w:ascii="Cambria Math" w:eastAsiaTheme="minorEastAsia" w:hAnsi="Cambria Math"/>
                  <w:i/>
                  <w:sz w:val="48"/>
                  <w:szCs w:val="32"/>
                  <w:lang w:val="en-US"/>
                </w:rPr>
              </m:ctrlPr>
            </m:naryPr>
            <m:sub>
              <m:r>
                <w:rPr>
                  <w:rFonts w:ascii="Cambria Math" w:eastAsiaTheme="minorEastAsia" w:hAnsi="Cambria Math"/>
                  <w:sz w:val="48"/>
                  <w:szCs w:val="32"/>
                  <w:lang w:val="en-US"/>
                </w:rPr>
                <m:t>1→2</m:t>
              </m:r>
            </m:sub>
            <m:sup/>
            <m:e>
              <m:f>
                <m:fPr>
                  <m:ctrlPr>
                    <w:rPr>
                      <w:rFonts w:ascii="Cambria Math" w:eastAsiaTheme="minorEastAsia" w:hAnsi="Cambria Math"/>
                      <w:i/>
                      <w:sz w:val="48"/>
                      <w:szCs w:val="32"/>
                      <w:lang w:val="en-US"/>
                    </w:rPr>
                  </m:ctrlPr>
                </m:fPr>
                <m:num>
                  <m:r>
                    <w:rPr>
                      <w:rFonts w:ascii="Cambria Math" w:eastAsiaTheme="minorEastAsia" w:hAnsi="Cambria Math"/>
                      <w:sz w:val="48"/>
                      <w:szCs w:val="32"/>
                      <w:lang w:val="en-US"/>
                    </w:rPr>
                    <m:t>δQ</m:t>
                  </m:r>
                </m:num>
                <m:den>
                  <m:r>
                    <w:rPr>
                      <w:rFonts w:ascii="Cambria Math" w:eastAsiaTheme="minorEastAsia" w:hAnsi="Cambria Math"/>
                      <w:sz w:val="48"/>
                      <w:szCs w:val="32"/>
                      <w:lang w:val="en-US"/>
                    </w:rPr>
                    <m:t>T</m:t>
                  </m:r>
                </m:den>
              </m:f>
            </m:e>
          </m:nary>
        </m:oMath>
      </m:oMathPara>
    </w:p>
    <w:p w:rsidR="00285D38" w:rsidRDefault="00285D38" w:rsidP="00285D38">
      <w:pPr>
        <w:rPr>
          <w:szCs w:val="32"/>
        </w:rPr>
      </w:pPr>
      <w:r>
        <w:rPr>
          <w:szCs w:val="32"/>
        </w:rPr>
        <w:t>Е</w:t>
      </w:r>
      <w:r w:rsidRPr="006A05E0">
        <w:rPr>
          <w:szCs w:val="32"/>
        </w:rPr>
        <w:t>нтропія ізольованої системи може збільшуватися(при протіканні необоротного процесу) або залишатися сталою(при протіканні оборотного процесу). Зменшуватися ентропія ізольованої системи не може.</w:t>
      </w:r>
      <w:r w:rsidR="00083423" w:rsidRPr="00083423">
        <w:rPr>
          <w:szCs w:val="32"/>
          <w:lang w:val="ru-RU"/>
        </w:rPr>
        <w:t xml:space="preserve"> </w:t>
      </w:r>
      <w:r>
        <w:rPr>
          <w:szCs w:val="32"/>
        </w:rPr>
        <w:t>Для одного моля</w:t>
      </w:r>
      <w:r w:rsidRPr="00232EA1">
        <w:rPr>
          <w:szCs w:val="32"/>
          <w:lang w:val="ru-RU"/>
        </w:rPr>
        <w:t>(</w:t>
      </w:r>
      <w:r>
        <w:rPr>
          <w:szCs w:val="32"/>
        </w:rPr>
        <w:t>якщо вважати теплоємність сталою</w:t>
      </w:r>
      <w:r w:rsidRPr="00232EA1">
        <w:rPr>
          <w:szCs w:val="32"/>
          <w:lang w:val="ru-RU"/>
        </w:rPr>
        <w:t>)</w:t>
      </w:r>
      <w:r>
        <w:rPr>
          <w:szCs w:val="32"/>
        </w:rPr>
        <w:t>:</w:t>
      </w:r>
    </w:p>
    <w:p w:rsidR="00285D38" w:rsidRPr="006A05E0" w:rsidRDefault="00285D38" w:rsidP="00285D38">
      <w:pPr>
        <w:rPr>
          <w:i/>
          <w:sz w:val="44"/>
          <w:szCs w:val="44"/>
          <w:lang w:val="en-US"/>
        </w:rPr>
      </w:pPr>
      <m:oMathPara>
        <m:oMath>
          <m:r>
            <w:rPr>
              <w:rFonts w:ascii="Cambria Math" w:hAnsi="Cambria Math"/>
              <w:sz w:val="44"/>
              <w:szCs w:val="44"/>
              <w:lang w:val="en-US"/>
            </w:rPr>
            <m:t>S=</m:t>
          </m:r>
          <m:sSub>
            <m:sSubPr>
              <m:ctrlPr>
                <w:rPr>
                  <w:rFonts w:ascii="Cambria Math" w:hAnsi="Cambria Math"/>
                  <w:i/>
                  <w:sz w:val="44"/>
                  <w:szCs w:val="44"/>
                  <w:lang w:val="en-US"/>
                </w:rPr>
              </m:ctrlPr>
            </m:sSubPr>
            <m:e>
              <m:r>
                <w:rPr>
                  <w:rFonts w:ascii="Cambria Math" w:hAnsi="Cambria Math"/>
                  <w:sz w:val="44"/>
                  <w:szCs w:val="44"/>
                  <w:lang w:val="en-US"/>
                </w:rPr>
                <m:t>C</m:t>
              </m:r>
            </m:e>
            <m:sub>
              <m:r>
                <w:rPr>
                  <w:rFonts w:ascii="Cambria Math" w:hAnsi="Cambria Math"/>
                  <w:sz w:val="44"/>
                  <w:szCs w:val="44"/>
                  <w:lang w:val="en-US"/>
                </w:rPr>
                <m:t>V</m:t>
              </m:r>
            </m:sub>
          </m:sSub>
          <m:func>
            <m:funcPr>
              <m:ctrlPr>
                <w:rPr>
                  <w:rFonts w:ascii="Cambria Math" w:hAnsi="Cambria Math"/>
                  <w:i/>
                  <w:sz w:val="44"/>
                  <w:szCs w:val="44"/>
                  <w:lang w:val="en-US"/>
                </w:rPr>
              </m:ctrlPr>
            </m:funcPr>
            <m:fName>
              <m:r>
                <m:rPr>
                  <m:sty m:val="p"/>
                </m:rPr>
                <w:rPr>
                  <w:rFonts w:ascii="Cambria Math" w:hAnsi="Cambria Math"/>
                  <w:sz w:val="44"/>
                  <w:szCs w:val="44"/>
                  <w:lang w:val="en-US"/>
                </w:rPr>
                <m:t>ln</m:t>
              </m:r>
            </m:fName>
            <m:e>
              <m:r>
                <w:rPr>
                  <w:rFonts w:ascii="Cambria Math" w:hAnsi="Cambria Math"/>
                  <w:sz w:val="44"/>
                  <w:szCs w:val="44"/>
                  <w:lang w:val="en-US"/>
                </w:rPr>
                <m:t>T</m:t>
              </m:r>
            </m:e>
          </m:func>
          <m:r>
            <w:rPr>
              <w:rFonts w:ascii="Cambria Math" w:hAnsi="Cambria Math"/>
              <w:sz w:val="44"/>
              <w:szCs w:val="44"/>
              <w:lang w:val="en-US"/>
            </w:rPr>
            <m:t>+R</m:t>
          </m:r>
          <m:func>
            <m:funcPr>
              <m:ctrlPr>
                <w:rPr>
                  <w:rFonts w:ascii="Cambria Math" w:hAnsi="Cambria Math"/>
                  <w:i/>
                  <w:sz w:val="44"/>
                  <w:szCs w:val="44"/>
                  <w:lang w:val="en-US"/>
                </w:rPr>
              </m:ctrlPr>
            </m:funcPr>
            <m:fName>
              <m:r>
                <m:rPr>
                  <m:sty m:val="p"/>
                </m:rPr>
                <w:rPr>
                  <w:rFonts w:ascii="Cambria Math" w:hAnsi="Cambria Math"/>
                  <w:sz w:val="44"/>
                  <w:szCs w:val="44"/>
                  <w:lang w:val="en-US"/>
                </w:rPr>
                <m:t>ln</m:t>
              </m:r>
            </m:fName>
            <m:e>
              <m:r>
                <w:rPr>
                  <w:rFonts w:ascii="Cambria Math" w:hAnsi="Cambria Math"/>
                  <w:sz w:val="44"/>
                  <w:szCs w:val="44"/>
                  <w:lang w:val="en-US"/>
                </w:rPr>
                <m:t>V</m:t>
              </m:r>
            </m:e>
          </m:func>
          <m:r>
            <w:rPr>
              <w:rFonts w:ascii="Cambria Math" w:hAnsi="Cambria Math"/>
              <w:sz w:val="44"/>
              <w:szCs w:val="44"/>
              <w:lang w:val="en-US"/>
            </w:rPr>
            <m:t>+const</m:t>
          </m:r>
        </m:oMath>
      </m:oMathPara>
    </w:p>
    <w:p w:rsidR="00285D38" w:rsidRDefault="00285D38" w:rsidP="00285D38">
      <w:pPr>
        <w:pStyle w:val="ad"/>
        <w:rPr>
          <w:sz w:val="32"/>
          <w:szCs w:val="32"/>
        </w:rPr>
      </w:pPr>
      <w:bookmarkStart w:id="58" w:name="_Toc228809256"/>
      <w:r w:rsidRPr="000055AE">
        <w:rPr>
          <w:rStyle w:val="10"/>
          <w:lang w:val="ru-RU"/>
        </w:rPr>
        <w:lastRenderedPageBreak/>
        <w:t xml:space="preserve">2.17.Ентропійна діаграма. </w:t>
      </w:r>
      <w:r w:rsidRPr="0070337E">
        <w:rPr>
          <w:rStyle w:val="10"/>
        </w:rPr>
        <w:t>Її еквівалентність циклу Карно</w:t>
      </w:r>
      <w:bookmarkEnd w:id="58"/>
      <w:r>
        <w:rPr>
          <w:sz w:val="32"/>
          <w:szCs w:val="32"/>
        </w:rPr>
        <w:t>.</w:t>
      </w:r>
    </w:p>
    <w:p w:rsidR="00285D38" w:rsidRDefault="00285D38" w:rsidP="00285D38">
      <w:r>
        <w:rPr>
          <w:noProof/>
          <w:lang w:eastAsia="uk-UA"/>
        </w:rPr>
        <w:drawing>
          <wp:inline distT="0" distB="0" distL="0" distR="0">
            <wp:extent cx="2054225" cy="1614805"/>
            <wp:effectExtent l="19050" t="0" r="3175" b="0"/>
            <wp:docPr id="874" name="Рисунок 874" descr="ka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karno"/>
                    <pic:cNvPicPr>
                      <a:picLocks noChangeAspect="1" noChangeArrowheads="1"/>
                    </pic:cNvPicPr>
                  </pic:nvPicPr>
                  <pic:blipFill>
                    <a:blip r:embed="rId289"/>
                    <a:srcRect/>
                    <a:stretch>
                      <a:fillRect/>
                    </a:stretch>
                  </pic:blipFill>
                  <pic:spPr bwMode="auto">
                    <a:xfrm>
                      <a:off x="0" y="0"/>
                      <a:ext cx="2054225" cy="1614805"/>
                    </a:xfrm>
                    <a:prstGeom prst="rect">
                      <a:avLst/>
                    </a:prstGeom>
                    <a:noFill/>
                    <a:ln w="9525">
                      <a:noFill/>
                      <a:miter lim="800000"/>
                      <a:headEnd/>
                      <a:tailEnd/>
                    </a:ln>
                  </pic:spPr>
                </pic:pic>
              </a:graphicData>
            </a:graphic>
          </wp:inline>
        </w:drawing>
      </w:r>
      <w:r>
        <w:tab/>
      </w:r>
      <w:r>
        <w:tab/>
      </w:r>
      <w:r>
        <w:tab/>
      </w:r>
      <w:r>
        <w:rPr>
          <w:noProof/>
          <w:lang w:eastAsia="uk-UA"/>
        </w:rPr>
        <w:drawing>
          <wp:inline distT="0" distB="0" distL="0" distR="0">
            <wp:extent cx="1983105" cy="1733550"/>
            <wp:effectExtent l="19050" t="0" r="0" b="0"/>
            <wp:docPr id="875" name="Рисунок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12"/>
                    <a:srcRect/>
                    <a:stretch>
                      <a:fillRect/>
                    </a:stretch>
                  </pic:blipFill>
                  <pic:spPr bwMode="auto">
                    <a:xfrm>
                      <a:off x="0" y="0"/>
                      <a:ext cx="1983105" cy="1733550"/>
                    </a:xfrm>
                    <a:prstGeom prst="rect">
                      <a:avLst/>
                    </a:prstGeom>
                    <a:noFill/>
                    <a:ln w="9525">
                      <a:noFill/>
                      <a:miter lim="800000"/>
                      <a:headEnd/>
                      <a:tailEnd/>
                    </a:ln>
                  </pic:spPr>
                </pic:pic>
              </a:graphicData>
            </a:graphic>
          </wp:inline>
        </w:drawing>
      </w:r>
    </w:p>
    <w:p w:rsidR="00285D38" w:rsidRDefault="00285D38" w:rsidP="00285D38">
      <w:r>
        <w:t>Цикл Карно.</w:t>
      </w:r>
      <w:r>
        <w:tab/>
      </w:r>
      <w:r>
        <w:tab/>
      </w:r>
      <w:r>
        <w:tab/>
      </w:r>
      <w:r>
        <w:tab/>
      </w:r>
      <w:r>
        <w:tab/>
        <w:t>Ентропійна діаграма.</w:t>
      </w:r>
    </w:p>
    <w:p w:rsidR="00285D38" w:rsidRDefault="00285D38" w:rsidP="00285D38">
      <w:r>
        <w:t>N = (Q</w:t>
      </w:r>
      <w:r>
        <w:rPr>
          <w:vertAlign w:val="subscript"/>
        </w:rPr>
        <w:t>1</w:t>
      </w:r>
      <w:r>
        <w:t xml:space="preserve"> – Q</w:t>
      </w:r>
      <w:r>
        <w:rPr>
          <w:vertAlign w:val="subscript"/>
        </w:rPr>
        <w:t xml:space="preserve">2 </w:t>
      </w:r>
      <w:r>
        <w:t>) / Q</w:t>
      </w:r>
      <w:r>
        <w:rPr>
          <w:vertAlign w:val="subscript"/>
        </w:rPr>
        <w:t>1</w:t>
      </w:r>
      <w:r>
        <w:t xml:space="preserve"> = [T</w:t>
      </w:r>
      <w:r>
        <w:rPr>
          <w:vertAlign w:val="subscript"/>
        </w:rPr>
        <w:t>1</w:t>
      </w:r>
      <w:r>
        <w:t>(S</w:t>
      </w:r>
      <w:r>
        <w:rPr>
          <w:vertAlign w:val="subscript"/>
        </w:rPr>
        <w:t xml:space="preserve">1 </w:t>
      </w:r>
      <w:r>
        <w:t>– S</w:t>
      </w:r>
      <w:r>
        <w:rPr>
          <w:vertAlign w:val="subscript"/>
        </w:rPr>
        <w:t>2</w:t>
      </w:r>
      <w:r>
        <w:t>) – T</w:t>
      </w:r>
      <w:r>
        <w:rPr>
          <w:vertAlign w:val="subscript"/>
        </w:rPr>
        <w:t>2</w:t>
      </w:r>
      <w:r>
        <w:t>(S</w:t>
      </w:r>
      <w:r>
        <w:rPr>
          <w:vertAlign w:val="subscript"/>
        </w:rPr>
        <w:t>1</w:t>
      </w:r>
      <w:r>
        <w:t xml:space="preserve"> – S</w:t>
      </w:r>
      <w:r>
        <w:rPr>
          <w:vertAlign w:val="subscript"/>
        </w:rPr>
        <w:t>2</w:t>
      </w:r>
      <w:r>
        <w:t>)] / T</w:t>
      </w:r>
      <w:r>
        <w:rPr>
          <w:vertAlign w:val="subscript"/>
        </w:rPr>
        <w:t>1</w:t>
      </w:r>
      <w:r>
        <w:t>(S</w:t>
      </w:r>
      <w:r>
        <w:rPr>
          <w:vertAlign w:val="subscript"/>
        </w:rPr>
        <w:t>1</w:t>
      </w:r>
      <w:r>
        <w:t xml:space="preserve"> – S</w:t>
      </w:r>
      <w:r>
        <w:rPr>
          <w:vertAlign w:val="subscript"/>
        </w:rPr>
        <w:t>2</w:t>
      </w:r>
      <w:r>
        <w:t>) = (T</w:t>
      </w:r>
      <w:r>
        <w:rPr>
          <w:vertAlign w:val="subscript"/>
        </w:rPr>
        <w:t>1</w:t>
      </w:r>
      <w:r>
        <w:t xml:space="preserve"> – T</w:t>
      </w:r>
      <w:r>
        <w:rPr>
          <w:vertAlign w:val="subscript"/>
        </w:rPr>
        <w:t>2</w:t>
      </w:r>
      <w:r>
        <w:t>) / T</w:t>
      </w:r>
      <w:r>
        <w:rPr>
          <w:vertAlign w:val="subscript"/>
        </w:rPr>
        <w:t xml:space="preserve">1 </w:t>
      </w:r>
      <w:r>
        <w:t>=</w:t>
      </w:r>
    </w:p>
    <w:p w:rsidR="00285D38" w:rsidRPr="00285D38" w:rsidRDefault="00285D38" w:rsidP="00285D38">
      <w:pPr>
        <w:rPr>
          <w:lang w:val="en-US"/>
        </w:rPr>
      </w:pPr>
      <w:r>
        <w:t>= 1 – T</w:t>
      </w:r>
      <w:r>
        <w:rPr>
          <w:vertAlign w:val="subscript"/>
        </w:rPr>
        <w:t>2</w:t>
      </w:r>
      <w:r>
        <w:t>/T</w:t>
      </w:r>
      <w:r>
        <w:rPr>
          <w:vertAlign w:val="subscript"/>
        </w:rPr>
        <w:t>1</w:t>
      </w:r>
      <w:r w:rsidRPr="00285D38">
        <w:rPr>
          <w:lang w:val="en-US"/>
        </w:rPr>
        <w:t>.</w:t>
      </w:r>
    </w:p>
    <w:p w:rsidR="00285D38" w:rsidRPr="00285D38" w:rsidRDefault="00285D38" w:rsidP="00285D38">
      <w:pPr>
        <w:rPr>
          <w:lang w:val="en-US"/>
        </w:rPr>
      </w:pPr>
      <w:r w:rsidRPr="00285D38">
        <w:rPr>
          <w:lang w:val="en-US"/>
        </w:rPr>
        <w:t>=&gt;</w:t>
      </w:r>
      <w:r>
        <w:t>Q</w:t>
      </w:r>
      <w:r w:rsidRPr="00285D38">
        <w:rPr>
          <w:vertAlign w:val="subscript"/>
          <w:lang w:val="en-US"/>
        </w:rPr>
        <w:t xml:space="preserve">1 </w:t>
      </w:r>
      <w:r w:rsidRPr="00285D38">
        <w:rPr>
          <w:lang w:val="en-US"/>
        </w:rPr>
        <w:t xml:space="preserve">= </w:t>
      </w:r>
      <w:r>
        <w:t>T</w:t>
      </w:r>
      <w:r w:rsidRPr="00285D38">
        <w:rPr>
          <w:vertAlign w:val="subscript"/>
          <w:lang w:val="en-US"/>
        </w:rPr>
        <w:t xml:space="preserve">1 </w:t>
      </w:r>
      <w:r w:rsidRPr="00285D38">
        <w:rPr>
          <w:lang w:val="en-US"/>
        </w:rPr>
        <w:t>(</w:t>
      </w:r>
      <w:r>
        <w:t>S</w:t>
      </w:r>
      <w:r w:rsidRPr="00285D38">
        <w:rPr>
          <w:vertAlign w:val="subscript"/>
          <w:lang w:val="en-US"/>
        </w:rPr>
        <w:t xml:space="preserve">1 </w:t>
      </w:r>
      <w:r w:rsidRPr="00285D38">
        <w:rPr>
          <w:lang w:val="en-US"/>
        </w:rPr>
        <w:t xml:space="preserve">– </w:t>
      </w:r>
      <w:r>
        <w:t>S</w:t>
      </w:r>
      <w:r w:rsidRPr="00285D38">
        <w:rPr>
          <w:vertAlign w:val="subscript"/>
          <w:lang w:val="en-US"/>
        </w:rPr>
        <w:t>2</w:t>
      </w:r>
      <w:r w:rsidRPr="00285D38">
        <w:rPr>
          <w:lang w:val="en-US"/>
        </w:rPr>
        <w:t xml:space="preserve">),     </w:t>
      </w:r>
      <w:r>
        <w:t>Q</w:t>
      </w:r>
      <w:r w:rsidRPr="00285D38">
        <w:rPr>
          <w:vertAlign w:val="subscript"/>
          <w:lang w:val="en-US"/>
        </w:rPr>
        <w:t>2</w:t>
      </w:r>
      <w:r w:rsidRPr="00285D38">
        <w:rPr>
          <w:lang w:val="en-US"/>
        </w:rPr>
        <w:t xml:space="preserve"> = </w:t>
      </w:r>
      <w:r>
        <w:t>T</w:t>
      </w:r>
      <w:r w:rsidRPr="00285D38">
        <w:rPr>
          <w:vertAlign w:val="subscript"/>
          <w:lang w:val="en-US"/>
        </w:rPr>
        <w:t>2</w:t>
      </w:r>
      <w:r w:rsidRPr="00285D38">
        <w:rPr>
          <w:lang w:val="en-US"/>
        </w:rPr>
        <w:t xml:space="preserve"> (</w:t>
      </w:r>
      <w:r>
        <w:t>S</w:t>
      </w:r>
      <w:r w:rsidRPr="00285D38">
        <w:rPr>
          <w:vertAlign w:val="subscript"/>
          <w:lang w:val="en-US"/>
        </w:rPr>
        <w:t>1</w:t>
      </w:r>
      <w:r w:rsidRPr="00285D38">
        <w:rPr>
          <w:lang w:val="en-US"/>
        </w:rPr>
        <w:t xml:space="preserve"> – </w:t>
      </w:r>
      <w:r>
        <w:t>S</w:t>
      </w:r>
      <w:r w:rsidRPr="00285D38">
        <w:rPr>
          <w:vertAlign w:val="subscript"/>
          <w:lang w:val="en-US"/>
        </w:rPr>
        <w:t>2</w:t>
      </w:r>
      <w:r w:rsidRPr="00285D38">
        <w:rPr>
          <w:lang w:val="en-US"/>
        </w:rPr>
        <w:t xml:space="preserve">) </w:t>
      </w:r>
    </w:p>
    <w:p w:rsidR="00285D38" w:rsidRDefault="00285D38" w:rsidP="00285D38">
      <w:pPr>
        <w:pStyle w:val="1"/>
      </w:pPr>
      <w:bookmarkStart w:id="59" w:name="_Toc228809257"/>
      <w:r w:rsidRPr="000055AE">
        <w:rPr>
          <w:lang w:val="ru-RU"/>
        </w:rPr>
        <w:t>2.</w:t>
      </w:r>
      <w:r>
        <w:t>18.Кількісне формулювання другого начала термодинаміки.</w:t>
      </w:r>
      <w:bookmarkEnd w:id="59"/>
    </w:p>
    <w:p w:rsidR="00285D38" w:rsidRDefault="00285D38" w:rsidP="00285D38">
      <w:r>
        <w:t xml:space="preserve">Для будь-якого оборотного не кругового процесу кількість теплоти не залежить від форми шляху: </w:t>
      </w:r>
      <w:r w:rsidRPr="0070337E">
        <w:rPr>
          <w:position w:val="-24"/>
        </w:rPr>
        <w:object w:dxaOrig="920" w:dyaOrig="620">
          <v:shape id="_x0000_i1150" type="#_x0000_t75" style="width:58.6pt;height:38.5pt" o:ole="">
            <v:imagedata r:id="rId313" o:title=""/>
          </v:shape>
          <o:OLEObject Type="Embed" ProgID="Equation.3" ShapeID="_x0000_i1150" DrawAspect="Content" ObjectID="_1302561352" r:id="rId314"/>
        </w:object>
      </w:r>
    </w:p>
    <w:p w:rsidR="00285D38" w:rsidRDefault="00285D38" w:rsidP="00285D38">
      <w:pPr>
        <w:pStyle w:val="1"/>
      </w:pPr>
      <w:bookmarkStart w:id="60" w:name="_Toc228809258"/>
      <w:r>
        <w:t>2.19. Закон зростання ентропії. Процеси теплопередачі та розширення ідеального газу у вакуум.</w:t>
      </w:r>
      <w:bookmarkEnd w:id="60"/>
      <w:r>
        <w:t xml:space="preserve"> </w:t>
      </w:r>
    </w:p>
    <w:p w:rsidR="00285D38" w:rsidRPr="00AF22EE" w:rsidRDefault="00285D38" w:rsidP="00285D38">
      <w:r>
        <w:t>δQ = 0</w:t>
      </w:r>
    </w:p>
    <w:p w:rsidR="00285D38" w:rsidRPr="00083423" w:rsidRDefault="00285D38" w:rsidP="00285D38">
      <w:r>
        <w:t>dS</w:t>
      </w:r>
      <w:r w:rsidRPr="00083423">
        <w:t xml:space="preserve"> &gt;= 0, </w:t>
      </w:r>
      <w:r>
        <w:t>S</w:t>
      </w:r>
      <w:r w:rsidRPr="00083423">
        <w:rPr>
          <w:vertAlign w:val="subscript"/>
        </w:rPr>
        <w:t xml:space="preserve">1 </w:t>
      </w:r>
      <w:r w:rsidRPr="00083423">
        <w:t xml:space="preserve">– </w:t>
      </w:r>
      <w:r>
        <w:t>S</w:t>
      </w:r>
      <w:r w:rsidRPr="00083423">
        <w:rPr>
          <w:vertAlign w:val="subscript"/>
        </w:rPr>
        <w:t>2</w:t>
      </w:r>
      <w:r w:rsidRPr="00083423">
        <w:t xml:space="preserve"> &gt;= 0 </w:t>
      </w:r>
    </w:p>
    <w:p w:rsidR="00285D38" w:rsidRPr="00083423" w:rsidRDefault="00285D38" w:rsidP="00285D38">
      <w:r w:rsidRPr="00083423">
        <w:t>В адіабатичній оболонці:</w:t>
      </w:r>
    </w:p>
    <w:p w:rsidR="00285D38" w:rsidRDefault="00285D38" w:rsidP="00285D38">
      <w:r>
        <w:t>При необоротних  процесах (розширення газу у вакуумі) ентропія зростає. При оборотних – не змінюється.</w:t>
      </w:r>
    </w:p>
    <w:p w:rsidR="00285D38" w:rsidRDefault="00285D38">
      <w:pPr>
        <w:spacing w:after="200"/>
        <w:ind w:firstLine="0"/>
        <w:jc w:val="left"/>
      </w:pPr>
      <w:r>
        <w:br w:type="page"/>
      </w:r>
    </w:p>
    <w:p w:rsidR="00285D38" w:rsidRDefault="00285D38" w:rsidP="00285D38"/>
    <w:p w:rsidR="00285D38" w:rsidRPr="00454653" w:rsidRDefault="00285D38" w:rsidP="00285D38">
      <w:pPr>
        <w:pStyle w:val="1"/>
      </w:pPr>
      <w:bookmarkStart w:id="61" w:name="_Toc228809259"/>
      <w:r>
        <w:t>2.20.Закон зростання ентропії. Дифузія. Парадокс Гібсса.</w:t>
      </w:r>
      <w:bookmarkEnd w:id="61"/>
    </w:p>
    <w:p w:rsidR="00285D38" w:rsidRDefault="005F0B12" w:rsidP="00285D38">
      <w:r>
        <w:rPr>
          <w:noProof/>
        </w:rPr>
        <w:pict>
          <v:shape id="_x0000_s1381" type="#_x0000_t202" style="position:absolute;left:0;text-align:left;margin-left:0;margin-top:13.1pt;width:227.1pt;height:143.9pt;z-index:251738112;mso-wrap-style:none">
            <v:textbox style="mso-next-textbox:#_x0000_s1381;mso-fit-shape-to-text:t">
              <w:txbxContent>
                <w:p w:rsidR="00601F81" w:rsidRDefault="00601F81" w:rsidP="00285D38">
                  <w:pPr>
                    <w:pStyle w:val="ad"/>
                  </w:pPr>
                  <w:r>
                    <w:rPr>
                      <w:noProof/>
                      <w:lang w:eastAsia="uk-UA"/>
                    </w:rPr>
                    <w:drawing>
                      <wp:inline distT="0" distB="0" distL="0" distR="0">
                        <wp:extent cx="2672080" cy="1650365"/>
                        <wp:effectExtent l="19050" t="0" r="0" b="0"/>
                        <wp:docPr id="877" name="Рисунок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315"/>
                                <a:srcRect/>
                                <a:stretch>
                                  <a:fillRect/>
                                </a:stretch>
                              </pic:blipFill>
                              <pic:spPr bwMode="auto">
                                <a:xfrm>
                                  <a:off x="0" y="0"/>
                                  <a:ext cx="2672080" cy="1650365"/>
                                </a:xfrm>
                                <a:prstGeom prst="rect">
                                  <a:avLst/>
                                </a:prstGeom>
                                <a:noFill/>
                                <a:ln w="9525">
                                  <a:noFill/>
                                  <a:miter lim="800000"/>
                                  <a:headEnd/>
                                  <a:tailEnd/>
                                </a:ln>
                              </pic:spPr>
                            </pic:pic>
                          </a:graphicData>
                        </a:graphic>
                      </wp:inline>
                    </w:drawing>
                  </w:r>
                </w:p>
              </w:txbxContent>
            </v:textbox>
            <w10:wrap type="square"/>
          </v:shape>
        </w:pict>
      </w:r>
      <w:r w:rsidR="00285D38">
        <w:t>Пергородка А пропускає лише газ А, Б – Б.</w:t>
      </w:r>
    </w:p>
    <w:p w:rsidR="00285D38" w:rsidRDefault="00285D38" w:rsidP="00285D38">
      <w:pPr>
        <w:rPr>
          <w:szCs w:val="32"/>
        </w:rPr>
      </w:pPr>
      <w:r>
        <w:rPr>
          <w:szCs w:val="32"/>
        </w:rPr>
        <w:t>ΔS</w:t>
      </w:r>
      <w:r>
        <w:rPr>
          <w:szCs w:val="32"/>
          <w:vertAlign w:val="subscript"/>
        </w:rPr>
        <w:t>a</w:t>
      </w:r>
      <w:r w:rsidRPr="00F445A1">
        <w:rPr>
          <w:szCs w:val="32"/>
          <w:lang w:val="en-GB"/>
        </w:rPr>
        <w:t xml:space="preserve"> = </w:t>
      </w:r>
      <w:r>
        <w:rPr>
          <w:szCs w:val="32"/>
        </w:rPr>
        <w:t>v</w:t>
      </w:r>
      <w:r>
        <w:rPr>
          <w:szCs w:val="32"/>
          <w:vertAlign w:val="subscript"/>
        </w:rPr>
        <w:t>a</w:t>
      </w:r>
      <w:r>
        <w:rPr>
          <w:szCs w:val="32"/>
        </w:rPr>
        <w:t>Rln(V/V</w:t>
      </w:r>
      <w:r>
        <w:rPr>
          <w:szCs w:val="32"/>
          <w:vertAlign w:val="subscript"/>
        </w:rPr>
        <w:t>a</w:t>
      </w:r>
      <w:r>
        <w:rPr>
          <w:szCs w:val="32"/>
        </w:rPr>
        <w:t>)</w:t>
      </w:r>
    </w:p>
    <w:p w:rsidR="00285D38" w:rsidRDefault="00285D38" w:rsidP="00285D38">
      <w:pPr>
        <w:rPr>
          <w:szCs w:val="32"/>
        </w:rPr>
      </w:pPr>
      <w:r>
        <w:rPr>
          <w:szCs w:val="32"/>
        </w:rPr>
        <w:t>ΔS</w:t>
      </w:r>
      <w:r>
        <w:rPr>
          <w:szCs w:val="32"/>
          <w:vertAlign w:val="subscript"/>
        </w:rPr>
        <w:t xml:space="preserve">b </w:t>
      </w:r>
      <w:r>
        <w:rPr>
          <w:szCs w:val="32"/>
        </w:rPr>
        <w:t>= v</w:t>
      </w:r>
      <w:r>
        <w:rPr>
          <w:szCs w:val="32"/>
          <w:vertAlign w:val="subscript"/>
        </w:rPr>
        <w:t>b</w:t>
      </w:r>
      <w:r>
        <w:rPr>
          <w:szCs w:val="32"/>
        </w:rPr>
        <w:t>Rln(V/V</w:t>
      </w:r>
      <w:r>
        <w:rPr>
          <w:szCs w:val="32"/>
          <w:vertAlign w:val="subscript"/>
        </w:rPr>
        <w:t>b</w:t>
      </w:r>
      <w:r>
        <w:rPr>
          <w:szCs w:val="32"/>
        </w:rPr>
        <w:t>)</w:t>
      </w:r>
    </w:p>
    <w:p w:rsidR="00285D38" w:rsidRPr="00403FB6" w:rsidRDefault="00285D38" w:rsidP="00285D38">
      <w:r>
        <w:rPr>
          <w:szCs w:val="32"/>
        </w:rPr>
        <w:t>Сумарна : ΔS = ΔS</w:t>
      </w:r>
      <w:r>
        <w:rPr>
          <w:szCs w:val="32"/>
          <w:vertAlign w:val="subscript"/>
        </w:rPr>
        <w:t>a</w:t>
      </w:r>
      <w:r>
        <w:rPr>
          <w:szCs w:val="32"/>
        </w:rPr>
        <w:t xml:space="preserve"> + ΔS</w:t>
      </w:r>
      <w:r>
        <w:rPr>
          <w:szCs w:val="32"/>
          <w:vertAlign w:val="subscript"/>
        </w:rPr>
        <w:t xml:space="preserve">b </w:t>
      </w:r>
      <w:r>
        <w:rPr>
          <w:szCs w:val="32"/>
        </w:rPr>
        <w:t>= v</w:t>
      </w:r>
      <w:r>
        <w:rPr>
          <w:szCs w:val="32"/>
          <w:vertAlign w:val="subscript"/>
        </w:rPr>
        <w:t>a</w:t>
      </w:r>
      <w:r>
        <w:rPr>
          <w:szCs w:val="32"/>
        </w:rPr>
        <w:t>Rln(V/V</w:t>
      </w:r>
      <w:r>
        <w:rPr>
          <w:szCs w:val="32"/>
          <w:vertAlign w:val="subscript"/>
        </w:rPr>
        <w:t>a</w:t>
      </w:r>
      <w:r>
        <w:rPr>
          <w:szCs w:val="32"/>
        </w:rPr>
        <w:t>) + + v</w:t>
      </w:r>
      <w:r>
        <w:rPr>
          <w:szCs w:val="32"/>
          <w:vertAlign w:val="subscript"/>
        </w:rPr>
        <w:t>b</w:t>
      </w:r>
      <w:r>
        <w:rPr>
          <w:szCs w:val="32"/>
        </w:rPr>
        <w:t>Rln(V/V</w:t>
      </w:r>
      <w:r>
        <w:rPr>
          <w:szCs w:val="32"/>
          <w:vertAlign w:val="subscript"/>
        </w:rPr>
        <w:t>b</w:t>
      </w:r>
      <w:r>
        <w:rPr>
          <w:szCs w:val="32"/>
        </w:rPr>
        <w:t>) = /*V</w:t>
      </w:r>
      <w:r>
        <w:rPr>
          <w:szCs w:val="32"/>
          <w:vertAlign w:val="subscript"/>
        </w:rPr>
        <w:t>a</w:t>
      </w:r>
      <w:r>
        <w:rPr>
          <w:szCs w:val="32"/>
        </w:rPr>
        <w:t xml:space="preserve"> = V</w:t>
      </w:r>
      <w:r>
        <w:rPr>
          <w:szCs w:val="32"/>
          <w:vertAlign w:val="subscript"/>
        </w:rPr>
        <w:t>b</w:t>
      </w:r>
      <w:r>
        <w:rPr>
          <w:szCs w:val="32"/>
        </w:rPr>
        <w:t xml:space="preserve"> = V/2*/= (υ</w:t>
      </w:r>
      <w:r>
        <w:rPr>
          <w:szCs w:val="32"/>
          <w:vertAlign w:val="subscript"/>
        </w:rPr>
        <w:t xml:space="preserve">a </w:t>
      </w:r>
      <w:r>
        <w:rPr>
          <w:szCs w:val="32"/>
        </w:rPr>
        <w:t>+ υ</w:t>
      </w:r>
      <w:r>
        <w:rPr>
          <w:szCs w:val="32"/>
          <w:vertAlign w:val="subscript"/>
        </w:rPr>
        <w:t>b</w:t>
      </w:r>
      <w:r>
        <w:rPr>
          <w:szCs w:val="32"/>
        </w:rPr>
        <w:t>)Rln2=/*</w:t>
      </w:r>
      <w:r w:rsidRPr="00403FB6">
        <w:t xml:space="preserve"> </w:t>
      </w:r>
      <w:r>
        <w:t xml:space="preserve">Газ А прямує в газ Б, тому </w:t>
      </w:r>
      <w:r>
        <w:rPr>
          <w:szCs w:val="32"/>
        </w:rPr>
        <w:t>υ</w:t>
      </w:r>
      <w:r>
        <w:rPr>
          <w:szCs w:val="32"/>
          <w:vertAlign w:val="subscript"/>
        </w:rPr>
        <w:t>a</w:t>
      </w:r>
      <w:r>
        <w:rPr>
          <w:szCs w:val="32"/>
        </w:rPr>
        <w:t xml:space="preserve"> = υ</w:t>
      </w:r>
      <w:r>
        <w:rPr>
          <w:szCs w:val="32"/>
          <w:vertAlign w:val="subscript"/>
        </w:rPr>
        <w:t xml:space="preserve">b </w:t>
      </w:r>
      <w:r>
        <w:rPr>
          <w:szCs w:val="32"/>
        </w:rPr>
        <w:t>= υ*/=2υRln2</w:t>
      </w:r>
    </w:p>
    <w:p w:rsidR="00285D38" w:rsidRDefault="00285D38" w:rsidP="00285D38">
      <w:pPr>
        <w:rPr>
          <w:szCs w:val="32"/>
        </w:rPr>
      </w:pPr>
      <w:r>
        <w:rPr>
          <w:szCs w:val="32"/>
          <w:lang w:val="ru-RU"/>
        </w:rPr>
        <w:t xml:space="preserve">А з </w:t>
      </w:r>
      <w:r>
        <w:rPr>
          <w:szCs w:val="32"/>
        </w:rPr>
        <w:t>іншого боку: ΔS = 0 ( макропараметри не змінюються Т,р,V</w:t>
      </w:r>
      <w:r w:rsidRPr="00F445A1">
        <w:rPr>
          <w:szCs w:val="32"/>
          <w:lang w:val="ru-RU"/>
        </w:rPr>
        <w:t xml:space="preserve"> = </w:t>
      </w:r>
      <w:r>
        <w:rPr>
          <w:szCs w:val="32"/>
        </w:rPr>
        <w:t>const ).</w:t>
      </w:r>
    </w:p>
    <w:p w:rsidR="00285D38" w:rsidRPr="00F445A1" w:rsidRDefault="00285D38" w:rsidP="00285D38">
      <w:pPr>
        <w:rPr>
          <w:szCs w:val="32"/>
        </w:rPr>
      </w:pPr>
      <w:r>
        <w:rPr>
          <w:szCs w:val="32"/>
        </w:rPr>
        <w:t>Виникає парадокс Гібсса</w:t>
      </w:r>
      <w:r>
        <w:rPr>
          <w:szCs w:val="32"/>
          <w:lang w:val="ru-RU"/>
        </w:rPr>
        <w:t>: його розвязок поляга</w:t>
      </w:r>
      <w:r>
        <w:rPr>
          <w:szCs w:val="32"/>
        </w:rPr>
        <w:t>є в тому, що властивості газів не можна наближати один до одного плавно.</w:t>
      </w:r>
    </w:p>
    <w:p w:rsidR="00285D38" w:rsidRDefault="00285D38" w:rsidP="00285D38">
      <w:pPr>
        <w:pStyle w:val="1"/>
      </w:pPr>
      <w:bookmarkStart w:id="62" w:name="_Toc228809260"/>
      <w:r w:rsidRPr="00285D38">
        <w:rPr>
          <w:lang w:val="ru-RU"/>
        </w:rPr>
        <w:t>2.</w:t>
      </w:r>
      <w:r>
        <w:t>22. Межі застосування другого начала термодинаміки.</w:t>
      </w:r>
      <w:bookmarkEnd w:id="62"/>
    </w:p>
    <w:p w:rsidR="00285D38" w:rsidRPr="00285D38" w:rsidRDefault="005F0B12" w:rsidP="00285D38">
      <w:pPr>
        <w:rPr>
          <w:lang w:val="ru-RU"/>
        </w:rPr>
      </w:pPr>
      <w:r w:rsidRPr="005F0B12">
        <w:rPr>
          <w:noProof/>
          <w:lang w:val="ru-RU" w:eastAsia="ru-RU"/>
        </w:rPr>
        <w:pict>
          <v:group id="_x0000_s1382" style="position:absolute;left:0;text-align:left;margin-left:-.75pt;margin-top:6.4pt;width:195.75pt;height:168.75pt;z-index:251740160" coordorigin="1734,9280" coordsize="3240,2520">
            <v:group id="_x0000_s1383" style="position:absolute;left:1734;top:9280;width:3240;height:2520" coordorigin="2064,8815" coordsize="3240,2520">
              <v:rect id="_x0000_s1384" style="position:absolute;left:2064;top:8815;width:1620;height:2520"/>
              <v:rect id="_x0000_s1385" style="position:absolute;left:3684;top:8815;width:1620;height:2520"/>
              <v:group id="_x0000_s1386" editas="canvas" style="position:absolute;left:3858;top:9775;width:975;height:1440" coordorigin="3561,1552" coordsize="2700,3990">
                <o:lock v:ext="edit" aspectratio="t"/>
                <v:shape id="_x0000_s1387" type="#_x0000_t75" style="position:absolute;left:3561;top:1552;width:2700;height:3990" o:preferrelative="f">
                  <v:fill o:detectmouseclick="t"/>
                  <v:path o:extrusionok="t" o:connecttype="none"/>
                </v:shape>
                <v:oval id="_x0000_s1388" style="position:absolute;left:3561;top:3380;width:2700;height:2162"/>
                <v:oval id="_x0000_s1389" style="position:absolute;left:3920;top:1941;width:1982;height:1980"/>
                <v:shape id="_x0000_s1390" style="position:absolute;left:4196;top:1552;width:380;height:633" coordsize="380,632" path="m73,632hdc41,478,22,324,13,167,15,117,,63,20,17,27,,65,47,65,47v28,40,-1,8,38,30c119,86,148,107,148,107v5,7,8,16,15,22c177,141,208,159,208,159v22,34,43,59,67,90c322,309,284,280,328,309v9,18,21,35,30,53c371,388,368,418,380,444e" filled="f">
                  <v:path arrowok="t"/>
                </v:shape>
                <v:shape id="_x0000_s1391" style="position:absolute;left:5341;top:1552;width:492;height:745" coordsize="492,745" path="m,482hdc27,406,94,349,158,302v40,-62,-25,32,67,-60c239,228,248,210,263,197v14,-12,30,-20,45,-30c320,159,345,144,345,144v21,-32,56,-55,83,-82c441,49,473,32,473,32,478,24,486,,488,9v4,20,-6,40,-8,60c477,112,477,154,473,197v-3,26,-19,55,-23,82c434,382,403,480,375,579v-10,37,-18,73,-37,105c331,696,322,745,308,729e" filled="f">
                  <v:path arrowok="t"/>
                </v:shape>
                <v:shape id="_x0000_s1392" style="position:absolute;left:4307;top:1816;width:157;height:293" coordsize="156,294" path="m66,294hdc47,238,45,170,13,121,11,84,,46,6,9,7,,22,18,28,24v34,34,-1,9,23,45c72,100,99,132,126,159v17,52,4,34,30,60e" filled="f">
                  <v:path arrowok="t"/>
                </v:shape>
                <v:shape id="_x0000_s1393" style="position:absolute;left:5417;top:1891;width:245;height:315" coordsize="246,315" path="m,188hdc54,177,50,164,90,135v29,-21,59,-31,83,-60c186,58,198,40,210,23,215,15,225,,225,v21,60,10,127,-7,188c209,219,203,221,180,255v-5,8,-15,23,-15,23c156,305,162,293,150,315e" filled="f">
                  <v:path arrowok="t"/>
                </v:shape>
                <v:shape id="_x0000_s1394" style="position:absolute;left:4351;top:2357;width:458;height:253" coordsize="458,255" path="m,hdc85,6,218,19,293,68v10,30,18,43,45,60c343,135,346,144,353,150v14,12,45,30,45,30c417,209,441,224,458,255e" filled="f">
                  <v:path arrowok="t"/>
                </v:shape>
                <v:shape id="_x0000_s1395" style="position:absolute;left:5001;top:2359;width:493;height:253;flip:x;mso-position-horizontal:absolute;mso-position-vertical:absolute" coordsize="458,255" path="m,hdc85,6,218,19,293,68v10,30,18,43,45,60c343,135,346,144,353,150v14,12,45,30,45,30c417,209,441,224,458,255e" filled="f">
                  <v:path arrowok="t"/>
                </v:shape>
                <v:oval id="_x0000_s1396" style="position:absolute;left:4461;top:2481;width:180;height:360"/>
                <v:oval id="_x0000_s1397" style="position:absolute;left:5181;top:2481;width:180;height:360"/>
                <v:oval id="_x0000_s1398" style="position:absolute;left:4281;top:3381;width:1260;height:180" fillcolor="black">
                  <v:fill r:id="rId316" o:title="Темный вертикальный" type="pattern"/>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399" type="#_x0000_t5" style="position:absolute;left:4821;top:2841;width:180;height:360"/>
              </v:group>
            </v:group>
            <v:rect id="_x0000_s1400" style="position:absolute;left:3120;top:11040;width:375;height:195" stroked="f"/>
            <w10:wrap type="square"/>
          </v:group>
        </w:pict>
      </w:r>
      <w:r w:rsidR="00285D38">
        <w:t>Уявимо тут пристрій (“демона”), який пропускає в праву частину тільки швидкі, а в ліву — тільки повільні молекули. “Демон” спростовує 2 начало, яке забороняє самовільне виникнення різниці температур. Насправді парадоксу немає: друге начало термодинаміки застосовне тільки для макроскопічних тіл із великою кількістю частинок. Для “демона” газ не є макроскопічним тілом, якщо він виділяє окремі молекули.</w:t>
      </w:r>
    </w:p>
    <w:p w:rsidR="00DA11B3" w:rsidRDefault="00DA11B3">
      <w:pPr>
        <w:spacing w:after="200"/>
        <w:ind w:firstLine="0"/>
        <w:jc w:val="left"/>
        <w:rPr>
          <w:lang w:val="ru-RU"/>
        </w:rPr>
      </w:pPr>
      <w:r>
        <w:rPr>
          <w:lang w:val="ru-RU"/>
        </w:rPr>
        <w:br w:type="page"/>
      </w:r>
    </w:p>
    <w:p w:rsidR="00DA11B3" w:rsidRDefault="00DA11B3" w:rsidP="00DA11B3">
      <w:pPr>
        <w:pStyle w:val="1"/>
      </w:pPr>
      <w:bookmarkStart w:id="63" w:name="_Toc228809261"/>
      <w:r w:rsidRPr="00DA11B3">
        <w:rPr>
          <w:lang w:val="ru-RU"/>
        </w:rPr>
        <w:lastRenderedPageBreak/>
        <w:t>2.23.</w:t>
      </w:r>
      <w:r>
        <w:t>Співвідношення між ентропією та імовірністю, формула Больцмана.</w:t>
      </w:r>
      <w:bookmarkEnd w:id="63"/>
    </w:p>
    <w:p w:rsidR="00DA11B3" w:rsidRDefault="005F0B12" w:rsidP="00DA11B3">
      <w:pPr>
        <w:rPr>
          <w:sz w:val="28"/>
          <w:szCs w:val="28"/>
        </w:rPr>
      </w:pPr>
      <w:r w:rsidRPr="005F0B12">
        <w:rPr>
          <w:noProof/>
          <w:sz w:val="22"/>
          <w:lang w:eastAsia="uk-UA"/>
        </w:rPr>
        <w:pict>
          <v:shape id="_x0000_s1440" type="#_x0000_t32" style="position:absolute;left:0;text-align:left;margin-left:136.05pt;margin-top:37.1pt;width:0;height:75.5pt;z-index:251746304" o:connectortype="straight"/>
        </w:pict>
      </w:r>
      <w:r w:rsidR="00DA11B3" w:rsidRPr="00F6792E">
        <w:rPr>
          <w:position w:val="-10"/>
        </w:rPr>
        <w:object w:dxaOrig="960" w:dyaOrig="320">
          <v:shape id="_x0000_i1151" type="#_x0000_t75" style="width:48.55pt;height:15.9pt" o:ole="">
            <v:imagedata r:id="rId317" o:title=""/>
          </v:shape>
          <o:OLEObject Type="Embed" ProgID="Equation.3" ShapeID="_x0000_i1151" DrawAspect="Content" ObjectID="_1302561353" r:id="rId318"/>
        </w:object>
      </w:r>
      <w:r w:rsidR="00DA11B3">
        <w:rPr>
          <w:lang w:val="en-US"/>
        </w:rPr>
        <w:t>,</w:t>
      </w:r>
      <w:r w:rsidR="00DA11B3">
        <w:t>де S</w:t>
      </w:r>
      <w:r w:rsidR="00DA11B3">
        <w:rPr>
          <w:lang w:val="en-US"/>
        </w:rPr>
        <w:t>-ентропія</w:t>
      </w:r>
      <w:r w:rsidR="00DA11B3">
        <w:t xml:space="preserve">.  </w:t>
      </w:r>
      <w:r w:rsidR="00DA11B3" w:rsidRPr="00EA2A60">
        <w:rPr>
          <w:sz w:val="28"/>
          <w:szCs w:val="28"/>
          <w:lang w:val="en-US"/>
        </w:rPr>
        <w:t>S=S</w:t>
      </w:r>
      <w:r w:rsidR="00DA11B3" w:rsidRPr="00EA2A60">
        <w:rPr>
          <w:sz w:val="28"/>
          <w:szCs w:val="28"/>
          <w:vertAlign w:val="subscript"/>
          <w:lang w:val="en-US"/>
        </w:rPr>
        <w:t>1</w:t>
      </w:r>
      <w:r w:rsidR="00DA11B3" w:rsidRPr="00EA2A60">
        <w:rPr>
          <w:sz w:val="28"/>
          <w:szCs w:val="28"/>
          <w:lang w:val="en-US"/>
        </w:rPr>
        <w:t>+S</w:t>
      </w:r>
      <w:r w:rsidR="00DA11B3" w:rsidRPr="00EA2A60">
        <w:rPr>
          <w:sz w:val="28"/>
          <w:szCs w:val="28"/>
          <w:vertAlign w:val="subscript"/>
          <w:lang w:val="en-US"/>
        </w:rPr>
        <w:t>2</w:t>
      </w:r>
      <w:r w:rsidR="00DA11B3" w:rsidRPr="00EA2A60">
        <w:rPr>
          <w:sz w:val="28"/>
          <w:szCs w:val="28"/>
          <w:lang w:val="en-US"/>
        </w:rPr>
        <w:t>, p=p</w:t>
      </w:r>
      <w:r w:rsidR="00DA11B3">
        <w:rPr>
          <w:sz w:val="28"/>
          <w:szCs w:val="28"/>
          <w:vertAlign w:val="subscript"/>
          <w:lang w:val="en-US"/>
        </w:rPr>
        <w:t>1</w:t>
      </w:r>
      <w:r w:rsidR="00DA11B3">
        <w:rPr>
          <w:sz w:val="28"/>
          <w:szCs w:val="28"/>
          <w:lang w:val="en-US"/>
        </w:rPr>
        <w:t>+p</w:t>
      </w:r>
      <w:r w:rsidR="00DA11B3">
        <w:rPr>
          <w:sz w:val="28"/>
          <w:szCs w:val="28"/>
          <w:vertAlign w:val="subscript"/>
          <w:lang w:val="en-US"/>
        </w:rPr>
        <w:t>2</w:t>
      </w:r>
      <w:r w:rsidR="00DA11B3">
        <w:rPr>
          <w:sz w:val="28"/>
          <w:szCs w:val="28"/>
          <w:lang w:val="en-US"/>
        </w:rPr>
        <w:t>, -&gt; f(p)=f(p</w:t>
      </w:r>
      <w:r w:rsidR="00DA11B3">
        <w:rPr>
          <w:sz w:val="28"/>
          <w:szCs w:val="28"/>
          <w:vertAlign w:val="subscript"/>
          <w:lang w:val="en-US"/>
        </w:rPr>
        <w:t>1</w:t>
      </w:r>
      <w:r w:rsidR="00DA11B3">
        <w:rPr>
          <w:sz w:val="28"/>
          <w:szCs w:val="28"/>
          <w:lang w:val="en-US"/>
        </w:rPr>
        <w:t>)+f(p</w:t>
      </w:r>
      <w:r w:rsidR="00DA11B3">
        <w:rPr>
          <w:sz w:val="28"/>
          <w:szCs w:val="28"/>
          <w:vertAlign w:val="subscript"/>
          <w:lang w:val="en-US"/>
        </w:rPr>
        <w:t>2</w:t>
      </w:r>
      <w:r w:rsidR="00DA11B3">
        <w:rPr>
          <w:sz w:val="28"/>
          <w:szCs w:val="28"/>
          <w:lang w:val="en-US"/>
        </w:rPr>
        <w:t>)-&gt;f(p</w:t>
      </w:r>
      <w:r w:rsidR="00DA11B3">
        <w:rPr>
          <w:sz w:val="28"/>
          <w:szCs w:val="28"/>
          <w:vertAlign w:val="subscript"/>
          <w:lang w:val="en-US"/>
        </w:rPr>
        <w:t>1</w:t>
      </w:r>
      <w:r w:rsidR="00DA11B3">
        <w:rPr>
          <w:sz w:val="28"/>
          <w:szCs w:val="28"/>
          <w:lang w:val="en-US"/>
        </w:rPr>
        <w:t>p</w:t>
      </w:r>
      <w:r w:rsidR="00DA11B3">
        <w:rPr>
          <w:sz w:val="28"/>
          <w:szCs w:val="28"/>
          <w:vertAlign w:val="subscript"/>
          <w:lang w:val="en-US"/>
        </w:rPr>
        <w:t>2</w:t>
      </w:r>
      <w:r w:rsidR="00DA11B3">
        <w:rPr>
          <w:sz w:val="28"/>
          <w:szCs w:val="28"/>
          <w:lang w:val="en-US"/>
        </w:rPr>
        <w:t>)=f(p</w:t>
      </w:r>
      <w:r w:rsidR="00DA11B3">
        <w:rPr>
          <w:sz w:val="28"/>
          <w:szCs w:val="28"/>
          <w:vertAlign w:val="subscript"/>
          <w:lang w:val="en-US"/>
        </w:rPr>
        <w:t>1</w:t>
      </w:r>
      <w:r w:rsidR="00DA11B3">
        <w:rPr>
          <w:sz w:val="28"/>
          <w:szCs w:val="28"/>
          <w:lang w:val="en-US"/>
        </w:rPr>
        <w:t>)+f(p</w:t>
      </w:r>
      <w:r w:rsidR="00DA11B3">
        <w:rPr>
          <w:sz w:val="28"/>
          <w:szCs w:val="28"/>
          <w:vertAlign w:val="subscript"/>
          <w:lang w:val="en-US"/>
        </w:rPr>
        <w:t>2</w:t>
      </w:r>
      <w:r w:rsidR="00DA11B3">
        <w:rPr>
          <w:sz w:val="28"/>
          <w:szCs w:val="28"/>
          <w:lang w:val="en-US"/>
        </w:rPr>
        <w:t>)</w:t>
      </w:r>
    </w:p>
    <w:p w:rsidR="00303396" w:rsidRDefault="005F0B12" w:rsidP="00DA11B3">
      <w:pPr>
        <w:rPr>
          <w:sz w:val="28"/>
          <w:szCs w:val="28"/>
        </w:rPr>
      </w:pPr>
      <w:r w:rsidRPr="005F0B12">
        <w:rPr>
          <w:noProof/>
          <w:sz w:val="22"/>
          <w:lang w:eastAsia="uk-UA"/>
        </w:rPr>
        <w:pict>
          <v:rect id="_x0000_s1439" style="position:absolute;left:0;text-align:left;margin-left:32.2pt;margin-top:.6pt;width:209.9pt;height:75.5pt;z-index:251745280"/>
        </w:pict>
      </w:r>
      <w:r w:rsidRPr="005F0B12">
        <w:rPr>
          <w:noProof/>
          <w:sz w:val="22"/>
          <w:lang w:eastAsia="uk-UA"/>
        </w:rPr>
        <w:pict>
          <v:rect id="_x0000_s1442" style="position:absolute;left:0;text-align:left;margin-left:135.1pt;margin-top:29.35pt;width:94.95pt;height:33pt;z-index:251748352" filled="f" strokecolor="white [3212]">
            <v:textbox style="mso-next-textbox:#_x0000_s1442">
              <w:txbxContent>
                <w:p w:rsidR="00601F81" w:rsidRPr="00EA2A60" w:rsidRDefault="00601F81" w:rsidP="00DA11B3">
                  <w:pPr>
                    <w:rPr>
                      <w:lang w:val="en-US"/>
                    </w:rPr>
                  </w:pPr>
                  <w:r>
                    <w:rPr>
                      <w:lang w:val="en-US"/>
                    </w:rPr>
                    <w:t>V2,S2</w:t>
                  </w:r>
                </w:p>
              </w:txbxContent>
            </v:textbox>
          </v:rect>
        </w:pict>
      </w:r>
    </w:p>
    <w:p w:rsidR="00303396" w:rsidRDefault="005F0B12" w:rsidP="00DA11B3">
      <w:pPr>
        <w:rPr>
          <w:sz w:val="28"/>
          <w:szCs w:val="28"/>
        </w:rPr>
      </w:pPr>
      <w:r w:rsidRPr="005F0B12">
        <w:rPr>
          <w:noProof/>
          <w:sz w:val="22"/>
          <w:lang w:eastAsia="uk-UA"/>
        </w:rPr>
        <w:pict>
          <v:rect id="_x0000_s1441" style="position:absolute;left:0;text-align:left;margin-left:43.5pt;margin-top:4.45pt;width:91.6pt;height:38.6pt;z-index:251747328" filled="f" strokecolor="white [3212]">
            <v:textbox style="mso-next-textbox:#_x0000_s1441">
              <w:txbxContent>
                <w:p w:rsidR="00601F81" w:rsidRPr="00EA2A60" w:rsidRDefault="00601F81" w:rsidP="00DA11B3">
                  <w:pPr>
                    <w:rPr>
                      <w:lang w:val="en-US"/>
                    </w:rPr>
                  </w:pPr>
                  <w:r>
                    <w:rPr>
                      <w:lang w:val="en-US"/>
                    </w:rPr>
                    <w:t>V1,S1</w:t>
                  </w:r>
                </w:p>
              </w:txbxContent>
            </v:textbox>
          </v:rect>
        </w:pict>
      </w:r>
    </w:p>
    <w:p w:rsidR="00303396" w:rsidRDefault="00303396" w:rsidP="00DA11B3">
      <w:pPr>
        <w:rPr>
          <w:sz w:val="28"/>
          <w:szCs w:val="28"/>
        </w:rPr>
      </w:pPr>
    </w:p>
    <w:p w:rsidR="00303396" w:rsidRDefault="00303396" w:rsidP="00DA11B3">
      <w:pPr>
        <w:rPr>
          <w:sz w:val="28"/>
          <w:szCs w:val="28"/>
        </w:rPr>
      </w:pPr>
    </w:p>
    <w:p w:rsidR="00DA11B3" w:rsidRDefault="00DA11B3" w:rsidP="00DA11B3">
      <w:pPr>
        <w:rPr>
          <w:sz w:val="28"/>
          <w:szCs w:val="28"/>
          <w:lang w:val="en-US"/>
        </w:rPr>
      </w:pPr>
      <w:r>
        <w:rPr>
          <w:sz w:val="28"/>
          <w:szCs w:val="28"/>
        </w:rPr>
        <w:tab/>
      </w:r>
      <w:r>
        <w:rPr>
          <w:sz w:val="28"/>
          <w:szCs w:val="28"/>
        </w:rPr>
        <w:tab/>
      </w:r>
      <w:r>
        <w:rPr>
          <w:sz w:val="28"/>
          <w:szCs w:val="28"/>
        </w:rPr>
        <w:tab/>
      </w:r>
      <w:r>
        <w:rPr>
          <w:sz w:val="28"/>
          <w:szCs w:val="28"/>
        </w:rPr>
        <w:tab/>
      </w:r>
      <w:r>
        <w:rPr>
          <w:sz w:val="28"/>
          <w:szCs w:val="28"/>
          <w:lang w:val="en-US"/>
        </w:rPr>
        <w:t>S=</w:t>
      </w:r>
      <w:r>
        <w:rPr>
          <w:rFonts w:cstheme="minorHAnsi"/>
          <w:sz w:val="28"/>
          <w:szCs w:val="28"/>
          <w:lang w:val="en-US"/>
        </w:rPr>
        <w:t>α</w:t>
      </w:r>
      <w:r>
        <w:rPr>
          <w:sz w:val="28"/>
          <w:szCs w:val="28"/>
          <w:lang w:val="en-US"/>
        </w:rPr>
        <w:t>ln(p)+const</w:t>
      </w:r>
    </w:p>
    <w:p w:rsidR="00DA11B3" w:rsidRDefault="00DA11B3" w:rsidP="00DA11B3">
      <w:pPr>
        <w:rPr>
          <w:rFonts w:cstheme="minorHAnsi"/>
          <w:sz w:val="28"/>
          <w:szCs w:val="28"/>
          <w:lang w:val="en-US"/>
        </w:rPr>
      </w:pPr>
      <w:r>
        <w:rPr>
          <w:sz w:val="28"/>
          <w:szCs w:val="28"/>
          <w:lang w:val="en-US"/>
        </w:rPr>
        <w:tab/>
      </w:r>
      <w:r>
        <w:rPr>
          <w:sz w:val="28"/>
          <w:szCs w:val="28"/>
          <w:lang w:val="en-US"/>
        </w:rPr>
        <w:tab/>
      </w:r>
      <w:r>
        <w:rPr>
          <w:sz w:val="28"/>
          <w:szCs w:val="28"/>
          <w:lang w:val="en-US"/>
        </w:rPr>
        <w:tab/>
      </w:r>
      <w:r>
        <w:rPr>
          <w:sz w:val="28"/>
          <w:szCs w:val="28"/>
          <w:lang w:val="en-US"/>
        </w:rPr>
        <w:tab/>
      </w:r>
      <w:r>
        <w:rPr>
          <w:rFonts w:cstheme="minorHAnsi"/>
          <w:sz w:val="28"/>
          <w:szCs w:val="28"/>
          <w:lang w:val="en-US"/>
        </w:rPr>
        <w:t>α</w:t>
      </w:r>
      <w:r>
        <w:rPr>
          <w:sz w:val="28"/>
          <w:szCs w:val="28"/>
          <w:lang w:val="en-US"/>
        </w:rPr>
        <w:t>ln(p</w:t>
      </w:r>
      <w:r>
        <w:rPr>
          <w:sz w:val="28"/>
          <w:szCs w:val="28"/>
          <w:vertAlign w:val="subscript"/>
          <w:lang w:val="en-US"/>
        </w:rPr>
        <w:t>1</w:t>
      </w:r>
      <w:r>
        <w:rPr>
          <w:sz w:val="28"/>
          <w:szCs w:val="28"/>
          <w:lang w:val="en-US"/>
        </w:rPr>
        <w:t>p</w:t>
      </w:r>
      <w:r>
        <w:rPr>
          <w:sz w:val="28"/>
          <w:szCs w:val="28"/>
          <w:vertAlign w:val="subscript"/>
          <w:lang w:val="en-US"/>
        </w:rPr>
        <w:t>2</w:t>
      </w:r>
      <w:r>
        <w:rPr>
          <w:sz w:val="28"/>
          <w:szCs w:val="28"/>
          <w:lang w:val="en-US"/>
        </w:rPr>
        <w:t>)+const=</w:t>
      </w:r>
      <w:r>
        <w:rPr>
          <w:rFonts w:cstheme="minorHAnsi"/>
          <w:sz w:val="28"/>
          <w:szCs w:val="28"/>
          <w:lang w:val="en-US"/>
        </w:rPr>
        <w:t>αln(p</w:t>
      </w:r>
      <w:r>
        <w:rPr>
          <w:rFonts w:cstheme="minorHAnsi"/>
          <w:sz w:val="28"/>
          <w:szCs w:val="28"/>
          <w:vertAlign w:val="subscript"/>
          <w:lang w:val="en-US"/>
        </w:rPr>
        <w:t>1</w:t>
      </w:r>
      <w:r>
        <w:rPr>
          <w:rFonts w:cstheme="minorHAnsi"/>
          <w:sz w:val="28"/>
          <w:szCs w:val="28"/>
          <w:lang w:val="en-US"/>
        </w:rPr>
        <w:t>)+const+αln(p</w:t>
      </w:r>
      <w:r>
        <w:rPr>
          <w:rFonts w:cstheme="minorHAnsi"/>
          <w:sz w:val="28"/>
          <w:szCs w:val="28"/>
          <w:vertAlign w:val="subscript"/>
          <w:lang w:val="en-US"/>
        </w:rPr>
        <w:t>2</w:t>
      </w:r>
      <w:r>
        <w:rPr>
          <w:rFonts w:cstheme="minorHAnsi"/>
          <w:sz w:val="28"/>
          <w:szCs w:val="28"/>
          <w:lang w:val="en-US"/>
        </w:rPr>
        <w:t>)+const</w:t>
      </w:r>
    </w:p>
    <w:p w:rsidR="00DA11B3" w:rsidRDefault="00DA11B3" w:rsidP="00DA11B3">
      <w:pPr>
        <w:rPr>
          <w:rFonts w:cstheme="minorHAnsi"/>
          <w:sz w:val="28"/>
          <w:szCs w:val="28"/>
          <w:lang w:val="en-US"/>
        </w:rPr>
      </w:pPr>
      <w:r>
        <w:rPr>
          <w:rFonts w:cstheme="minorHAnsi"/>
          <w:sz w:val="28"/>
          <w:szCs w:val="28"/>
          <w:lang w:val="en-US"/>
        </w:rPr>
        <w:tab/>
      </w:r>
      <w:r>
        <w:rPr>
          <w:rFonts w:cstheme="minorHAnsi"/>
          <w:sz w:val="28"/>
          <w:szCs w:val="28"/>
          <w:lang w:val="en-US"/>
        </w:rPr>
        <w:tab/>
      </w:r>
      <w:r>
        <w:rPr>
          <w:rFonts w:cstheme="minorHAnsi"/>
          <w:sz w:val="28"/>
          <w:szCs w:val="28"/>
          <w:lang w:val="en-US"/>
        </w:rPr>
        <w:tab/>
      </w:r>
      <w:r>
        <w:rPr>
          <w:rFonts w:cstheme="minorHAnsi"/>
          <w:sz w:val="28"/>
          <w:szCs w:val="28"/>
          <w:lang w:val="en-US"/>
        </w:rPr>
        <w:tab/>
        <w:t>const=01</w:t>
      </w:r>
    </w:p>
    <w:p w:rsidR="00DA11B3" w:rsidRDefault="005F0B12" w:rsidP="00DA11B3">
      <w:pPr>
        <w:rPr>
          <w:rFonts w:cstheme="minorHAnsi"/>
          <w:sz w:val="28"/>
          <w:szCs w:val="28"/>
          <w:lang w:val="en-US"/>
        </w:rPr>
      </w:pPr>
      <w:r>
        <w:rPr>
          <w:rFonts w:cstheme="minorHAnsi"/>
          <w:noProof/>
          <w:sz w:val="28"/>
          <w:szCs w:val="28"/>
          <w:lang w:eastAsia="uk-UA"/>
        </w:rPr>
        <w:pict>
          <v:shape id="_x0000_s1444" type="#_x0000_t32" style="position:absolute;left:0;text-align:left;margin-left:96.8pt;margin-top:14.4pt;width:0;height:36.95pt;z-index:251750400" o:connectortype="straight"/>
        </w:pict>
      </w:r>
      <w:r>
        <w:rPr>
          <w:rFonts w:cstheme="minorHAnsi"/>
          <w:noProof/>
          <w:sz w:val="28"/>
          <w:szCs w:val="28"/>
          <w:lang w:eastAsia="uk-UA"/>
        </w:rPr>
        <w:pict>
          <v:rect id="_x0000_s1443" style="position:absolute;left:0;text-align:left;margin-left:26.8pt;margin-top:19.25pt;width:142.75pt;height:36.95pt;z-index:251749376">
            <v:textbox>
              <w:txbxContent>
                <w:p w:rsidR="00601F81" w:rsidRPr="00995A37" w:rsidRDefault="00601F81" w:rsidP="00DA11B3">
                  <w:pPr>
                    <w:rPr>
                      <w:lang w:val="en-US"/>
                    </w:rPr>
                  </w:pPr>
                  <w:r>
                    <w:rPr>
                      <w:lang w:val="en-US"/>
                    </w:rPr>
                    <w:t>V1</w:t>
                  </w:r>
                </w:p>
              </w:txbxContent>
            </v:textbox>
          </v:rect>
        </w:pict>
      </w:r>
      <w:r w:rsidR="00DA11B3">
        <w:rPr>
          <w:rFonts w:cstheme="minorHAnsi"/>
          <w:sz w:val="28"/>
          <w:szCs w:val="28"/>
          <w:lang w:val="en-US"/>
        </w:rPr>
        <w:tab/>
      </w:r>
      <w:r w:rsidR="00DA11B3">
        <w:rPr>
          <w:rFonts w:cstheme="minorHAnsi"/>
          <w:sz w:val="28"/>
          <w:szCs w:val="28"/>
          <w:lang w:val="en-US"/>
        </w:rPr>
        <w:tab/>
      </w:r>
      <w:r w:rsidR="00DA11B3">
        <w:rPr>
          <w:rFonts w:cstheme="minorHAnsi"/>
          <w:sz w:val="28"/>
          <w:szCs w:val="28"/>
          <w:lang w:val="en-US"/>
        </w:rPr>
        <w:tab/>
        <w:t>V</w:t>
      </w:r>
      <w:r w:rsidR="00DA11B3">
        <w:rPr>
          <w:rFonts w:cstheme="minorHAnsi"/>
          <w:sz w:val="28"/>
          <w:szCs w:val="28"/>
          <w:lang w:val="en-US"/>
        </w:rPr>
        <w:tab/>
      </w:r>
      <w:r w:rsidR="00DA11B3">
        <w:rPr>
          <w:rFonts w:cstheme="minorHAnsi"/>
          <w:sz w:val="28"/>
          <w:szCs w:val="28"/>
          <w:lang w:val="en-US"/>
        </w:rPr>
        <w:tab/>
      </w:r>
      <w:r w:rsidR="00303396" w:rsidRPr="00995A37">
        <w:rPr>
          <w:rFonts w:cstheme="minorHAnsi"/>
          <w:position w:val="-30"/>
          <w:sz w:val="28"/>
          <w:szCs w:val="28"/>
          <w:lang w:val="en-US"/>
        </w:rPr>
        <w:object w:dxaOrig="2439" w:dyaOrig="680">
          <v:shape id="_x0000_i1152" type="#_x0000_t75" style="width:159.9pt;height:44.35pt" o:ole="">
            <v:imagedata r:id="rId319" o:title=""/>
          </v:shape>
          <o:OLEObject Type="Embed" ProgID="Equation.3" ShapeID="_x0000_i1152" DrawAspect="Content" ObjectID="_1302561354" r:id="rId320"/>
        </w:object>
      </w:r>
      <w:r w:rsidR="00DA11B3">
        <w:rPr>
          <w:rFonts w:cstheme="minorHAnsi"/>
          <w:sz w:val="28"/>
          <w:szCs w:val="28"/>
          <w:lang w:val="en-US"/>
        </w:rPr>
        <w:t xml:space="preserve">, </w:t>
      </w:r>
      <w:r w:rsidR="00303396" w:rsidRPr="00995A37">
        <w:rPr>
          <w:rFonts w:cstheme="minorHAnsi"/>
          <w:position w:val="-30"/>
          <w:sz w:val="28"/>
          <w:szCs w:val="28"/>
          <w:lang w:val="en-US"/>
        </w:rPr>
        <w:object w:dxaOrig="2260" w:dyaOrig="680">
          <v:shape id="_x0000_i1153" type="#_x0000_t75" style="width:178.35pt;height:53.6pt" o:ole="">
            <v:imagedata r:id="rId321" o:title=""/>
          </v:shape>
          <o:OLEObject Type="Embed" ProgID="Equation.3" ShapeID="_x0000_i1153" DrawAspect="Content" ObjectID="_1302561355" r:id="rId322"/>
        </w:object>
      </w:r>
    </w:p>
    <w:p w:rsidR="00DA11B3" w:rsidRDefault="005F0B12" w:rsidP="00DA11B3">
      <w:pPr>
        <w:rPr>
          <w:rFonts w:cstheme="minorHAnsi"/>
          <w:sz w:val="28"/>
          <w:szCs w:val="28"/>
          <w:lang w:val="en-US"/>
        </w:rPr>
      </w:pPr>
      <w:r>
        <w:rPr>
          <w:rFonts w:cstheme="minorHAnsi"/>
          <w:noProof/>
          <w:sz w:val="28"/>
          <w:szCs w:val="28"/>
          <w:lang w:eastAsia="uk-UA"/>
        </w:rPr>
        <w:pict>
          <v:shape id="_x0000_s1446" type="#_x0000_t32" style="position:absolute;left:0;text-align:left;margin-left:85.05pt;margin-top:22.8pt;width:0;height:44.45pt;z-index:251752448" o:connectortype="straight"/>
        </w:pict>
      </w:r>
      <w:r>
        <w:rPr>
          <w:rFonts w:cstheme="minorHAnsi"/>
          <w:noProof/>
          <w:sz w:val="28"/>
          <w:szCs w:val="28"/>
          <w:lang w:eastAsia="uk-UA"/>
        </w:rPr>
        <w:pict>
          <v:rect id="_x0000_s1445" style="position:absolute;left:0;text-align:left;margin-left:26.8pt;margin-top:22.8pt;width:142.75pt;height:44.45pt;z-index:251751424">
            <v:textbox>
              <w:txbxContent>
                <w:p w:rsidR="00601F81" w:rsidRPr="00995A37" w:rsidRDefault="00601F81" w:rsidP="00DA11B3">
                  <w:pPr>
                    <w:rPr>
                      <w:lang w:val="en-US"/>
                    </w:rPr>
                  </w:pPr>
                  <w:r>
                    <w:rPr>
                      <w:lang w:val="en-US"/>
                    </w:rPr>
                    <w:t>V2</w:t>
                  </w:r>
                </w:p>
              </w:txbxContent>
            </v:textbox>
          </v:rect>
        </w:pict>
      </w:r>
    </w:p>
    <w:p w:rsidR="00DA11B3" w:rsidRDefault="005F0B12" w:rsidP="00DA11B3">
      <w:pPr>
        <w:rPr>
          <w:sz w:val="28"/>
          <w:szCs w:val="28"/>
          <w:lang w:val="en-US"/>
        </w:rPr>
      </w:pPr>
      <w:r>
        <w:rPr>
          <w:noProof/>
          <w:sz w:val="28"/>
          <w:szCs w:val="28"/>
          <w:lang w:eastAsia="uk-UA"/>
        </w:rPr>
        <w:pict>
          <v:rect id="_x0000_s1453" style="position:absolute;left:0;text-align:left;margin-left:49.95pt;margin-top:115pt;width:63.25pt;height:25.05pt;z-index:251759616" strokecolor="white [3212]">
            <v:textbox>
              <w:txbxContent>
                <w:p w:rsidR="00601F81" w:rsidRPr="00587589" w:rsidRDefault="00601F81" w:rsidP="00DA11B3">
                  <w:pPr>
                    <w:rPr>
                      <w:lang w:val="en-US"/>
                    </w:rPr>
                  </w:pPr>
                  <w:r>
                    <w:rPr>
                      <w:lang w:val="en-US"/>
                    </w:rPr>
                    <w:t>V2</w:t>
                  </w:r>
                </w:p>
              </w:txbxContent>
            </v:textbox>
          </v:rect>
        </w:pict>
      </w:r>
      <w:r>
        <w:rPr>
          <w:noProof/>
          <w:sz w:val="28"/>
          <w:szCs w:val="28"/>
          <w:lang w:eastAsia="uk-UA"/>
        </w:rPr>
        <w:pict>
          <v:rect id="_x0000_s1452" style="position:absolute;left:0;text-align:left;margin-left:-9.5pt;margin-top:27.6pt;width:30.7pt;height:21.3pt;z-index:251758592" strokecolor="white [3212]">
            <v:textbox>
              <w:txbxContent>
                <w:p w:rsidR="00601F81" w:rsidRPr="00587589" w:rsidRDefault="00601F81" w:rsidP="00DA11B3">
                  <w:pPr>
                    <w:rPr>
                      <w:lang w:val="en-US"/>
                    </w:rPr>
                  </w:pPr>
                  <w:r>
                    <w:rPr>
                      <w:lang w:val="en-US"/>
                    </w:rPr>
                    <w:t>V1</w:t>
                  </w:r>
                </w:p>
              </w:txbxContent>
            </v:textbox>
          </v:rect>
        </w:pict>
      </w:r>
      <w:r>
        <w:rPr>
          <w:noProof/>
          <w:sz w:val="28"/>
          <w:szCs w:val="28"/>
          <w:lang w:eastAsia="uk-UA"/>
        </w:rPr>
        <w:pict>
          <v:shape id="_x0000_s1451" type="#_x0000_t19" style="position:absolute;left:0;text-align:left;margin-left:32.2pt;margin-top:44.75pt;width:25.2pt;height:21.55pt;rotation:-2530838fd;z-index:251757568" coordsize="21600,22816" adj=",211420" path="wr-21600,,21600,43200,,,21566,22816nfewr-21600,,21600,43200,,,21566,22816l,21600nsxe">
            <v:path o:connectlocs="0,0;21566,22816;0,21600"/>
          </v:shape>
        </w:pict>
      </w:r>
      <w:r>
        <w:rPr>
          <w:noProof/>
          <w:sz w:val="28"/>
          <w:szCs w:val="28"/>
          <w:lang w:eastAsia="uk-UA"/>
        </w:rPr>
        <w:pict>
          <v:shape id="_x0000_s1450" type="#_x0000_t19" style="position:absolute;left:0;text-align:left;margin-left:35.55pt;margin-top:73pt;width:42.5pt;height:42pt;rotation:8910121fd;z-index:251756544" coordsize="24224,21600" adj="-6355569,,2624" path="wr-18976,,24224,43200,,160,24224,21600nfewr-18976,,24224,43200,,160,24224,21600l2624,21600nsxe">
            <v:path o:connectlocs="0,160;24224,21600;2624,21600"/>
          </v:shape>
        </w:pict>
      </w:r>
      <w:r>
        <w:rPr>
          <w:noProof/>
          <w:sz w:val="28"/>
          <w:szCs w:val="28"/>
          <w:lang w:eastAsia="uk-UA"/>
        </w:rPr>
        <w:pict>
          <v:shape id="_x0000_s1449" type="#_x0000_t32" style="position:absolute;left:0;text-align:left;margin-left:85.05pt;margin-top:55.75pt;width:0;height:38.2pt;z-index:251755520" o:connectortype="straight"/>
        </w:pict>
      </w:r>
      <w:r>
        <w:rPr>
          <w:noProof/>
          <w:sz w:val="28"/>
          <w:szCs w:val="28"/>
          <w:lang w:eastAsia="uk-UA"/>
        </w:rPr>
        <w:pict>
          <v:shape id="_x0000_s1448" type="#_x0000_t32" style="position:absolute;left:0;text-align:left;margin-left:63.15pt;margin-top:55.75pt;width:0;height:38.2pt;z-index:251754496" o:connectortype="straight"/>
        </w:pict>
      </w:r>
      <w:r>
        <w:rPr>
          <w:noProof/>
          <w:sz w:val="28"/>
          <w:szCs w:val="28"/>
          <w:lang w:eastAsia="uk-UA"/>
        </w:rPr>
        <w:pict>
          <v:rect id="_x0000_s1447" style="position:absolute;left:0;text-align:left;margin-left:26.8pt;margin-top:55.75pt;width:142.75pt;height:38.2pt;z-index:251753472"/>
        </w:pict>
      </w:r>
      <w:r w:rsidR="00DA11B3">
        <w:rPr>
          <w:sz w:val="28"/>
          <w:szCs w:val="28"/>
          <w:lang w:val="en-US"/>
        </w:rPr>
        <w:tab/>
      </w:r>
      <w:r w:rsidR="00DA11B3">
        <w:rPr>
          <w:sz w:val="28"/>
          <w:szCs w:val="28"/>
          <w:lang w:val="en-US"/>
        </w:rPr>
        <w:tab/>
      </w:r>
      <w:r w:rsidR="00DA11B3">
        <w:rPr>
          <w:sz w:val="28"/>
          <w:szCs w:val="28"/>
          <w:lang w:val="en-US"/>
        </w:rPr>
        <w:tab/>
      </w:r>
      <w:r w:rsidR="00DA11B3">
        <w:rPr>
          <w:sz w:val="28"/>
          <w:szCs w:val="28"/>
          <w:lang w:val="en-US"/>
        </w:rPr>
        <w:tab/>
      </w:r>
      <w:r w:rsidR="00DA11B3">
        <w:rPr>
          <w:sz w:val="28"/>
          <w:szCs w:val="28"/>
          <w:lang w:val="en-US"/>
        </w:rPr>
        <w:tab/>
      </w:r>
      <w:r w:rsidR="00303396" w:rsidRPr="00995A37">
        <w:rPr>
          <w:position w:val="-30"/>
          <w:sz w:val="28"/>
          <w:szCs w:val="28"/>
          <w:lang w:val="en-US"/>
        </w:rPr>
        <w:object w:dxaOrig="1240" w:dyaOrig="680">
          <v:shape id="_x0000_i1154" type="#_x0000_t75" style="width:85.4pt;height:46.9pt" o:ole="">
            <v:imagedata r:id="rId323" o:title=""/>
          </v:shape>
          <o:OLEObject Type="Embed" ProgID="Equation.3" ShapeID="_x0000_i1154" DrawAspect="Content" ObjectID="_1302561356" r:id="rId324"/>
        </w:object>
      </w:r>
      <w:r w:rsidR="00DA11B3">
        <w:rPr>
          <w:sz w:val="28"/>
          <w:szCs w:val="28"/>
          <w:lang w:val="en-US"/>
        </w:rPr>
        <w:t xml:space="preserve"> </w:t>
      </w:r>
    </w:p>
    <w:p w:rsidR="00DA11B3" w:rsidRDefault="00DA11B3" w:rsidP="00DA11B3">
      <w:pPr>
        <w:rPr>
          <w:sz w:val="28"/>
          <w:szCs w:val="28"/>
          <w:lang w:val="en-US"/>
        </w:rPr>
      </w:pP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sidR="00303396" w:rsidRPr="00587589">
        <w:rPr>
          <w:position w:val="-30"/>
          <w:sz w:val="28"/>
          <w:szCs w:val="28"/>
          <w:lang w:val="en-US"/>
        </w:rPr>
        <w:object w:dxaOrig="1260" w:dyaOrig="680">
          <v:shape id="_x0000_i1155" type="#_x0000_t75" style="width:93.75pt;height:49.4pt" o:ole="">
            <v:imagedata r:id="rId325" o:title=""/>
          </v:shape>
          <o:OLEObject Type="Embed" ProgID="Equation.3" ShapeID="_x0000_i1155" DrawAspect="Content" ObjectID="_1302561357" r:id="rId326"/>
        </w:object>
      </w:r>
      <w:r>
        <w:rPr>
          <w:sz w:val="28"/>
          <w:szCs w:val="28"/>
          <w:lang w:val="en-US"/>
        </w:rPr>
        <w:tab/>
      </w:r>
    </w:p>
    <w:p w:rsidR="00DA11B3" w:rsidRDefault="00DA11B3" w:rsidP="00DA11B3">
      <w:pPr>
        <w:rPr>
          <w:sz w:val="28"/>
          <w:szCs w:val="28"/>
          <w:lang w:val="en-US"/>
        </w:rPr>
      </w:pPr>
      <w:r>
        <w:rPr>
          <w:sz w:val="28"/>
          <w:szCs w:val="28"/>
          <w:lang w:val="en-US"/>
        </w:rPr>
        <w:tab/>
      </w:r>
      <w:r>
        <w:rPr>
          <w:sz w:val="28"/>
          <w:szCs w:val="28"/>
          <w:lang w:val="en-US"/>
        </w:rPr>
        <w:tab/>
      </w:r>
      <w:r>
        <w:rPr>
          <w:sz w:val="28"/>
          <w:szCs w:val="28"/>
          <w:lang w:val="en-US"/>
        </w:rPr>
        <w:tab/>
      </w:r>
      <w:r>
        <w:rPr>
          <w:sz w:val="28"/>
          <w:szCs w:val="28"/>
          <w:lang w:val="en-US"/>
        </w:rPr>
        <w:tab/>
      </w:r>
      <w:r>
        <w:rPr>
          <w:sz w:val="28"/>
          <w:szCs w:val="28"/>
          <w:lang w:val="en-US"/>
        </w:rPr>
        <w:tab/>
      </w:r>
      <w:r w:rsidR="00303396" w:rsidRPr="00587589">
        <w:rPr>
          <w:position w:val="-28"/>
          <w:sz w:val="28"/>
          <w:szCs w:val="28"/>
          <w:lang w:val="en-US"/>
        </w:rPr>
        <w:object w:dxaOrig="1219" w:dyaOrig="740">
          <v:shape id="_x0000_i1156" type="#_x0000_t75" style="width:129.75pt;height:80.35pt" o:ole="">
            <v:imagedata r:id="rId327" o:title=""/>
          </v:shape>
          <o:OLEObject Type="Embed" ProgID="Equation.3" ShapeID="_x0000_i1156" DrawAspect="Content" ObjectID="_1302561358" r:id="rId328"/>
        </w:object>
      </w:r>
      <w:r>
        <w:rPr>
          <w:sz w:val="28"/>
          <w:szCs w:val="28"/>
          <w:lang w:val="en-US"/>
        </w:rPr>
        <w:t xml:space="preserve">, </w:t>
      </w:r>
      <w:r w:rsidR="00303396" w:rsidRPr="00587589">
        <w:rPr>
          <w:position w:val="-28"/>
          <w:sz w:val="28"/>
          <w:szCs w:val="28"/>
          <w:lang w:val="en-US"/>
        </w:rPr>
        <w:object w:dxaOrig="1260" w:dyaOrig="740">
          <v:shape id="_x0000_i1157" type="#_x0000_t75" style="width:102.15pt;height:60.3pt" o:ole="">
            <v:imagedata r:id="rId329" o:title=""/>
          </v:shape>
          <o:OLEObject Type="Embed" ProgID="Equation.3" ShapeID="_x0000_i1157" DrawAspect="Content" ObjectID="_1302561359" r:id="rId330"/>
        </w:object>
      </w:r>
      <w:r>
        <w:rPr>
          <w:sz w:val="28"/>
          <w:szCs w:val="28"/>
          <w:lang w:val="en-US"/>
        </w:rPr>
        <w:t>,</w:t>
      </w:r>
      <w:r w:rsidR="00303396" w:rsidRPr="00587589">
        <w:rPr>
          <w:position w:val="-32"/>
          <w:sz w:val="28"/>
          <w:szCs w:val="28"/>
          <w:lang w:val="en-US"/>
        </w:rPr>
        <w:object w:dxaOrig="980" w:dyaOrig="760">
          <v:shape id="_x0000_i1158" type="#_x0000_t75" style="width:78.7pt;height:61.95pt" o:ole="">
            <v:imagedata r:id="rId331" o:title=""/>
          </v:shape>
          <o:OLEObject Type="Embed" ProgID="Equation.3" ShapeID="_x0000_i1158" DrawAspect="Content" ObjectID="_1302561360" r:id="rId332"/>
        </w:object>
      </w:r>
      <w:r>
        <w:rPr>
          <w:sz w:val="28"/>
          <w:szCs w:val="28"/>
          <w:lang w:val="en-US"/>
        </w:rPr>
        <w:t>,</w:t>
      </w:r>
      <w:r w:rsidR="00303396" w:rsidRPr="00587589">
        <w:rPr>
          <w:position w:val="-30"/>
          <w:sz w:val="28"/>
          <w:szCs w:val="28"/>
          <w:lang w:val="en-US"/>
        </w:rPr>
        <w:object w:dxaOrig="3379" w:dyaOrig="680">
          <v:shape id="_x0000_i1159" type="#_x0000_t75" style="width:209.3pt;height:41.85pt" o:ole="">
            <v:imagedata r:id="rId333" o:title=""/>
          </v:shape>
          <o:OLEObject Type="Embed" ProgID="Equation.3" ShapeID="_x0000_i1159" DrawAspect="Content" ObjectID="_1302561361" r:id="rId334"/>
        </w:object>
      </w:r>
      <w:r>
        <w:rPr>
          <w:sz w:val="28"/>
          <w:szCs w:val="28"/>
          <w:lang w:val="en-US"/>
        </w:rPr>
        <w:t xml:space="preserve">, </w:t>
      </w:r>
      <w:r w:rsidR="00303396" w:rsidRPr="00587589">
        <w:rPr>
          <w:position w:val="-10"/>
          <w:sz w:val="28"/>
          <w:szCs w:val="28"/>
          <w:lang w:val="en-US"/>
        </w:rPr>
        <w:object w:dxaOrig="920" w:dyaOrig="340">
          <v:shape id="_x0000_i1160" type="#_x0000_t75" style="width:86.25pt;height:31.8pt" o:ole="">
            <v:imagedata r:id="rId335" o:title=""/>
          </v:shape>
          <o:OLEObject Type="Embed" ProgID="Equation.3" ShapeID="_x0000_i1160" DrawAspect="Content" ObjectID="_1302561362" r:id="rId336"/>
        </w:object>
      </w:r>
      <w:r>
        <w:rPr>
          <w:sz w:val="28"/>
          <w:szCs w:val="28"/>
          <w:lang w:val="en-US"/>
        </w:rPr>
        <w:t xml:space="preserve">, </w:t>
      </w:r>
      <w:r w:rsidR="00303396" w:rsidRPr="00587589">
        <w:rPr>
          <w:position w:val="-6"/>
          <w:sz w:val="28"/>
          <w:szCs w:val="28"/>
          <w:lang w:val="en-US"/>
        </w:rPr>
        <w:object w:dxaOrig="600" w:dyaOrig="279">
          <v:shape id="_x0000_i1161" type="#_x0000_t75" style="width:71.15pt;height:33.5pt" o:ole="">
            <v:imagedata r:id="rId337" o:title=""/>
          </v:shape>
          <o:OLEObject Type="Embed" ProgID="Equation.3" ShapeID="_x0000_i1161" DrawAspect="Content" ObjectID="_1302561363" r:id="rId338"/>
        </w:object>
      </w:r>
    </w:p>
    <w:p w:rsidR="00DA11B3" w:rsidRPr="00303396" w:rsidRDefault="00303396" w:rsidP="00303396">
      <w:r w:rsidRPr="00303396">
        <w:rPr>
          <w:lang w:val="en-US"/>
        </w:rPr>
        <w:object w:dxaOrig="1040" w:dyaOrig="320">
          <v:shape id="_x0000_i1162" type="#_x0000_t75" style="width:89.6pt;height:26.8pt" o:ole="">
            <v:imagedata r:id="rId339" o:title=""/>
          </v:shape>
          <o:OLEObject Type="Embed" ProgID="Equation.3" ShapeID="_x0000_i1162" DrawAspect="Content" ObjectID="_1302561364" r:id="rId340"/>
        </w:object>
      </w:r>
      <w:r w:rsidR="00DA11B3" w:rsidRPr="00303396">
        <w:rPr>
          <w:lang w:val="en-US"/>
        </w:rPr>
        <w:t>-</w:t>
      </w:r>
      <w:r w:rsidR="00DA11B3" w:rsidRPr="00303396">
        <w:t xml:space="preserve">формула Больцмана. </w:t>
      </w:r>
    </w:p>
    <w:p w:rsidR="00DA11B3" w:rsidRPr="00995A37" w:rsidRDefault="00DA11B3" w:rsidP="00DA11B3">
      <w:pPr>
        <w:rPr>
          <w:sz w:val="28"/>
          <w:szCs w:val="28"/>
          <w:lang w:val="en-US"/>
        </w:rPr>
      </w:pPr>
      <w:r>
        <w:rPr>
          <w:sz w:val="28"/>
          <w:szCs w:val="28"/>
          <w:lang w:val="en-US"/>
        </w:rPr>
        <w:tab/>
      </w:r>
      <w:r>
        <w:rPr>
          <w:sz w:val="28"/>
          <w:szCs w:val="28"/>
          <w:lang w:val="en-US"/>
        </w:rPr>
        <w:tab/>
      </w:r>
      <w:r>
        <w:rPr>
          <w:sz w:val="28"/>
          <w:szCs w:val="28"/>
          <w:lang w:val="en-US"/>
        </w:rPr>
        <w:tab/>
      </w:r>
    </w:p>
    <w:p w:rsidR="003656B2" w:rsidRPr="00285D38" w:rsidRDefault="003656B2" w:rsidP="00285D38">
      <w:pPr>
        <w:rPr>
          <w:lang w:val="ru-RU"/>
        </w:rPr>
      </w:pPr>
    </w:p>
    <w:sectPr w:rsidR="003656B2" w:rsidRPr="00285D38" w:rsidSect="00285D38">
      <w:type w:val="continuous"/>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31E24" w:rsidRDefault="00831E24" w:rsidP="00083423">
      <w:pPr>
        <w:spacing w:after="0" w:line="240" w:lineRule="auto"/>
      </w:pPr>
      <w:r>
        <w:separator/>
      </w:r>
    </w:p>
  </w:endnote>
  <w:endnote w:type="continuationSeparator" w:id="1">
    <w:p w:rsidR="00831E24" w:rsidRDefault="00831E24" w:rsidP="000834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DejaVu Sans">
    <w:panose1 w:val="020B0604020202020204"/>
    <w:charset w:val="00"/>
    <w:family w:val="auto"/>
    <w:pitch w:val="variable"/>
    <w:sig w:usb0="00000000" w:usb1="00000000" w:usb2="00000000" w:usb3="00000000" w:csb0="0000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5038286"/>
      <w:docPartObj>
        <w:docPartGallery w:val="Page Numbers (Bottom of Page)"/>
        <w:docPartUnique/>
      </w:docPartObj>
    </w:sdtPr>
    <w:sdtContent>
      <w:p w:rsidR="00601F81" w:rsidRDefault="005F0B12">
        <w:pPr>
          <w:pStyle w:val="af2"/>
          <w:jc w:val="right"/>
        </w:pPr>
        <w:fldSimple w:instr=" PAGE   \* MERGEFORMAT ">
          <w:r w:rsidR="00A95A0F">
            <w:rPr>
              <w:noProof/>
            </w:rPr>
            <w:t>6</w:t>
          </w:r>
        </w:fldSimple>
      </w:p>
    </w:sdtContent>
  </w:sdt>
  <w:p w:rsidR="00601F81" w:rsidRDefault="00601F81">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31E24" w:rsidRDefault="00831E24" w:rsidP="00083423">
      <w:pPr>
        <w:spacing w:after="0" w:line="240" w:lineRule="auto"/>
      </w:pPr>
      <w:r>
        <w:separator/>
      </w:r>
    </w:p>
  </w:footnote>
  <w:footnote w:type="continuationSeparator" w:id="1">
    <w:p w:rsidR="00831E24" w:rsidRDefault="00831E24" w:rsidP="0008342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6C1A5E8E"/>
    <w:multiLevelType w:val="hybridMultilevel"/>
    <w:tmpl w:val="4DE253E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B13DA0"/>
    <w:rsid w:val="00054218"/>
    <w:rsid w:val="00083423"/>
    <w:rsid w:val="000C7117"/>
    <w:rsid w:val="001F799C"/>
    <w:rsid w:val="00285D38"/>
    <w:rsid w:val="002C3805"/>
    <w:rsid w:val="00303396"/>
    <w:rsid w:val="003039DF"/>
    <w:rsid w:val="00334E3B"/>
    <w:rsid w:val="003601E6"/>
    <w:rsid w:val="003656B2"/>
    <w:rsid w:val="00493357"/>
    <w:rsid w:val="004B0862"/>
    <w:rsid w:val="004C16B5"/>
    <w:rsid w:val="004E5EAC"/>
    <w:rsid w:val="00504290"/>
    <w:rsid w:val="00592EE8"/>
    <w:rsid w:val="005C10D2"/>
    <w:rsid w:val="005F0B12"/>
    <w:rsid w:val="00601F81"/>
    <w:rsid w:val="00633249"/>
    <w:rsid w:val="0064626D"/>
    <w:rsid w:val="006E7881"/>
    <w:rsid w:val="007B519E"/>
    <w:rsid w:val="00822C16"/>
    <w:rsid w:val="00831E24"/>
    <w:rsid w:val="008502B8"/>
    <w:rsid w:val="008556F4"/>
    <w:rsid w:val="00A44CAA"/>
    <w:rsid w:val="00A95A0F"/>
    <w:rsid w:val="00AA24EA"/>
    <w:rsid w:val="00AC4C4C"/>
    <w:rsid w:val="00AC682C"/>
    <w:rsid w:val="00B1115D"/>
    <w:rsid w:val="00B13DA0"/>
    <w:rsid w:val="00B25268"/>
    <w:rsid w:val="00B4096E"/>
    <w:rsid w:val="00BE4CC6"/>
    <w:rsid w:val="00C66E9C"/>
    <w:rsid w:val="00C759E7"/>
    <w:rsid w:val="00CB1C64"/>
    <w:rsid w:val="00CC0972"/>
    <w:rsid w:val="00D67CAE"/>
    <w:rsid w:val="00DA11B3"/>
    <w:rsid w:val="00DE2A77"/>
    <w:rsid w:val="00E559F1"/>
    <w:rsid w:val="00FF35AE"/>
    <w:rsid w:val="00FF6640"/>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colormenu v:ext="edit" fillcolor="none"/>
    </o:shapedefaults>
    <o:shapelayout v:ext="edit">
      <o:idmap v:ext="edit" data="1"/>
      <o:rules v:ext="edit">
        <o:r id="V:Rule3" type="arc" idref="#_x0000_s1376"/>
        <o:r id="V:Rule5" type="callout" idref="#_x0000_s1378"/>
        <o:r id="V:Rule6" type="callout" idref="#_x0000_s1379"/>
        <o:r id="V:Rule7" type="callout" idref="#_x0000_s1380"/>
        <o:r id="V:Rule11" type="arc" idref="#_x0000_s1451"/>
        <o:r id="V:Rule12" type="arc" idref="#_x0000_s1450"/>
        <o:r id="V:Rule15" type="connector" idref="#_x0000_s1377"/>
        <o:r id="V:Rule16" type="connector" idref="#_x0000_s1444"/>
        <o:r id="V:Rule17" type="connector" idref="#_x0000_s1262">
          <o:proxy start="" idref="#_x0000_s1260" connectloc="3"/>
          <o:proxy end="" idref="#_x0000_s1260" connectloc="7"/>
        </o:r>
        <o:r id="V:Rule18" type="connector" idref="#_x0000_s1449"/>
        <o:r id="V:Rule19" type="connector" idref="#_x0000_s1448"/>
        <o:r id="V:Rule20" type="connector" idref="#_x0000_s1440"/>
        <o:r id="V:Rule21" type="connector" idref="#_x0000_s1446"/>
        <o:r id="V:Rule22" type="connector" idref="#_x0000_s1261">
          <o:proxy start="" idref="#_x0000_s1260" connectloc="5"/>
          <o:proxy end="" idref="#_x0000_s1260"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56F4"/>
    <w:pPr>
      <w:spacing w:after="120"/>
      <w:ind w:firstLine="567"/>
      <w:jc w:val="both"/>
    </w:pPr>
    <w:rPr>
      <w:rFonts w:ascii="Cambria" w:hAnsi="Cambria"/>
      <w:sz w:val="32"/>
    </w:rPr>
  </w:style>
  <w:style w:type="paragraph" w:styleId="1">
    <w:name w:val="heading 1"/>
    <w:basedOn w:val="a"/>
    <w:next w:val="a"/>
    <w:link w:val="10"/>
    <w:uiPriority w:val="9"/>
    <w:qFormat/>
    <w:rsid w:val="002C3805"/>
    <w:pPr>
      <w:keepNext/>
      <w:keepLines/>
      <w:spacing w:after="0" w:line="240" w:lineRule="auto"/>
      <w:outlineLvl w:val="0"/>
    </w:pPr>
    <w:rPr>
      <w:rFonts w:asciiTheme="majorHAnsi" w:eastAsiaTheme="majorEastAsia" w:hAnsiTheme="majorHAnsi" w:cstheme="majorBidi"/>
      <w:b/>
      <w:bCs/>
      <w:spacing w:val="30"/>
      <w:szCs w:val="28"/>
      <w:u w:val="single" w:color="7F7F7F" w:themeColor="text1" w:themeTint="8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13DA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13DA0"/>
    <w:rPr>
      <w:rFonts w:ascii="Tahoma" w:hAnsi="Tahoma" w:cs="Tahoma"/>
      <w:sz w:val="16"/>
      <w:szCs w:val="16"/>
    </w:rPr>
  </w:style>
  <w:style w:type="character" w:styleId="a5">
    <w:name w:val="Placeholder Text"/>
    <w:basedOn w:val="a0"/>
    <w:uiPriority w:val="99"/>
    <w:semiHidden/>
    <w:rsid w:val="00C66E9C"/>
    <w:rPr>
      <w:color w:val="808080"/>
    </w:rPr>
  </w:style>
  <w:style w:type="character" w:customStyle="1" w:styleId="10">
    <w:name w:val="Заголовок 1 Знак"/>
    <w:basedOn w:val="a0"/>
    <w:link w:val="1"/>
    <w:rsid w:val="002C3805"/>
    <w:rPr>
      <w:rFonts w:asciiTheme="majorHAnsi" w:eastAsiaTheme="majorEastAsia" w:hAnsiTheme="majorHAnsi" w:cstheme="majorBidi"/>
      <w:b/>
      <w:bCs/>
      <w:spacing w:val="30"/>
      <w:sz w:val="32"/>
      <w:szCs w:val="28"/>
      <w:u w:val="single" w:color="7F7F7F" w:themeColor="text1" w:themeTint="80"/>
    </w:rPr>
  </w:style>
  <w:style w:type="character" w:styleId="a6">
    <w:name w:val="annotation reference"/>
    <w:basedOn w:val="a0"/>
    <w:uiPriority w:val="99"/>
    <w:semiHidden/>
    <w:unhideWhenUsed/>
    <w:rsid w:val="000C7117"/>
    <w:rPr>
      <w:sz w:val="16"/>
      <w:szCs w:val="16"/>
    </w:rPr>
  </w:style>
  <w:style w:type="paragraph" w:styleId="a7">
    <w:name w:val="annotation text"/>
    <w:basedOn w:val="a"/>
    <w:link w:val="a8"/>
    <w:uiPriority w:val="99"/>
    <w:semiHidden/>
    <w:unhideWhenUsed/>
    <w:rsid w:val="000C7117"/>
    <w:pPr>
      <w:spacing w:line="240" w:lineRule="auto"/>
    </w:pPr>
    <w:rPr>
      <w:sz w:val="20"/>
      <w:szCs w:val="20"/>
    </w:rPr>
  </w:style>
  <w:style w:type="character" w:customStyle="1" w:styleId="a8">
    <w:name w:val="Текст примечания Знак"/>
    <w:basedOn w:val="a0"/>
    <w:link w:val="a7"/>
    <w:uiPriority w:val="99"/>
    <w:semiHidden/>
    <w:rsid w:val="000C7117"/>
    <w:rPr>
      <w:rFonts w:ascii="Cambria" w:hAnsi="Cambria"/>
      <w:sz w:val="20"/>
      <w:szCs w:val="20"/>
    </w:rPr>
  </w:style>
  <w:style w:type="paragraph" w:styleId="a9">
    <w:name w:val="annotation subject"/>
    <w:basedOn w:val="a7"/>
    <w:next w:val="a7"/>
    <w:link w:val="aa"/>
    <w:uiPriority w:val="99"/>
    <w:semiHidden/>
    <w:unhideWhenUsed/>
    <w:rsid w:val="000C7117"/>
    <w:rPr>
      <w:b/>
      <w:bCs/>
    </w:rPr>
  </w:style>
  <w:style w:type="character" w:customStyle="1" w:styleId="aa">
    <w:name w:val="Тема примечания Знак"/>
    <w:basedOn w:val="a8"/>
    <w:link w:val="a9"/>
    <w:uiPriority w:val="99"/>
    <w:semiHidden/>
    <w:rsid w:val="000C7117"/>
    <w:rPr>
      <w:b/>
      <w:bCs/>
    </w:rPr>
  </w:style>
  <w:style w:type="paragraph" w:customStyle="1" w:styleId="ab">
    <w:name w:val="підстроковий"/>
    <w:basedOn w:val="a"/>
    <w:link w:val="ac"/>
    <w:rsid w:val="008556F4"/>
    <w:pPr>
      <w:spacing w:after="0" w:line="240" w:lineRule="auto"/>
      <w:ind w:firstLine="0"/>
    </w:pPr>
    <w:rPr>
      <w:rFonts w:ascii="Times New Roman" w:eastAsia="Times New Roman" w:hAnsi="Times New Roman" w:cs="Times New Roman"/>
      <w:szCs w:val="32"/>
      <w:vertAlign w:val="subscript"/>
      <w:lang w:eastAsia="uk-UA"/>
    </w:rPr>
  </w:style>
  <w:style w:type="character" w:customStyle="1" w:styleId="ac">
    <w:name w:val="підстроковий Знак"/>
    <w:basedOn w:val="a0"/>
    <w:link w:val="ab"/>
    <w:rsid w:val="008556F4"/>
    <w:rPr>
      <w:rFonts w:ascii="Times New Roman" w:eastAsia="Times New Roman" w:hAnsi="Times New Roman" w:cs="Times New Roman"/>
      <w:sz w:val="32"/>
      <w:szCs w:val="32"/>
      <w:vertAlign w:val="subscript"/>
      <w:lang w:eastAsia="uk-UA"/>
    </w:rPr>
  </w:style>
  <w:style w:type="paragraph" w:styleId="ad">
    <w:name w:val="Body Text"/>
    <w:basedOn w:val="a"/>
    <w:link w:val="ae"/>
    <w:rsid w:val="002C3805"/>
    <w:pPr>
      <w:widowControl w:val="0"/>
      <w:suppressAutoHyphens/>
      <w:spacing w:line="240" w:lineRule="auto"/>
      <w:ind w:firstLine="0"/>
      <w:jc w:val="left"/>
    </w:pPr>
    <w:rPr>
      <w:rFonts w:ascii="Arial" w:eastAsia="DejaVu Sans" w:hAnsi="Arial" w:cs="Times New Roman"/>
      <w:kern w:val="1"/>
      <w:sz w:val="20"/>
      <w:szCs w:val="24"/>
    </w:rPr>
  </w:style>
  <w:style w:type="character" w:customStyle="1" w:styleId="ae">
    <w:name w:val="Основной текст Знак"/>
    <w:basedOn w:val="a0"/>
    <w:link w:val="ad"/>
    <w:rsid w:val="002C3805"/>
    <w:rPr>
      <w:rFonts w:ascii="Arial" w:eastAsia="DejaVu Sans" w:hAnsi="Arial" w:cs="Times New Roman"/>
      <w:kern w:val="1"/>
      <w:sz w:val="20"/>
      <w:szCs w:val="24"/>
    </w:rPr>
  </w:style>
  <w:style w:type="paragraph" w:styleId="af">
    <w:name w:val="List Paragraph"/>
    <w:basedOn w:val="a"/>
    <w:uiPriority w:val="34"/>
    <w:qFormat/>
    <w:rsid w:val="00DE2A77"/>
    <w:pPr>
      <w:spacing w:after="200"/>
      <w:ind w:left="720" w:firstLine="0"/>
      <w:contextualSpacing/>
      <w:jc w:val="left"/>
    </w:pPr>
    <w:rPr>
      <w:rFonts w:asciiTheme="minorHAnsi" w:hAnsiTheme="minorHAnsi"/>
      <w:sz w:val="22"/>
    </w:rPr>
  </w:style>
  <w:style w:type="paragraph" w:styleId="af0">
    <w:name w:val="header"/>
    <w:basedOn w:val="a"/>
    <w:link w:val="af1"/>
    <w:uiPriority w:val="99"/>
    <w:semiHidden/>
    <w:unhideWhenUsed/>
    <w:rsid w:val="00083423"/>
    <w:pPr>
      <w:tabs>
        <w:tab w:val="center" w:pos="4819"/>
        <w:tab w:val="right" w:pos="9639"/>
      </w:tabs>
      <w:spacing w:after="0" w:line="240" w:lineRule="auto"/>
    </w:pPr>
  </w:style>
  <w:style w:type="character" w:customStyle="1" w:styleId="af1">
    <w:name w:val="Верхний колонтитул Знак"/>
    <w:basedOn w:val="a0"/>
    <w:link w:val="af0"/>
    <w:uiPriority w:val="99"/>
    <w:semiHidden/>
    <w:rsid w:val="00083423"/>
    <w:rPr>
      <w:rFonts w:ascii="Cambria" w:hAnsi="Cambria"/>
      <w:sz w:val="32"/>
    </w:rPr>
  </w:style>
  <w:style w:type="paragraph" w:styleId="af2">
    <w:name w:val="footer"/>
    <w:basedOn w:val="a"/>
    <w:link w:val="af3"/>
    <w:uiPriority w:val="99"/>
    <w:unhideWhenUsed/>
    <w:rsid w:val="00083423"/>
    <w:pPr>
      <w:tabs>
        <w:tab w:val="center" w:pos="4819"/>
        <w:tab w:val="right" w:pos="9639"/>
      </w:tabs>
      <w:spacing w:after="0" w:line="240" w:lineRule="auto"/>
    </w:pPr>
  </w:style>
  <w:style w:type="character" w:customStyle="1" w:styleId="af3">
    <w:name w:val="Нижний колонтитул Знак"/>
    <w:basedOn w:val="a0"/>
    <w:link w:val="af2"/>
    <w:uiPriority w:val="99"/>
    <w:rsid w:val="00083423"/>
    <w:rPr>
      <w:rFonts w:ascii="Cambria" w:hAnsi="Cambria"/>
      <w:sz w:val="32"/>
    </w:rPr>
  </w:style>
  <w:style w:type="paragraph" w:styleId="af4">
    <w:name w:val="TOC Heading"/>
    <w:basedOn w:val="1"/>
    <w:next w:val="a"/>
    <w:uiPriority w:val="39"/>
    <w:semiHidden/>
    <w:unhideWhenUsed/>
    <w:qFormat/>
    <w:rsid w:val="00083423"/>
    <w:pPr>
      <w:spacing w:before="480" w:line="276" w:lineRule="auto"/>
      <w:ind w:firstLine="0"/>
      <w:jc w:val="left"/>
      <w:outlineLvl w:val="9"/>
    </w:pPr>
    <w:rPr>
      <w:color w:val="365F91" w:themeColor="accent1" w:themeShade="BF"/>
      <w:spacing w:val="0"/>
      <w:sz w:val="28"/>
      <w:u w:val="none"/>
      <w:lang w:val="ru-RU"/>
    </w:rPr>
  </w:style>
  <w:style w:type="paragraph" w:styleId="11">
    <w:name w:val="toc 1"/>
    <w:basedOn w:val="a"/>
    <w:next w:val="a"/>
    <w:autoRedefine/>
    <w:uiPriority w:val="39"/>
    <w:unhideWhenUsed/>
    <w:rsid w:val="00083423"/>
    <w:pPr>
      <w:spacing w:after="100"/>
    </w:pPr>
  </w:style>
  <w:style w:type="character" w:styleId="af5">
    <w:name w:val="Hyperlink"/>
    <w:basedOn w:val="a0"/>
    <w:uiPriority w:val="99"/>
    <w:unhideWhenUsed/>
    <w:rsid w:val="00083423"/>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65.png"/><Relationship Id="rId303" Type="http://schemas.openxmlformats.org/officeDocument/2006/relationships/image" Target="media/image167.wmf"/><Relationship Id="rId21" Type="http://schemas.openxmlformats.org/officeDocument/2006/relationships/image" Target="media/image8.wmf"/><Relationship Id="rId42" Type="http://schemas.openxmlformats.org/officeDocument/2006/relationships/oleObject" Target="embeddings/oleObject17.bin"/><Relationship Id="rId63" Type="http://schemas.openxmlformats.org/officeDocument/2006/relationships/oleObject" Target="embeddings/oleObject25.bin"/><Relationship Id="rId84" Type="http://schemas.openxmlformats.org/officeDocument/2006/relationships/oleObject" Target="embeddings/oleObject35.bin"/><Relationship Id="rId138" Type="http://schemas.openxmlformats.org/officeDocument/2006/relationships/image" Target="media/image69.wmf"/><Relationship Id="rId159" Type="http://schemas.openxmlformats.org/officeDocument/2006/relationships/image" Target="media/image81.wmf"/><Relationship Id="rId324" Type="http://schemas.openxmlformats.org/officeDocument/2006/relationships/oleObject" Target="embeddings/oleObject138.bin"/><Relationship Id="rId170" Type="http://schemas.openxmlformats.org/officeDocument/2006/relationships/image" Target="media/image87.wmf"/><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image" Target="media/image124.png"/><Relationship Id="rId247" Type="http://schemas.openxmlformats.org/officeDocument/2006/relationships/oleObject" Target="embeddings/oleObject104.bin"/><Relationship Id="rId107" Type="http://schemas.openxmlformats.org/officeDocument/2006/relationships/image" Target="media/image53.wmf"/><Relationship Id="rId268" Type="http://schemas.openxmlformats.org/officeDocument/2006/relationships/image" Target="media/image147.wmf"/><Relationship Id="rId289" Type="http://schemas.openxmlformats.org/officeDocument/2006/relationships/image" Target="media/image158.png"/><Relationship Id="rId11" Type="http://schemas.openxmlformats.org/officeDocument/2006/relationships/oleObject" Target="embeddings/oleObject2.bin"/><Relationship Id="rId32" Type="http://schemas.openxmlformats.org/officeDocument/2006/relationships/image" Target="media/image13.png"/><Relationship Id="rId53" Type="http://schemas.openxmlformats.org/officeDocument/2006/relationships/image" Target="media/image26.wmf"/><Relationship Id="rId74" Type="http://schemas.openxmlformats.org/officeDocument/2006/relationships/image" Target="media/image37.wmf"/><Relationship Id="rId128" Type="http://schemas.openxmlformats.org/officeDocument/2006/relationships/oleObject" Target="embeddings/oleObject58.bin"/><Relationship Id="rId149" Type="http://schemas.openxmlformats.org/officeDocument/2006/relationships/oleObject" Target="embeddings/oleObject67.bin"/><Relationship Id="rId314" Type="http://schemas.openxmlformats.org/officeDocument/2006/relationships/oleObject" Target="embeddings/oleObject134.bin"/><Relationship Id="rId335" Type="http://schemas.openxmlformats.org/officeDocument/2006/relationships/image" Target="media/image184.wmf"/><Relationship Id="rId5" Type="http://schemas.openxmlformats.org/officeDocument/2006/relationships/webSettings" Target="webSettings.xml"/><Relationship Id="rId95" Type="http://schemas.openxmlformats.org/officeDocument/2006/relationships/image" Target="media/image47.wmf"/><Relationship Id="rId160" Type="http://schemas.openxmlformats.org/officeDocument/2006/relationships/oleObject" Target="embeddings/oleObject72.bin"/><Relationship Id="rId181" Type="http://schemas.openxmlformats.org/officeDocument/2006/relationships/oleObject" Target="embeddings/oleObject82.bin"/><Relationship Id="rId216" Type="http://schemas.openxmlformats.org/officeDocument/2006/relationships/image" Target="media/image116.png"/><Relationship Id="rId237" Type="http://schemas.openxmlformats.org/officeDocument/2006/relationships/image" Target="media/image130.wmf"/><Relationship Id="rId258" Type="http://schemas.openxmlformats.org/officeDocument/2006/relationships/image" Target="media/image142.wmf"/><Relationship Id="rId279"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9.wmf"/><Relationship Id="rId64" Type="http://schemas.openxmlformats.org/officeDocument/2006/relationships/image" Target="media/image32.wmf"/><Relationship Id="rId118" Type="http://schemas.openxmlformats.org/officeDocument/2006/relationships/oleObject" Target="embeddings/oleObject53.bin"/><Relationship Id="rId139" Type="http://schemas.openxmlformats.org/officeDocument/2006/relationships/oleObject" Target="embeddings/oleObject63.bin"/><Relationship Id="rId290" Type="http://schemas.openxmlformats.org/officeDocument/2006/relationships/image" Target="media/image159.png"/><Relationship Id="rId304" Type="http://schemas.openxmlformats.org/officeDocument/2006/relationships/oleObject" Target="embeddings/oleObject130.bin"/><Relationship Id="rId325" Type="http://schemas.openxmlformats.org/officeDocument/2006/relationships/image" Target="media/image179.wmf"/><Relationship Id="rId85" Type="http://schemas.openxmlformats.org/officeDocument/2006/relationships/image" Target="media/image43.wmf"/><Relationship Id="rId150" Type="http://schemas.openxmlformats.org/officeDocument/2006/relationships/image" Target="media/image76.wmf"/><Relationship Id="rId171" Type="http://schemas.openxmlformats.org/officeDocument/2006/relationships/oleObject" Target="embeddings/oleObject77.bin"/><Relationship Id="rId192" Type="http://schemas.openxmlformats.org/officeDocument/2006/relationships/image" Target="media/image99.wmf"/><Relationship Id="rId206" Type="http://schemas.openxmlformats.org/officeDocument/2006/relationships/image" Target="media/image107.png"/><Relationship Id="rId227" Type="http://schemas.openxmlformats.org/officeDocument/2006/relationships/image" Target="media/image125.wmf"/><Relationship Id="rId248" Type="http://schemas.openxmlformats.org/officeDocument/2006/relationships/image" Target="media/image137.wmf"/><Relationship Id="rId269" Type="http://schemas.openxmlformats.org/officeDocument/2006/relationships/oleObject" Target="embeddings/oleObject115.bin"/><Relationship Id="rId12" Type="http://schemas.openxmlformats.org/officeDocument/2006/relationships/image" Target="media/image3.wmf"/><Relationship Id="rId33" Type="http://schemas.openxmlformats.org/officeDocument/2006/relationships/image" Target="media/image14.wmf"/><Relationship Id="rId108" Type="http://schemas.openxmlformats.org/officeDocument/2006/relationships/oleObject" Target="embeddings/oleObject48.bin"/><Relationship Id="rId129" Type="http://schemas.openxmlformats.org/officeDocument/2006/relationships/image" Target="media/image64.wmf"/><Relationship Id="rId280" Type="http://schemas.openxmlformats.org/officeDocument/2006/relationships/image" Target="media/image153.wmf"/><Relationship Id="rId315" Type="http://schemas.openxmlformats.org/officeDocument/2006/relationships/image" Target="media/image173.png"/><Relationship Id="rId336" Type="http://schemas.openxmlformats.org/officeDocument/2006/relationships/oleObject" Target="embeddings/oleObject144.bin"/><Relationship Id="rId54" Type="http://schemas.openxmlformats.org/officeDocument/2006/relationships/oleObject" Target="embeddings/oleObject21.bin"/><Relationship Id="rId75" Type="http://schemas.openxmlformats.org/officeDocument/2006/relationships/oleObject" Target="embeddings/oleObject31.bin"/><Relationship Id="rId96" Type="http://schemas.openxmlformats.org/officeDocument/2006/relationships/oleObject" Target="embeddings/oleObject42.bin"/><Relationship Id="rId140" Type="http://schemas.openxmlformats.org/officeDocument/2006/relationships/image" Target="media/image70.wmf"/><Relationship Id="rId161" Type="http://schemas.openxmlformats.org/officeDocument/2006/relationships/image" Target="media/image82.wmf"/><Relationship Id="rId182" Type="http://schemas.openxmlformats.org/officeDocument/2006/relationships/image" Target="media/image93.wmf"/><Relationship Id="rId217" Type="http://schemas.openxmlformats.org/officeDocument/2006/relationships/image" Target="media/image117.jpeg"/><Relationship Id="rId6" Type="http://schemas.openxmlformats.org/officeDocument/2006/relationships/footnotes" Target="footnotes.xml"/><Relationship Id="rId238" Type="http://schemas.openxmlformats.org/officeDocument/2006/relationships/oleObject" Target="embeddings/oleObject101.bin"/><Relationship Id="rId259" Type="http://schemas.openxmlformats.org/officeDocument/2006/relationships/oleObject" Target="embeddings/oleObject110.bin"/><Relationship Id="rId23" Type="http://schemas.openxmlformats.org/officeDocument/2006/relationships/image" Target="media/image9.wmf"/><Relationship Id="rId119" Type="http://schemas.openxmlformats.org/officeDocument/2006/relationships/image" Target="media/image59.wmf"/><Relationship Id="rId270" Type="http://schemas.openxmlformats.org/officeDocument/2006/relationships/image" Target="media/image148.wmf"/><Relationship Id="rId291" Type="http://schemas.openxmlformats.org/officeDocument/2006/relationships/image" Target="media/image160.png"/><Relationship Id="rId305" Type="http://schemas.openxmlformats.org/officeDocument/2006/relationships/image" Target="media/image168.wmf"/><Relationship Id="rId326" Type="http://schemas.openxmlformats.org/officeDocument/2006/relationships/oleObject" Target="embeddings/oleObject139.bin"/><Relationship Id="rId44" Type="http://schemas.openxmlformats.org/officeDocument/2006/relationships/oleObject" Target="embeddings/oleObject18.bin"/><Relationship Id="rId65" Type="http://schemas.openxmlformats.org/officeDocument/2006/relationships/oleObject" Target="embeddings/oleObject26.bin"/><Relationship Id="rId86" Type="http://schemas.openxmlformats.org/officeDocument/2006/relationships/oleObject" Target="embeddings/oleObject36.bin"/><Relationship Id="rId130" Type="http://schemas.openxmlformats.org/officeDocument/2006/relationships/oleObject" Target="embeddings/oleObject59.bin"/><Relationship Id="rId151" Type="http://schemas.openxmlformats.org/officeDocument/2006/relationships/oleObject" Target="embeddings/oleObject68.bin"/><Relationship Id="rId172" Type="http://schemas.openxmlformats.org/officeDocument/2006/relationships/image" Target="media/image88.wmf"/><Relationship Id="rId193" Type="http://schemas.openxmlformats.org/officeDocument/2006/relationships/oleObject" Target="embeddings/oleObject87.bin"/><Relationship Id="rId207" Type="http://schemas.openxmlformats.org/officeDocument/2006/relationships/image" Target="media/image108.wmf"/><Relationship Id="rId228" Type="http://schemas.openxmlformats.org/officeDocument/2006/relationships/oleObject" Target="embeddings/oleObject96.bin"/><Relationship Id="rId249" Type="http://schemas.openxmlformats.org/officeDocument/2006/relationships/oleObject" Target="embeddings/oleObject105.bin"/><Relationship Id="rId13" Type="http://schemas.openxmlformats.org/officeDocument/2006/relationships/oleObject" Target="embeddings/oleObject3.bin"/><Relationship Id="rId109" Type="http://schemas.openxmlformats.org/officeDocument/2006/relationships/image" Target="media/image54.wmf"/><Relationship Id="rId260" Type="http://schemas.openxmlformats.org/officeDocument/2006/relationships/image" Target="media/image143.wmf"/><Relationship Id="rId281" Type="http://schemas.openxmlformats.org/officeDocument/2006/relationships/oleObject" Target="embeddings/oleObject121.bin"/><Relationship Id="rId316" Type="http://schemas.openxmlformats.org/officeDocument/2006/relationships/image" Target="media/image174.gif"/><Relationship Id="rId337" Type="http://schemas.openxmlformats.org/officeDocument/2006/relationships/image" Target="media/image185.wmf"/><Relationship Id="rId34" Type="http://schemas.openxmlformats.org/officeDocument/2006/relationships/oleObject" Target="embeddings/oleObject13.bin"/><Relationship Id="rId55" Type="http://schemas.openxmlformats.org/officeDocument/2006/relationships/image" Target="media/image27.wmf"/><Relationship Id="rId76" Type="http://schemas.openxmlformats.org/officeDocument/2006/relationships/image" Target="media/image38.wmf"/><Relationship Id="rId97" Type="http://schemas.openxmlformats.org/officeDocument/2006/relationships/image" Target="media/image48.wmf"/><Relationship Id="rId120" Type="http://schemas.openxmlformats.org/officeDocument/2006/relationships/oleObject" Target="embeddings/oleObject54.bin"/><Relationship Id="rId141" Type="http://schemas.openxmlformats.org/officeDocument/2006/relationships/oleObject" Target="embeddings/oleObject64.bin"/><Relationship Id="rId7" Type="http://schemas.openxmlformats.org/officeDocument/2006/relationships/endnotes" Target="endnotes.xml"/><Relationship Id="rId162" Type="http://schemas.openxmlformats.org/officeDocument/2006/relationships/oleObject" Target="embeddings/oleObject73.bin"/><Relationship Id="rId183" Type="http://schemas.openxmlformats.org/officeDocument/2006/relationships/oleObject" Target="embeddings/oleObject83.bin"/><Relationship Id="rId218" Type="http://schemas.openxmlformats.org/officeDocument/2006/relationships/image" Target="media/image118.jpeg"/><Relationship Id="rId239" Type="http://schemas.openxmlformats.org/officeDocument/2006/relationships/image" Target="media/image131.wmf"/><Relationship Id="rId250" Type="http://schemas.openxmlformats.org/officeDocument/2006/relationships/image" Target="media/image138.wmf"/><Relationship Id="rId271" Type="http://schemas.openxmlformats.org/officeDocument/2006/relationships/oleObject" Target="embeddings/oleObject116.bin"/><Relationship Id="rId292" Type="http://schemas.openxmlformats.org/officeDocument/2006/relationships/image" Target="media/image161.emf"/><Relationship Id="rId306" Type="http://schemas.openxmlformats.org/officeDocument/2006/relationships/oleObject" Target="embeddings/oleObject131.bin"/><Relationship Id="rId24" Type="http://schemas.openxmlformats.org/officeDocument/2006/relationships/oleObject" Target="embeddings/oleObject8.bin"/><Relationship Id="rId45" Type="http://schemas.openxmlformats.org/officeDocument/2006/relationships/image" Target="media/image20.wmf"/><Relationship Id="rId66" Type="http://schemas.openxmlformats.org/officeDocument/2006/relationships/image" Target="media/image33.wmf"/><Relationship Id="rId87" Type="http://schemas.openxmlformats.org/officeDocument/2006/relationships/image" Target="media/image44.wmf"/><Relationship Id="rId110" Type="http://schemas.openxmlformats.org/officeDocument/2006/relationships/oleObject" Target="embeddings/oleObject49.bin"/><Relationship Id="rId131" Type="http://schemas.openxmlformats.org/officeDocument/2006/relationships/image" Target="media/image65.wmf"/><Relationship Id="rId327" Type="http://schemas.openxmlformats.org/officeDocument/2006/relationships/image" Target="media/image180.wmf"/><Relationship Id="rId152" Type="http://schemas.openxmlformats.org/officeDocument/2006/relationships/image" Target="media/image77.wmf"/><Relationship Id="rId173" Type="http://schemas.openxmlformats.org/officeDocument/2006/relationships/oleObject" Target="embeddings/oleObject78.bin"/><Relationship Id="rId194" Type="http://schemas.openxmlformats.org/officeDocument/2006/relationships/image" Target="media/image100.wmf"/><Relationship Id="rId208" Type="http://schemas.openxmlformats.org/officeDocument/2006/relationships/oleObject" Target="embeddings/oleObject93.bin"/><Relationship Id="rId229" Type="http://schemas.openxmlformats.org/officeDocument/2006/relationships/image" Target="media/image126.wmf"/><Relationship Id="rId240" Type="http://schemas.openxmlformats.org/officeDocument/2006/relationships/oleObject" Target="embeddings/oleObject102.bin"/><Relationship Id="rId261" Type="http://schemas.openxmlformats.org/officeDocument/2006/relationships/oleObject" Target="embeddings/oleObject111.bin"/><Relationship Id="rId14" Type="http://schemas.openxmlformats.org/officeDocument/2006/relationships/image" Target="media/image4.wmf"/><Relationship Id="rId35" Type="http://schemas.openxmlformats.org/officeDocument/2006/relationships/image" Target="media/image15.wmf"/><Relationship Id="rId56" Type="http://schemas.openxmlformats.org/officeDocument/2006/relationships/oleObject" Target="embeddings/oleObject22.bin"/><Relationship Id="rId77" Type="http://schemas.openxmlformats.org/officeDocument/2006/relationships/oleObject" Target="embeddings/oleObject32.bin"/><Relationship Id="rId100" Type="http://schemas.openxmlformats.org/officeDocument/2006/relationships/oleObject" Target="embeddings/oleObject44.bin"/><Relationship Id="rId282" Type="http://schemas.openxmlformats.org/officeDocument/2006/relationships/image" Target="media/image154.wmf"/><Relationship Id="rId317" Type="http://schemas.openxmlformats.org/officeDocument/2006/relationships/image" Target="media/image175.wmf"/><Relationship Id="rId338" Type="http://schemas.openxmlformats.org/officeDocument/2006/relationships/oleObject" Target="embeddings/oleObject145.bin"/><Relationship Id="rId8" Type="http://schemas.openxmlformats.org/officeDocument/2006/relationships/image" Target="media/image1.wmf"/><Relationship Id="rId98" Type="http://schemas.openxmlformats.org/officeDocument/2006/relationships/oleObject" Target="embeddings/oleObject43.bin"/><Relationship Id="rId121" Type="http://schemas.openxmlformats.org/officeDocument/2006/relationships/image" Target="media/image60.wmf"/><Relationship Id="rId142" Type="http://schemas.openxmlformats.org/officeDocument/2006/relationships/image" Target="media/image71.wmf"/><Relationship Id="rId163" Type="http://schemas.openxmlformats.org/officeDocument/2006/relationships/image" Target="media/image83.wmf"/><Relationship Id="rId184" Type="http://schemas.openxmlformats.org/officeDocument/2006/relationships/image" Target="media/image94.wmf"/><Relationship Id="rId219" Type="http://schemas.openxmlformats.org/officeDocument/2006/relationships/image" Target="media/image119.png"/><Relationship Id="rId3" Type="http://schemas.openxmlformats.org/officeDocument/2006/relationships/styles" Target="styles.xml"/><Relationship Id="rId214" Type="http://schemas.openxmlformats.org/officeDocument/2006/relationships/image" Target="media/image114.jpeg"/><Relationship Id="rId230" Type="http://schemas.openxmlformats.org/officeDocument/2006/relationships/oleObject" Target="embeddings/oleObject97.bin"/><Relationship Id="rId235" Type="http://schemas.openxmlformats.org/officeDocument/2006/relationships/image" Target="media/image129.wmf"/><Relationship Id="rId251" Type="http://schemas.openxmlformats.org/officeDocument/2006/relationships/oleObject" Target="embeddings/oleObject106.bin"/><Relationship Id="rId256" Type="http://schemas.openxmlformats.org/officeDocument/2006/relationships/image" Target="media/image141.wmf"/><Relationship Id="rId277" Type="http://schemas.openxmlformats.org/officeDocument/2006/relationships/oleObject" Target="embeddings/oleObject119.bin"/><Relationship Id="rId298" Type="http://schemas.openxmlformats.org/officeDocument/2006/relationships/image" Target="media/image164.png"/><Relationship Id="rId25" Type="http://schemas.openxmlformats.org/officeDocument/2006/relationships/image" Target="media/image10.wmf"/><Relationship Id="rId46" Type="http://schemas.openxmlformats.org/officeDocument/2006/relationships/image" Target="media/image21.wmf"/><Relationship Id="rId67" Type="http://schemas.openxmlformats.org/officeDocument/2006/relationships/oleObject" Target="embeddings/oleObject27.bin"/><Relationship Id="rId116" Type="http://schemas.openxmlformats.org/officeDocument/2006/relationships/oleObject" Target="embeddings/oleObject52.bin"/><Relationship Id="rId137" Type="http://schemas.openxmlformats.org/officeDocument/2006/relationships/oleObject" Target="embeddings/oleObject62.bin"/><Relationship Id="rId158" Type="http://schemas.openxmlformats.org/officeDocument/2006/relationships/oleObject" Target="embeddings/oleObject71.bin"/><Relationship Id="rId272" Type="http://schemas.openxmlformats.org/officeDocument/2006/relationships/image" Target="media/image149.wmf"/><Relationship Id="rId293" Type="http://schemas.openxmlformats.org/officeDocument/2006/relationships/oleObject" Target="embeddings/oleObject125.bin"/><Relationship Id="rId302" Type="http://schemas.openxmlformats.org/officeDocument/2006/relationships/oleObject" Target="embeddings/oleObject129.bin"/><Relationship Id="rId307" Type="http://schemas.openxmlformats.org/officeDocument/2006/relationships/image" Target="media/image169.wmf"/><Relationship Id="rId323" Type="http://schemas.openxmlformats.org/officeDocument/2006/relationships/image" Target="media/image178.wmf"/><Relationship Id="rId328" Type="http://schemas.openxmlformats.org/officeDocument/2006/relationships/oleObject" Target="embeddings/oleObject140.bin"/><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image" Target="media/image31.wmf"/><Relationship Id="rId83" Type="http://schemas.openxmlformats.org/officeDocument/2006/relationships/image" Target="media/image42.wmf"/><Relationship Id="rId88" Type="http://schemas.openxmlformats.org/officeDocument/2006/relationships/oleObject" Target="embeddings/oleObject37.bin"/><Relationship Id="rId111" Type="http://schemas.openxmlformats.org/officeDocument/2006/relationships/image" Target="media/image55.wmf"/><Relationship Id="rId132" Type="http://schemas.openxmlformats.org/officeDocument/2006/relationships/oleObject" Target="embeddings/oleObject60.bin"/><Relationship Id="rId153" Type="http://schemas.openxmlformats.org/officeDocument/2006/relationships/oleObject" Target="embeddings/oleObject69.bin"/><Relationship Id="rId174" Type="http://schemas.openxmlformats.org/officeDocument/2006/relationships/image" Target="media/image89.wmf"/><Relationship Id="rId179" Type="http://schemas.openxmlformats.org/officeDocument/2006/relationships/oleObject" Target="embeddings/oleObject81.bin"/><Relationship Id="rId195" Type="http://schemas.openxmlformats.org/officeDocument/2006/relationships/oleObject" Target="embeddings/oleObject88.bin"/><Relationship Id="rId209" Type="http://schemas.openxmlformats.org/officeDocument/2006/relationships/image" Target="media/image109.png"/><Relationship Id="rId190" Type="http://schemas.openxmlformats.org/officeDocument/2006/relationships/image" Target="media/image98.wmf"/><Relationship Id="rId204" Type="http://schemas.openxmlformats.org/officeDocument/2006/relationships/image" Target="media/image106.emf"/><Relationship Id="rId220" Type="http://schemas.openxmlformats.org/officeDocument/2006/relationships/image" Target="media/image120.png"/><Relationship Id="rId225" Type="http://schemas.openxmlformats.org/officeDocument/2006/relationships/oleObject" Target="embeddings/oleObject95.bin"/><Relationship Id="rId241" Type="http://schemas.openxmlformats.org/officeDocument/2006/relationships/image" Target="media/image132.png"/><Relationship Id="rId246" Type="http://schemas.openxmlformats.org/officeDocument/2006/relationships/image" Target="media/image136.wmf"/><Relationship Id="rId267" Type="http://schemas.openxmlformats.org/officeDocument/2006/relationships/oleObject" Target="embeddings/oleObject114.bin"/><Relationship Id="rId288" Type="http://schemas.openxmlformats.org/officeDocument/2006/relationships/image" Target="media/image157.jpeg"/><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image" Target="media/image28.wmf"/><Relationship Id="rId106" Type="http://schemas.openxmlformats.org/officeDocument/2006/relationships/oleObject" Target="embeddings/oleObject47.bin"/><Relationship Id="rId127" Type="http://schemas.openxmlformats.org/officeDocument/2006/relationships/image" Target="media/image63.wmf"/><Relationship Id="rId262" Type="http://schemas.openxmlformats.org/officeDocument/2006/relationships/image" Target="media/image144.wmf"/><Relationship Id="rId283" Type="http://schemas.openxmlformats.org/officeDocument/2006/relationships/oleObject" Target="embeddings/oleObject122.bin"/><Relationship Id="rId313" Type="http://schemas.openxmlformats.org/officeDocument/2006/relationships/image" Target="media/image172.wmf"/><Relationship Id="rId318" Type="http://schemas.openxmlformats.org/officeDocument/2006/relationships/oleObject" Target="embeddings/oleObject135.bin"/><Relationship Id="rId339" Type="http://schemas.openxmlformats.org/officeDocument/2006/relationships/image" Target="media/image186.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image" Target="media/image39.png"/><Relationship Id="rId94" Type="http://schemas.openxmlformats.org/officeDocument/2006/relationships/image" Target="media/image46.gif"/><Relationship Id="rId99" Type="http://schemas.openxmlformats.org/officeDocument/2006/relationships/image" Target="media/image49.wmf"/><Relationship Id="rId101" Type="http://schemas.openxmlformats.org/officeDocument/2006/relationships/oleObject" Target="embeddings/oleObject45.bin"/><Relationship Id="rId122" Type="http://schemas.openxmlformats.org/officeDocument/2006/relationships/oleObject" Target="embeddings/oleObject55.bin"/><Relationship Id="rId143" Type="http://schemas.openxmlformats.org/officeDocument/2006/relationships/oleObject" Target="embeddings/oleObject65.bin"/><Relationship Id="rId148" Type="http://schemas.openxmlformats.org/officeDocument/2006/relationships/image" Target="media/image75.wmf"/><Relationship Id="rId164" Type="http://schemas.openxmlformats.org/officeDocument/2006/relationships/oleObject" Target="embeddings/oleObject74.bin"/><Relationship Id="rId169" Type="http://schemas.openxmlformats.org/officeDocument/2006/relationships/oleObject" Target="embeddings/oleObject76.bin"/><Relationship Id="rId185" Type="http://schemas.openxmlformats.org/officeDocument/2006/relationships/oleObject" Target="embeddings/oleObject84.bin"/><Relationship Id="rId334" Type="http://schemas.openxmlformats.org/officeDocument/2006/relationships/oleObject" Target="embeddings/oleObject14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92.wmf"/><Relationship Id="rId210" Type="http://schemas.openxmlformats.org/officeDocument/2006/relationships/image" Target="media/image110.png"/><Relationship Id="rId215" Type="http://schemas.openxmlformats.org/officeDocument/2006/relationships/image" Target="media/image115.jpeg"/><Relationship Id="rId236" Type="http://schemas.openxmlformats.org/officeDocument/2006/relationships/oleObject" Target="embeddings/oleObject100.bin"/><Relationship Id="rId257" Type="http://schemas.openxmlformats.org/officeDocument/2006/relationships/oleObject" Target="embeddings/oleObject109.bin"/><Relationship Id="rId278" Type="http://schemas.openxmlformats.org/officeDocument/2006/relationships/image" Target="media/image152.wmf"/><Relationship Id="rId26" Type="http://schemas.openxmlformats.org/officeDocument/2006/relationships/oleObject" Target="embeddings/oleObject9.bin"/><Relationship Id="rId231" Type="http://schemas.openxmlformats.org/officeDocument/2006/relationships/image" Target="media/image127.wmf"/><Relationship Id="rId252" Type="http://schemas.openxmlformats.org/officeDocument/2006/relationships/image" Target="media/image139.wmf"/><Relationship Id="rId273" Type="http://schemas.openxmlformats.org/officeDocument/2006/relationships/oleObject" Target="embeddings/oleObject117.bin"/><Relationship Id="rId294" Type="http://schemas.openxmlformats.org/officeDocument/2006/relationships/image" Target="media/image162.emf"/><Relationship Id="rId308" Type="http://schemas.openxmlformats.org/officeDocument/2006/relationships/oleObject" Target="embeddings/oleObject132.bin"/><Relationship Id="rId329" Type="http://schemas.openxmlformats.org/officeDocument/2006/relationships/image" Target="media/image181.wmf"/><Relationship Id="rId47" Type="http://schemas.openxmlformats.org/officeDocument/2006/relationships/image" Target="media/image22.wmf"/><Relationship Id="rId68" Type="http://schemas.openxmlformats.org/officeDocument/2006/relationships/image" Target="media/image34.wmf"/><Relationship Id="rId89" Type="http://schemas.openxmlformats.org/officeDocument/2006/relationships/image" Target="media/image45.wmf"/><Relationship Id="rId112" Type="http://schemas.openxmlformats.org/officeDocument/2006/relationships/oleObject" Target="embeddings/oleObject50.bin"/><Relationship Id="rId133" Type="http://schemas.openxmlformats.org/officeDocument/2006/relationships/image" Target="media/image66.wmf"/><Relationship Id="rId154" Type="http://schemas.openxmlformats.org/officeDocument/2006/relationships/image" Target="media/image78.png"/><Relationship Id="rId175" Type="http://schemas.openxmlformats.org/officeDocument/2006/relationships/oleObject" Target="embeddings/oleObject79.bin"/><Relationship Id="rId340" Type="http://schemas.openxmlformats.org/officeDocument/2006/relationships/oleObject" Target="embeddings/oleObject146.bin"/><Relationship Id="rId196" Type="http://schemas.openxmlformats.org/officeDocument/2006/relationships/image" Target="media/image101.wmf"/><Relationship Id="rId200" Type="http://schemas.openxmlformats.org/officeDocument/2006/relationships/image" Target="media/image103.png"/><Relationship Id="rId16" Type="http://schemas.openxmlformats.org/officeDocument/2006/relationships/image" Target="media/image5.png"/><Relationship Id="rId221" Type="http://schemas.openxmlformats.org/officeDocument/2006/relationships/image" Target="media/image121.png"/><Relationship Id="rId242" Type="http://schemas.openxmlformats.org/officeDocument/2006/relationships/image" Target="media/image133.png"/><Relationship Id="rId263" Type="http://schemas.openxmlformats.org/officeDocument/2006/relationships/oleObject" Target="embeddings/oleObject112.bin"/><Relationship Id="rId284" Type="http://schemas.openxmlformats.org/officeDocument/2006/relationships/image" Target="media/image155.wmf"/><Relationship Id="rId319" Type="http://schemas.openxmlformats.org/officeDocument/2006/relationships/image" Target="media/image176.wmf"/><Relationship Id="rId37" Type="http://schemas.openxmlformats.org/officeDocument/2006/relationships/image" Target="media/image16.wmf"/><Relationship Id="rId58" Type="http://schemas.openxmlformats.org/officeDocument/2006/relationships/oleObject" Target="embeddings/oleObject23.bin"/><Relationship Id="rId79" Type="http://schemas.openxmlformats.org/officeDocument/2006/relationships/image" Target="media/image40.wmf"/><Relationship Id="rId102" Type="http://schemas.openxmlformats.org/officeDocument/2006/relationships/image" Target="media/image50.wmf"/><Relationship Id="rId123" Type="http://schemas.openxmlformats.org/officeDocument/2006/relationships/image" Target="media/image61.wmf"/><Relationship Id="rId144" Type="http://schemas.openxmlformats.org/officeDocument/2006/relationships/image" Target="media/image72.wmf"/><Relationship Id="rId330" Type="http://schemas.openxmlformats.org/officeDocument/2006/relationships/oleObject" Target="embeddings/oleObject141.bin"/><Relationship Id="rId90" Type="http://schemas.openxmlformats.org/officeDocument/2006/relationships/oleObject" Target="embeddings/oleObject38.bin"/><Relationship Id="rId165" Type="http://schemas.openxmlformats.org/officeDocument/2006/relationships/image" Target="media/image84.wmf"/><Relationship Id="rId186" Type="http://schemas.openxmlformats.org/officeDocument/2006/relationships/image" Target="media/image95.wmf"/><Relationship Id="rId211" Type="http://schemas.openxmlformats.org/officeDocument/2006/relationships/image" Target="media/image111.jpeg"/><Relationship Id="rId232" Type="http://schemas.openxmlformats.org/officeDocument/2006/relationships/oleObject" Target="embeddings/oleObject98.bin"/><Relationship Id="rId253" Type="http://schemas.openxmlformats.org/officeDocument/2006/relationships/oleObject" Target="embeddings/oleObject107.bin"/><Relationship Id="rId274" Type="http://schemas.openxmlformats.org/officeDocument/2006/relationships/image" Target="media/image150.wmf"/><Relationship Id="rId295" Type="http://schemas.openxmlformats.org/officeDocument/2006/relationships/oleObject" Target="embeddings/oleObject126.bin"/><Relationship Id="rId309" Type="http://schemas.openxmlformats.org/officeDocument/2006/relationships/image" Target="media/image170.wmf"/><Relationship Id="rId27" Type="http://schemas.openxmlformats.org/officeDocument/2006/relationships/image" Target="media/image11.wmf"/><Relationship Id="rId48" Type="http://schemas.openxmlformats.org/officeDocument/2006/relationships/image" Target="media/image23.wmf"/><Relationship Id="rId69" Type="http://schemas.openxmlformats.org/officeDocument/2006/relationships/oleObject" Target="embeddings/oleObject28.bin"/><Relationship Id="rId113" Type="http://schemas.openxmlformats.org/officeDocument/2006/relationships/image" Target="media/image56.wmf"/><Relationship Id="rId134" Type="http://schemas.openxmlformats.org/officeDocument/2006/relationships/oleObject" Target="embeddings/oleObject61.bin"/><Relationship Id="rId320" Type="http://schemas.openxmlformats.org/officeDocument/2006/relationships/oleObject" Target="embeddings/oleObject136.bin"/><Relationship Id="rId80" Type="http://schemas.openxmlformats.org/officeDocument/2006/relationships/oleObject" Target="embeddings/oleObject33.bin"/><Relationship Id="rId155" Type="http://schemas.openxmlformats.org/officeDocument/2006/relationships/image" Target="media/image79.wmf"/><Relationship Id="rId176" Type="http://schemas.openxmlformats.org/officeDocument/2006/relationships/image" Target="media/image90.wmf"/><Relationship Id="rId197" Type="http://schemas.openxmlformats.org/officeDocument/2006/relationships/oleObject" Target="embeddings/oleObject89.bin"/><Relationship Id="rId341" Type="http://schemas.openxmlformats.org/officeDocument/2006/relationships/fontTable" Target="fontTable.xml"/><Relationship Id="rId201" Type="http://schemas.openxmlformats.org/officeDocument/2006/relationships/image" Target="media/image104.wmf"/><Relationship Id="rId222" Type="http://schemas.openxmlformats.org/officeDocument/2006/relationships/image" Target="media/image122.wmf"/><Relationship Id="rId243" Type="http://schemas.openxmlformats.org/officeDocument/2006/relationships/image" Target="media/image134.png"/><Relationship Id="rId264" Type="http://schemas.openxmlformats.org/officeDocument/2006/relationships/image" Target="media/image145.wmf"/><Relationship Id="rId285" Type="http://schemas.openxmlformats.org/officeDocument/2006/relationships/oleObject" Target="embeddings/oleObject123.bin"/><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9.jpeg"/><Relationship Id="rId103" Type="http://schemas.openxmlformats.org/officeDocument/2006/relationships/oleObject" Target="embeddings/oleObject46.bin"/><Relationship Id="rId124" Type="http://schemas.openxmlformats.org/officeDocument/2006/relationships/oleObject" Target="embeddings/oleObject56.bin"/><Relationship Id="rId310" Type="http://schemas.openxmlformats.org/officeDocument/2006/relationships/oleObject" Target="embeddings/oleObject133.bin"/><Relationship Id="rId70" Type="http://schemas.openxmlformats.org/officeDocument/2006/relationships/image" Target="media/image35.wmf"/><Relationship Id="rId91" Type="http://schemas.openxmlformats.org/officeDocument/2006/relationships/oleObject" Target="embeddings/oleObject39.bin"/><Relationship Id="rId145" Type="http://schemas.openxmlformats.org/officeDocument/2006/relationships/oleObject" Target="embeddings/oleObject66.bin"/><Relationship Id="rId166" Type="http://schemas.openxmlformats.org/officeDocument/2006/relationships/oleObject" Target="embeddings/oleObject75.bin"/><Relationship Id="rId187" Type="http://schemas.openxmlformats.org/officeDocument/2006/relationships/oleObject" Target="embeddings/oleObject85.bin"/><Relationship Id="rId331" Type="http://schemas.openxmlformats.org/officeDocument/2006/relationships/image" Target="media/image182.wmf"/><Relationship Id="rId1" Type="http://schemas.openxmlformats.org/officeDocument/2006/relationships/customXml" Target="../customXml/item1.xml"/><Relationship Id="rId212" Type="http://schemas.openxmlformats.org/officeDocument/2006/relationships/image" Target="media/image112.jpeg"/><Relationship Id="rId233" Type="http://schemas.openxmlformats.org/officeDocument/2006/relationships/image" Target="media/image128.wmf"/><Relationship Id="rId254" Type="http://schemas.openxmlformats.org/officeDocument/2006/relationships/image" Target="media/image140.wmf"/><Relationship Id="rId28" Type="http://schemas.openxmlformats.org/officeDocument/2006/relationships/oleObject" Target="embeddings/oleObject10.bin"/><Relationship Id="rId49" Type="http://schemas.openxmlformats.org/officeDocument/2006/relationships/image" Target="media/image24.wmf"/><Relationship Id="rId114" Type="http://schemas.openxmlformats.org/officeDocument/2006/relationships/oleObject" Target="embeddings/oleObject51.bin"/><Relationship Id="rId275" Type="http://schemas.openxmlformats.org/officeDocument/2006/relationships/oleObject" Target="embeddings/oleObject118.bin"/><Relationship Id="rId296" Type="http://schemas.openxmlformats.org/officeDocument/2006/relationships/image" Target="media/image163.emf"/><Relationship Id="rId300" Type="http://schemas.openxmlformats.org/officeDocument/2006/relationships/image" Target="media/image166.wmf"/><Relationship Id="rId60" Type="http://schemas.openxmlformats.org/officeDocument/2006/relationships/image" Target="media/image30.wmf"/><Relationship Id="rId81" Type="http://schemas.openxmlformats.org/officeDocument/2006/relationships/image" Target="media/image41.wmf"/><Relationship Id="rId135" Type="http://schemas.openxmlformats.org/officeDocument/2006/relationships/image" Target="media/image67.png"/><Relationship Id="rId156" Type="http://schemas.openxmlformats.org/officeDocument/2006/relationships/oleObject" Target="embeddings/oleObject70.bin"/><Relationship Id="rId177" Type="http://schemas.openxmlformats.org/officeDocument/2006/relationships/oleObject" Target="embeddings/oleObject80.bin"/><Relationship Id="rId198" Type="http://schemas.openxmlformats.org/officeDocument/2006/relationships/image" Target="media/image102.wmf"/><Relationship Id="rId321" Type="http://schemas.openxmlformats.org/officeDocument/2006/relationships/image" Target="media/image177.wmf"/><Relationship Id="rId342" Type="http://schemas.openxmlformats.org/officeDocument/2006/relationships/theme" Target="theme/theme1.xml"/><Relationship Id="rId202" Type="http://schemas.openxmlformats.org/officeDocument/2006/relationships/oleObject" Target="embeddings/oleObject91.bin"/><Relationship Id="rId223" Type="http://schemas.openxmlformats.org/officeDocument/2006/relationships/oleObject" Target="embeddings/oleObject94.bin"/><Relationship Id="rId244" Type="http://schemas.openxmlformats.org/officeDocument/2006/relationships/image" Target="media/image135.wmf"/><Relationship Id="rId18" Type="http://schemas.openxmlformats.org/officeDocument/2006/relationships/oleObject" Target="embeddings/oleObject5.bin"/><Relationship Id="rId39" Type="http://schemas.openxmlformats.org/officeDocument/2006/relationships/image" Target="media/image17.wmf"/><Relationship Id="rId265" Type="http://schemas.openxmlformats.org/officeDocument/2006/relationships/oleObject" Target="embeddings/oleObject113.bin"/><Relationship Id="rId286" Type="http://schemas.openxmlformats.org/officeDocument/2006/relationships/image" Target="media/image156.wmf"/><Relationship Id="rId50" Type="http://schemas.openxmlformats.org/officeDocument/2006/relationships/oleObject" Target="embeddings/oleObject19.bin"/><Relationship Id="rId104" Type="http://schemas.openxmlformats.org/officeDocument/2006/relationships/image" Target="media/image51.png"/><Relationship Id="rId125" Type="http://schemas.openxmlformats.org/officeDocument/2006/relationships/image" Target="media/image62.wmf"/><Relationship Id="rId146" Type="http://schemas.openxmlformats.org/officeDocument/2006/relationships/image" Target="media/image73.png"/><Relationship Id="rId167" Type="http://schemas.openxmlformats.org/officeDocument/2006/relationships/image" Target="media/image85.png"/><Relationship Id="rId188" Type="http://schemas.openxmlformats.org/officeDocument/2006/relationships/image" Target="media/image96.png"/><Relationship Id="rId311" Type="http://schemas.openxmlformats.org/officeDocument/2006/relationships/footer" Target="footer1.xml"/><Relationship Id="rId332" Type="http://schemas.openxmlformats.org/officeDocument/2006/relationships/oleObject" Target="embeddings/oleObject142.bin"/><Relationship Id="rId71" Type="http://schemas.openxmlformats.org/officeDocument/2006/relationships/oleObject" Target="embeddings/oleObject29.bin"/><Relationship Id="rId92" Type="http://schemas.openxmlformats.org/officeDocument/2006/relationships/oleObject" Target="embeddings/oleObject40.bin"/><Relationship Id="rId213" Type="http://schemas.openxmlformats.org/officeDocument/2006/relationships/image" Target="media/image113.jpeg"/><Relationship Id="rId234" Type="http://schemas.openxmlformats.org/officeDocument/2006/relationships/oleObject" Target="embeddings/oleObject99.bin"/><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oleObject" Target="embeddings/oleObject108.bin"/><Relationship Id="rId276" Type="http://schemas.openxmlformats.org/officeDocument/2006/relationships/image" Target="media/image151.wmf"/><Relationship Id="rId297" Type="http://schemas.openxmlformats.org/officeDocument/2006/relationships/oleObject" Target="embeddings/oleObject127.bin"/><Relationship Id="rId40" Type="http://schemas.openxmlformats.org/officeDocument/2006/relationships/oleObject" Target="embeddings/oleObject16.bin"/><Relationship Id="rId115" Type="http://schemas.openxmlformats.org/officeDocument/2006/relationships/image" Target="media/image57.wmf"/><Relationship Id="rId136" Type="http://schemas.openxmlformats.org/officeDocument/2006/relationships/image" Target="media/image68.wmf"/><Relationship Id="rId157" Type="http://schemas.openxmlformats.org/officeDocument/2006/relationships/image" Target="media/image80.wmf"/><Relationship Id="rId178" Type="http://schemas.openxmlformats.org/officeDocument/2006/relationships/image" Target="media/image91.wmf"/><Relationship Id="rId301" Type="http://schemas.openxmlformats.org/officeDocument/2006/relationships/oleObject" Target="embeddings/oleObject128.bin"/><Relationship Id="rId322" Type="http://schemas.openxmlformats.org/officeDocument/2006/relationships/oleObject" Target="embeddings/oleObject137.bin"/><Relationship Id="rId61" Type="http://schemas.openxmlformats.org/officeDocument/2006/relationships/oleObject" Target="embeddings/oleObject24.bin"/><Relationship Id="rId82" Type="http://schemas.openxmlformats.org/officeDocument/2006/relationships/oleObject" Target="embeddings/oleObject34.bin"/><Relationship Id="rId199" Type="http://schemas.openxmlformats.org/officeDocument/2006/relationships/oleObject" Target="embeddings/oleObject90.bin"/><Relationship Id="rId203" Type="http://schemas.openxmlformats.org/officeDocument/2006/relationships/image" Target="media/image105.png"/><Relationship Id="rId19" Type="http://schemas.openxmlformats.org/officeDocument/2006/relationships/image" Target="media/image7.wmf"/><Relationship Id="rId224" Type="http://schemas.openxmlformats.org/officeDocument/2006/relationships/image" Target="media/image123.wmf"/><Relationship Id="rId245" Type="http://schemas.openxmlformats.org/officeDocument/2006/relationships/oleObject" Target="embeddings/oleObject103.bin"/><Relationship Id="rId266" Type="http://schemas.openxmlformats.org/officeDocument/2006/relationships/image" Target="media/image146.wmf"/><Relationship Id="rId287" Type="http://schemas.openxmlformats.org/officeDocument/2006/relationships/oleObject" Target="embeddings/oleObject124.bin"/><Relationship Id="rId30" Type="http://schemas.openxmlformats.org/officeDocument/2006/relationships/oleObject" Target="embeddings/oleObject11.bin"/><Relationship Id="rId105" Type="http://schemas.openxmlformats.org/officeDocument/2006/relationships/image" Target="media/image52.wmf"/><Relationship Id="rId126" Type="http://schemas.openxmlformats.org/officeDocument/2006/relationships/oleObject" Target="embeddings/oleObject57.bin"/><Relationship Id="rId147" Type="http://schemas.openxmlformats.org/officeDocument/2006/relationships/image" Target="media/image74.png"/><Relationship Id="rId168" Type="http://schemas.openxmlformats.org/officeDocument/2006/relationships/image" Target="media/image86.wmf"/><Relationship Id="rId312" Type="http://schemas.openxmlformats.org/officeDocument/2006/relationships/image" Target="media/image171.png"/><Relationship Id="rId333" Type="http://schemas.openxmlformats.org/officeDocument/2006/relationships/image" Target="media/image183.wmf"/><Relationship Id="rId51" Type="http://schemas.openxmlformats.org/officeDocument/2006/relationships/image" Target="media/image25.wmf"/><Relationship Id="rId72" Type="http://schemas.openxmlformats.org/officeDocument/2006/relationships/image" Target="media/image36.wmf"/><Relationship Id="rId93" Type="http://schemas.openxmlformats.org/officeDocument/2006/relationships/oleObject" Target="embeddings/oleObject41.bin"/><Relationship Id="rId189" Type="http://schemas.openxmlformats.org/officeDocument/2006/relationships/image" Target="media/image9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006FC7-8BAC-4FCB-8363-57E22F074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295</TotalTime>
  <Pages>42</Pages>
  <Words>23653</Words>
  <Characters>13483</Characters>
  <Application>Microsoft Office Word</Application>
  <DocSecurity>0</DocSecurity>
  <Lines>112</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37062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Danjer</dc:creator>
  <cp:lastModifiedBy>Danjer</cp:lastModifiedBy>
  <cp:revision>21</cp:revision>
  <cp:lastPrinted>2009-04-29T21:29:00Z</cp:lastPrinted>
  <dcterms:created xsi:type="dcterms:W3CDTF">2009-04-29T14:18:00Z</dcterms:created>
  <dcterms:modified xsi:type="dcterms:W3CDTF">2009-04-29T22:45:00Z</dcterms:modified>
</cp:coreProperties>
</file>