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1975E71" w14:textId="77777777" w:rsidR="004B29E2" w:rsidRDefault="004B29E2" w:rsidP="004B29E2">
      <w:pPr>
        <w:ind w:left="1560"/>
        <w:rPr>
          <w:rFonts w:ascii="Times New Roman" w:hAnsi="Times New Roman" w:cs="Times New Roman"/>
          <w:sz w:val="32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32"/>
          <w:szCs w:val="28"/>
          <w:lang w:val="ru-RU"/>
        </w:rPr>
        <w:t>Звіт</w:t>
      </w:r>
      <w:proofErr w:type="spellEnd"/>
      <w:r w:rsidRPr="00CA119F">
        <w:rPr>
          <w:rFonts w:ascii="Times New Roman" w:hAnsi="Times New Roman" w:cs="Times New Roman"/>
          <w:sz w:val="32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32"/>
          <w:szCs w:val="28"/>
          <w:lang w:val="uk-UA"/>
        </w:rPr>
        <w:t>з виконання лабораторної роботи №2</w:t>
      </w:r>
    </w:p>
    <w:p w14:paraId="270EC934" w14:textId="77777777" w:rsidR="004B29E2" w:rsidRPr="004B29E2" w:rsidRDefault="004B29E2" w:rsidP="004B29E2">
      <w:pPr>
        <w:ind w:left="-567"/>
        <w:rPr>
          <w:rFonts w:ascii="Times New Roman" w:hAnsi="Times New Roman" w:cs="Times New Roman"/>
          <w:b/>
          <w:sz w:val="36"/>
          <w:szCs w:val="28"/>
          <w:lang w:val="uk-UA"/>
        </w:rPr>
      </w:pPr>
      <w:r w:rsidRPr="004B29E2">
        <w:rPr>
          <w:rFonts w:ascii="Times New Roman" w:hAnsi="Times New Roman" w:cs="Times New Roman"/>
          <w:b/>
          <w:sz w:val="36"/>
          <w:szCs w:val="28"/>
          <w:lang w:val="uk-UA"/>
        </w:rPr>
        <w:t xml:space="preserve">«Замкнені </w:t>
      </w:r>
      <w:proofErr w:type="spellStart"/>
      <w:r w:rsidRPr="004B29E2">
        <w:rPr>
          <w:rFonts w:ascii="Times New Roman" w:hAnsi="Times New Roman" w:cs="Times New Roman"/>
          <w:b/>
          <w:sz w:val="36"/>
          <w:szCs w:val="28"/>
          <w:lang w:val="uk-UA"/>
        </w:rPr>
        <w:t>мікрокріогенні</w:t>
      </w:r>
      <w:proofErr w:type="spellEnd"/>
      <w:r w:rsidRPr="004B29E2">
        <w:rPr>
          <w:rFonts w:ascii="Times New Roman" w:hAnsi="Times New Roman" w:cs="Times New Roman"/>
          <w:b/>
          <w:sz w:val="36"/>
          <w:szCs w:val="28"/>
          <w:lang w:val="uk-UA"/>
        </w:rPr>
        <w:t xml:space="preserve"> охолоджувальні системи (МКС)»</w:t>
      </w:r>
    </w:p>
    <w:p w14:paraId="7D49938C" w14:textId="77777777" w:rsidR="004B29E2" w:rsidRDefault="004B29E2" w:rsidP="008111D6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Студента 4-го курсу НФНЕ</w:t>
      </w:r>
    </w:p>
    <w:p w14:paraId="0AAE6E64" w14:textId="576E6D1B" w:rsidR="004B29E2" w:rsidRDefault="008111D6" w:rsidP="008111D6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Дейкало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Артема</w:t>
      </w:r>
    </w:p>
    <w:p w14:paraId="60CDAC3F" w14:textId="77777777" w:rsidR="004B29E2" w:rsidRDefault="004B29E2" w:rsidP="004B29E2">
      <w:pPr>
        <w:ind w:left="-99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Мета: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навчитися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правильно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користуватися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та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одержувати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низь</w:t>
      </w:r>
      <w:r>
        <w:rPr>
          <w:rFonts w:ascii="Times New Roman" w:hAnsi="Times New Roman" w:cs="Times New Roman"/>
          <w:sz w:val="28"/>
          <w:szCs w:val="28"/>
          <w:lang w:val="uk-UA"/>
        </w:rPr>
        <w:t>кі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температури за допомогою МКС замкненого циклу </w:t>
      </w:r>
    </w:p>
    <w:p w14:paraId="4D55D663" w14:textId="77777777" w:rsidR="004B29E2" w:rsidRDefault="004B29E2" w:rsidP="004B29E2">
      <w:pPr>
        <w:ind w:left="-993"/>
        <w:rPr>
          <w:rFonts w:ascii="Times New Roman" w:hAnsi="Times New Roman" w:cs="Times New Roman"/>
          <w:b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ru-RU"/>
        </w:rPr>
        <w:t>Контрольні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ru-RU"/>
        </w:rPr>
        <w:t>питання</w:t>
      </w:r>
      <w:proofErr w:type="spellEnd"/>
    </w:p>
    <w:p w14:paraId="710E6436" w14:textId="4D8BC172" w:rsidR="00FC47EC" w:rsidRDefault="004B29E2" w:rsidP="004B29E2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111D6">
        <w:rPr>
          <w:rFonts w:ascii="Times New Roman" w:hAnsi="Times New Roman" w:cs="Times New Roman"/>
          <w:b/>
          <w:sz w:val="28"/>
          <w:szCs w:val="28"/>
          <w:lang w:val="uk-UA"/>
        </w:rPr>
        <w:t>Пояснити основні принципи роботи замкненого циклу МКС та їх особливості.</w:t>
      </w:r>
    </w:p>
    <w:p w14:paraId="05891BFF" w14:textId="77777777" w:rsidR="008111D6" w:rsidRPr="008111D6" w:rsidRDefault="008111D6" w:rsidP="008111D6">
      <w:pPr>
        <w:pStyle w:val="a3"/>
        <w:ind w:left="-633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50275A10" w14:textId="77777777" w:rsidR="00FC47EC" w:rsidRDefault="00FC47EC" w:rsidP="00FC47EC">
      <w:pPr>
        <w:pStyle w:val="a3"/>
        <w:ind w:left="-633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FC47EC">
        <w:rPr>
          <w:rFonts w:ascii="Times New Roman" w:hAnsi="Times New Roman" w:cs="Times New Roman"/>
          <w:noProof/>
          <w:sz w:val="28"/>
          <w:szCs w:val="28"/>
          <w:lang w:val="ru-RU"/>
        </w:rPr>
        <w:t>Принцип отримання холоду в МКС ґрунтується на ефекті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</w:t>
      </w:r>
      <w:r w:rsidRPr="00FC47EC">
        <w:rPr>
          <w:rFonts w:ascii="Times New Roman" w:hAnsi="Times New Roman" w:cs="Times New Roman"/>
          <w:noProof/>
          <w:sz w:val="28"/>
          <w:szCs w:val="28"/>
          <w:lang w:val="ru-RU"/>
        </w:rPr>
        <w:t>охолодження кріоагенту при розширенні. Тепло від кріостатованого об'єкту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</w:t>
      </w:r>
      <w:r w:rsidRPr="00FC47EC">
        <w:rPr>
          <w:rFonts w:ascii="Times New Roman" w:hAnsi="Times New Roman" w:cs="Times New Roman"/>
          <w:noProof/>
          <w:sz w:val="28"/>
          <w:szCs w:val="28"/>
          <w:lang w:val="ru-RU"/>
        </w:rPr>
        <w:t>через фланці охолоджувача відводиться потоком кріоагента, який після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</w:t>
      </w:r>
      <w:r w:rsidRPr="00FC47EC">
        <w:rPr>
          <w:rFonts w:ascii="Times New Roman" w:hAnsi="Times New Roman" w:cs="Times New Roman"/>
          <w:noProof/>
          <w:sz w:val="28"/>
          <w:szCs w:val="28"/>
          <w:lang w:val="ru-RU"/>
        </w:rPr>
        <w:t>стиснення охолоджується в теплообміннику компресорної установки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</w:t>
      </w:r>
      <w:r w:rsidRPr="00FC47EC">
        <w:rPr>
          <w:rFonts w:ascii="Times New Roman" w:hAnsi="Times New Roman" w:cs="Times New Roman"/>
          <w:noProof/>
          <w:sz w:val="28"/>
          <w:szCs w:val="28"/>
          <w:lang w:val="ru-RU"/>
        </w:rPr>
        <w:t>навколишнім повітрям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.</w:t>
      </w:r>
    </w:p>
    <w:p w14:paraId="10B6E7C4" w14:textId="77777777" w:rsidR="00FC47EC" w:rsidRPr="00FC47EC" w:rsidRDefault="00FC47EC" w:rsidP="00FC47EC">
      <w:pPr>
        <w:pStyle w:val="a3"/>
        <w:ind w:left="-633" w:firstLine="633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FC47EC">
        <w:rPr>
          <w:rFonts w:ascii="Times New Roman" w:hAnsi="Times New Roman" w:cs="Times New Roman"/>
          <w:noProof/>
          <w:sz w:val="28"/>
          <w:szCs w:val="28"/>
          <w:lang w:val="ru-RU"/>
        </w:rPr>
        <w:t>Кріоагент, стиснуті в компресорній установці КУ1,трубопроводу 1 надходить у охолоджувач ОХЛ1. В результаті розширення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</w:t>
      </w:r>
      <w:r w:rsidRPr="00FC47EC">
        <w:rPr>
          <w:rFonts w:ascii="Times New Roman" w:hAnsi="Times New Roman" w:cs="Times New Roman"/>
          <w:noProof/>
          <w:sz w:val="28"/>
          <w:szCs w:val="28"/>
          <w:lang w:val="ru-RU"/>
        </w:rPr>
        <w:t>кріоагенту в двоступінчастому охолоджувачі ОХЛ1 відбувається охолодження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</w:t>
      </w:r>
      <w:r w:rsidRPr="00FC47EC">
        <w:rPr>
          <w:rFonts w:ascii="Times New Roman" w:hAnsi="Times New Roman" w:cs="Times New Roman"/>
          <w:noProof/>
          <w:sz w:val="28"/>
          <w:szCs w:val="28"/>
          <w:lang w:val="ru-RU"/>
        </w:rPr>
        <w:t>фланців блок циліндрів. Тепло про кріостатований об'єкт відводиться на Іст та ІІ ст. охолоджувача. Після охолодження зворотний потік кріоагента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</w:t>
      </w:r>
      <w:r w:rsidRPr="00FC47EC">
        <w:rPr>
          <w:rFonts w:ascii="Times New Roman" w:hAnsi="Times New Roman" w:cs="Times New Roman"/>
          <w:noProof/>
          <w:sz w:val="28"/>
          <w:szCs w:val="28"/>
          <w:lang w:val="ru-RU"/>
        </w:rPr>
        <w:t>виходить з охолоджувача ОХЛ1, проходить через трубопровід 2, заправне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</w:t>
      </w:r>
      <w:r w:rsidRPr="00FC47EC">
        <w:rPr>
          <w:rFonts w:ascii="Times New Roman" w:hAnsi="Times New Roman" w:cs="Times New Roman"/>
          <w:noProof/>
          <w:sz w:val="28"/>
          <w:szCs w:val="28"/>
          <w:lang w:val="ru-RU"/>
        </w:rPr>
        <w:t>пристрій ЗУ1 повертається в компресорну установку КУ1 і стискається.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</w:t>
      </w:r>
      <w:r w:rsidRPr="00FC47EC">
        <w:rPr>
          <w:rFonts w:ascii="Times New Roman" w:hAnsi="Times New Roman" w:cs="Times New Roman"/>
          <w:noProof/>
          <w:sz w:val="28"/>
          <w:szCs w:val="28"/>
          <w:lang w:val="ru-RU"/>
        </w:rPr>
        <w:t>Стиснутий кріоагент із компресора надходить у систему повітряного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</w:t>
      </w:r>
      <w:r w:rsidRPr="00FC47EC">
        <w:rPr>
          <w:rFonts w:ascii="Times New Roman" w:hAnsi="Times New Roman" w:cs="Times New Roman"/>
          <w:noProof/>
          <w:sz w:val="28"/>
          <w:szCs w:val="28"/>
          <w:lang w:val="ru-RU"/>
        </w:rPr>
        <w:t>охолодження та систему масловідділення КУ. Потім кріоагент охолоджується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</w:t>
      </w:r>
      <w:r w:rsidRPr="00FC47EC">
        <w:rPr>
          <w:rFonts w:ascii="Times New Roman" w:hAnsi="Times New Roman" w:cs="Times New Roman"/>
          <w:noProof/>
          <w:sz w:val="28"/>
          <w:szCs w:val="28"/>
          <w:lang w:val="ru-RU"/>
        </w:rPr>
        <w:t>приблизно до температури навколишнього повітря, очищається від олії та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</w:t>
      </w:r>
      <w:r w:rsidRPr="00FC47EC">
        <w:rPr>
          <w:rFonts w:ascii="Times New Roman" w:hAnsi="Times New Roman" w:cs="Times New Roman"/>
          <w:noProof/>
          <w:sz w:val="28"/>
          <w:szCs w:val="28"/>
          <w:lang w:val="ru-RU"/>
        </w:rPr>
        <w:t>подається в охолоджувач. Цикл повторюється.</w:t>
      </w:r>
    </w:p>
    <w:p w14:paraId="53E5F669" w14:textId="3868EA6A" w:rsidR="004B29E2" w:rsidRPr="005B609E" w:rsidRDefault="004B29E2" w:rsidP="008111D6">
      <w:pPr>
        <w:pStyle w:val="a3"/>
        <w:ind w:left="-633"/>
        <w:jc w:val="center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4B29E2">
        <w:rPr>
          <w:rFonts w:ascii="Times New Roman" w:hAnsi="Times New Roman" w:cs="Times New Roman"/>
          <w:bCs/>
          <w:noProof/>
          <w:sz w:val="28"/>
          <w:szCs w:val="28"/>
          <w:lang w:val="uk-UA"/>
        </w:rPr>
        <w:drawing>
          <wp:inline distT="0" distB="0" distL="0" distR="0" wp14:anchorId="2CF6EBFB" wp14:editId="3CFC5C2C">
            <wp:extent cx="3538812" cy="3479800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04544" cy="3544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AFA6E" w14:textId="77777777" w:rsidR="0032722D" w:rsidRDefault="005B609E" w:rsidP="005B609E">
      <w:pPr>
        <w:pStyle w:val="a3"/>
        <w:ind w:left="-633"/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w:t>Для охолодження використовується автономна м</w:t>
      </w:r>
      <w:r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ікрокріогенна система замкненого циклу, у якій в якості кріоагенту застосовується гелій. Блок-схема мкс </w:t>
      </w:r>
      <w:r>
        <w:rPr>
          <w:rFonts w:ascii="Times New Roman" w:hAnsi="Times New Roman" w:cs="Times New Roman"/>
          <w:noProof/>
          <w:sz w:val="28"/>
          <w:szCs w:val="28"/>
          <w:lang w:val="uk-UA"/>
        </w:rPr>
        <w:lastRenderedPageBreak/>
        <w:t>приведена на Рис.1. Досліджуваний об</w:t>
      </w:r>
      <w:r w:rsidRPr="005B609E">
        <w:rPr>
          <w:rFonts w:ascii="Times New Roman" w:hAnsi="Times New Roman" w:cs="Times New Roman"/>
          <w:noProof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noProof/>
          <w:sz w:val="28"/>
          <w:szCs w:val="28"/>
          <w:lang w:val="uk-UA"/>
        </w:rPr>
        <w:t>єкт розміщується всередині вакумної камери 1. Відкачка вакумної камери на першому етапі в діапазоні вакуму до приблизно 10</w:t>
      </w:r>
      <w:r w:rsidRPr="005B609E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^-3 </w:t>
      </w:r>
      <w:r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мм. рт. ст. здійснювалася форвакумним насосом 2 через сифонний </w:t>
      </w:r>
      <w:r w:rsidR="0032722D">
        <w:rPr>
          <w:rFonts w:ascii="Times New Roman" w:hAnsi="Times New Roman" w:cs="Times New Roman"/>
          <w:noProof/>
          <w:sz w:val="28"/>
          <w:szCs w:val="28"/>
          <w:lang w:val="uk-UA"/>
        </w:rPr>
        <w:t>вакуумний кран 3. При значеннні вакууму 10</w:t>
      </w:r>
      <w:r w:rsidR="0032722D" w:rsidRPr="0032722D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^-2 </w:t>
      </w:r>
      <w:r w:rsidR="0032722D">
        <w:rPr>
          <w:rFonts w:ascii="Times New Roman" w:hAnsi="Times New Roman" w:cs="Times New Roman"/>
          <w:noProof/>
          <w:sz w:val="28"/>
          <w:szCs w:val="28"/>
          <w:lang w:val="uk-UA"/>
        </w:rPr>
        <w:t>мм. рт. ст включається мікроохолоджувач поршневого типу 4, що має фланець 1 рівня охолодження 5 (</w:t>
      </w:r>
      <m:oMath>
        <m:r>
          <w:rPr>
            <w:rFonts w:ascii="Cambria Math" w:hAnsi="Cambria Math" w:cs="Times New Roman"/>
            <w:noProof/>
            <w:sz w:val="28"/>
            <w:szCs w:val="28"/>
            <w:lang w:val="uk-UA"/>
          </w:rPr>
          <m:t>≥77K</m:t>
        </m:r>
      </m:oMath>
      <w:r w:rsidR="0032722D">
        <w:rPr>
          <w:rFonts w:ascii="Times New Roman" w:hAnsi="Times New Roman" w:cs="Times New Roman"/>
          <w:noProof/>
          <w:sz w:val="28"/>
          <w:szCs w:val="28"/>
          <w:lang w:val="uk-UA"/>
        </w:rPr>
        <w:t>)</w:t>
      </w:r>
      <w:r w:rsidR="000C62A5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та фланець 2 рівня охолодження 6 (</w:t>
      </w:r>
      <m:oMath>
        <m:r>
          <w:rPr>
            <w:rFonts w:ascii="Cambria Math" w:hAnsi="Cambria Math" w:cs="Times New Roman"/>
            <w:noProof/>
            <w:sz w:val="28"/>
            <w:szCs w:val="28"/>
            <w:lang w:val="uk-UA"/>
          </w:rPr>
          <m:t>≥15K</m:t>
        </m:r>
      </m:oMath>
      <w:r w:rsidR="000C62A5">
        <w:rPr>
          <w:rFonts w:ascii="Times New Roman" w:hAnsi="Times New Roman" w:cs="Times New Roman"/>
          <w:noProof/>
          <w:sz w:val="28"/>
          <w:szCs w:val="28"/>
          <w:lang w:val="uk-UA"/>
        </w:rPr>
        <w:t>). В результаті роботи мікроохолоджувача здійснюється другий етап відкачки вакуму у межах 10</w:t>
      </w:r>
      <w:r w:rsidR="000C62A5" w:rsidRPr="000C62A5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^-3 </w:t>
      </w:r>
      <w:r w:rsidR="000C62A5">
        <w:rPr>
          <w:rFonts w:ascii="Times New Roman" w:hAnsi="Times New Roman" w:cs="Times New Roman"/>
          <w:noProof/>
          <w:sz w:val="28"/>
          <w:szCs w:val="28"/>
          <w:lang w:val="ru-RU"/>
        </w:rPr>
        <w:t>–</w:t>
      </w:r>
      <w:r w:rsidR="000C62A5" w:rsidRPr="000C62A5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10^-6 </w:t>
      </w:r>
      <w:r w:rsidR="000C62A5">
        <w:rPr>
          <w:rFonts w:ascii="Times New Roman" w:hAnsi="Times New Roman" w:cs="Times New Roman"/>
          <w:noProof/>
          <w:sz w:val="28"/>
          <w:szCs w:val="28"/>
          <w:lang w:val="uk-UA"/>
        </w:rPr>
        <w:t>мм.рт.ст за допомогою адсорбційного насосу 7.  Цей мікроохолоджувач побудовано за двухступеневою схемою Джифорда – Мак-Магона. На першому ступені 5 відбувається охолодження до азотної температури (</w:t>
      </w:r>
      <m:oMath>
        <m:r>
          <w:rPr>
            <w:rFonts w:ascii="Cambria Math" w:hAnsi="Cambria Math" w:cs="Times New Roman"/>
            <w:noProof/>
            <w:sz w:val="28"/>
            <w:szCs w:val="28"/>
            <w:lang w:val="uk-UA"/>
          </w:rPr>
          <m:t>≥77K</m:t>
        </m:r>
      </m:oMath>
      <w:r w:rsidR="000C62A5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) з холодовиробництвом </w:t>
      </w:r>
      <m:oMath>
        <m:r>
          <w:rPr>
            <w:rFonts w:ascii="Cambria Math" w:hAnsi="Cambria Math" w:cs="Times New Roman"/>
            <w:noProof/>
            <w:sz w:val="28"/>
            <w:szCs w:val="28"/>
            <w:lang w:val="uk-UA"/>
          </w:rPr>
          <m:t>≤</m:t>
        </m:r>
      </m:oMath>
      <w:r w:rsidR="000C62A5">
        <w:rPr>
          <w:rFonts w:ascii="Times New Roman" w:eastAsiaTheme="minorEastAsia" w:hAnsi="Times New Roman" w:cs="Times New Roman"/>
          <w:noProof/>
          <w:sz w:val="28"/>
          <w:szCs w:val="28"/>
          <w:lang w:val="uk-UA"/>
        </w:rPr>
        <w:t xml:space="preserve">7Вт. Другий ступінь 6 забезпечує охолодження до температури водневого рівня </w:t>
      </w:r>
      <w:r w:rsidR="000C62A5">
        <w:rPr>
          <w:rFonts w:ascii="Times New Roman" w:hAnsi="Times New Roman" w:cs="Times New Roman"/>
          <w:noProof/>
          <w:sz w:val="28"/>
          <w:szCs w:val="28"/>
          <w:lang w:val="uk-UA"/>
        </w:rPr>
        <w:t>(</w:t>
      </w:r>
      <m:oMath>
        <m:r>
          <w:rPr>
            <w:rFonts w:ascii="Cambria Math" w:hAnsi="Cambria Math" w:cs="Times New Roman"/>
            <w:noProof/>
            <w:sz w:val="28"/>
            <w:szCs w:val="28"/>
            <w:lang w:val="uk-UA"/>
          </w:rPr>
          <m:t>≥15K</m:t>
        </m:r>
      </m:oMath>
      <w:r w:rsidR="000C62A5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) з холодовиробництвом </w:t>
      </w:r>
      <m:oMath>
        <m:r>
          <w:rPr>
            <w:rFonts w:ascii="Cambria Math" w:hAnsi="Cambria Math" w:cs="Times New Roman"/>
            <w:noProof/>
            <w:sz w:val="28"/>
            <w:szCs w:val="28"/>
            <w:lang w:val="uk-UA"/>
          </w:rPr>
          <m:t>≤</m:t>
        </m:r>
      </m:oMath>
      <w:r w:rsidR="000C62A5">
        <w:rPr>
          <w:rFonts w:ascii="Times New Roman" w:eastAsiaTheme="minorEastAsia" w:hAnsi="Times New Roman" w:cs="Times New Roman"/>
          <w:noProof/>
          <w:sz w:val="28"/>
          <w:szCs w:val="28"/>
          <w:lang w:val="uk-UA"/>
        </w:rPr>
        <w:t xml:space="preserve">2Вт. У процесі роботи мікроохолоджувача 4  відбувається охолодження мідних фланців 5 та 6 обох ступенів. При їх охолодженні відбувається другий етап процессу відкачки, де ці фланці використовуються у якості кріопасток. Для зменшення часу другого етапу відкачки та стабілізації динамічного вакууму застосовується адсорбційний кріонасос з рівнем відкачки </w:t>
      </w:r>
      <w:r w:rsidR="000C62A5">
        <w:rPr>
          <w:rFonts w:ascii="Times New Roman" w:hAnsi="Times New Roman" w:cs="Times New Roman"/>
          <w:noProof/>
          <w:sz w:val="28"/>
          <w:szCs w:val="28"/>
          <w:lang w:val="uk-UA"/>
        </w:rPr>
        <w:t>10</w:t>
      </w:r>
      <w:r w:rsidR="000C62A5" w:rsidRPr="000C62A5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^-3 – 10^-6 </w:t>
      </w:r>
      <w:r w:rsidR="000C62A5">
        <w:rPr>
          <w:rFonts w:ascii="Times New Roman" w:hAnsi="Times New Roman" w:cs="Times New Roman"/>
          <w:noProof/>
          <w:sz w:val="28"/>
          <w:szCs w:val="28"/>
          <w:lang w:val="uk-UA"/>
        </w:rPr>
        <w:t>мм.рт.ст, що контактує зі стінкою мідного фланця водневого рівня 6.</w:t>
      </w:r>
      <w:r w:rsidR="00FC47EC">
        <w:rPr>
          <w:rFonts w:ascii="Times New Roman" w:hAnsi="Times New Roman" w:cs="Times New Roman"/>
          <w:noProof/>
          <w:sz w:val="28"/>
          <w:szCs w:val="28"/>
          <w:lang w:val="uk-UA"/>
        </w:rPr>
        <w:br/>
      </w:r>
      <w:r w:rsidR="000C62A5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</w:t>
      </w:r>
    </w:p>
    <w:p w14:paraId="02E2B022" w14:textId="77777777" w:rsidR="008111D6" w:rsidRDefault="00E1532E" w:rsidP="008111D6">
      <w:pPr>
        <w:pStyle w:val="a3"/>
        <w:numPr>
          <w:ilvl w:val="0"/>
          <w:numId w:val="1"/>
        </w:numPr>
        <w:rPr>
          <w:rFonts w:ascii="Times New Roman" w:hAnsi="Times New Roman" w:cs="Times New Roman"/>
          <w:noProof/>
          <w:sz w:val="28"/>
          <w:szCs w:val="28"/>
          <w:lang w:val="uk-UA"/>
        </w:rPr>
      </w:pPr>
      <w:r w:rsidRPr="008111D6">
        <w:rPr>
          <w:rFonts w:ascii="Times New Roman" w:hAnsi="Times New Roman" w:cs="Times New Roman"/>
          <w:b/>
          <w:bCs/>
          <w:noProof/>
          <w:sz w:val="28"/>
          <w:szCs w:val="28"/>
          <w:lang w:val="uk-UA"/>
        </w:rPr>
        <w:t>Навести основні переваги та недоліки МКС у порівнянні з іншими охолоджувальними системами.</w:t>
      </w:r>
      <w:r w:rsidRPr="008111D6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</w:t>
      </w:r>
    </w:p>
    <w:p w14:paraId="63D61118" w14:textId="14D32297" w:rsidR="00E1532E" w:rsidRPr="008111D6" w:rsidRDefault="00E1532E" w:rsidP="008111D6">
      <w:pPr>
        <w:pStyle w:val="a3"/>
        <w:ind w:left="-633"/>
        <w:rPr>
          <w:rFonts w:ascii="Times New Roman" w:hAnsi="Times New Roman" w:cs="Times New Roman"/>
          <w:noProof/>
          <w:sz w:val="28"/>
          <w:szCs w:val="28"/>
          <w:lang w:val="uk-UA"/>
        </w:rPr>
      </w:pPr>
      <w:r w:rsidRPr="008111D6">
        <w:rPr>
          <w:rFonts w:ascii="Times New Roman" w:hAnsi="Times New Roman" w:cs="Times New Roman"/>
          <w:noProof/>
          <w:sz w:val="28"/>
          <w:szCs w:val="28"/>
          <w:lang w:val="uk-UA"/>
        </w:rPr>
        <w:br/>
        <w:t xml:space="preserve">Переваги: можливість отримання низьких температур азотного та гелієвого рівня при </w:t>
      </w:r>
      <w:r w:rsidR="00140385" w:rsidRPr="008111D6">
        <w:rPr>
          <w:rFonts w:ascii="Times New Roman" w:hAnsi="Times New Roman" w:cs="Times New Roman"/>
          <w:noProof/>
          <w:sz w:val="28"/>
          <w:szCs w:val="28"/>
          <w:lang w:val="uk-UA"/>
        </w:rPr>
        <w:t>рівнях</w:t>
      </w:r>
      <w:r w:rsidRPr="008111D6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тиску</w:t>
      </w:r>
      <w:r w:rsidR="00140385" w:rsidRPr="008111D6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порядку 10^-6 – 10</w:t>
      </w:r>
      <w:r w:rsidR="00140385" w:rsidRPr="008111D6">
        <w:rPr>
          <w:rFonts w:ascii="Times New Roman" w:hAnsi="Times New Roman" w:cs="Times New Roman"/>
          <w:noProof/>
          <w:sz w:val="28"/>
          <w:szCs w:val="28"/>
          <w:lang w:val="ru-RU"/>
        </w:rPr>
        <w:t>^-7 мм.рт.ст</w:t>
      </w:r>
      <w:r w:rsidR="00140385" w:rsidRPr="008111D6">
        <w:rPr>
          <w:rFonts w:ascii="Times New Roman" w:hAnsi="Times New Roman" w:cs="Times New Roman"/>
          <w:noProof/>
          <w:sz w:val="28"/>
          <w:szCs w:val="28"/>
          <w:lang w:val="uk-UA"/>
        </w:rPr>
        <w:t>, а також тривалого підтримання таких температур (кріостаціонування).</w:t>
      </w:r>
    </w:p>
    <w:p w14:paraId="265ABC55" w14:textId="77777777" w:rsidR="007E6B5E" w:rsidRPr="007E6B5E" w:rsidRDefault="007E6B5E" w:rsidP="00140385">
      <w:pPr>
        <w:pStyle w:val="a3"/>
        <w:spacing w:line="240" w:lineRule="auto"/>
        <w:ind w:left="-633"/>
        <w:rPr>
          <w:rFonts w:ascii="Times New Roman" w:hAnsi="Times New Roman" w:cs="Times New Roman"/>
          <w:noProof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uk-UA"/>
        </w:rPr>
        <w:t>Недоліки</w:t>
      </w:r>
      <w:r w:rsidRPr="007E6B5E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: </w:t>
      </w:r>
      <w:r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потребує тривалої піготовки перед застосуванням, </w:t>
      </w:r>
      <w:r w:rsidR="00140385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низьке холодовиробництво при сильному охолодженні, необхідність у герметичності дял підтримання вакууму, тривалий час охолодження. </w:t>
      </w:r>
    </w:p>
    <w:p w14:paraId="01F7D0F7" w14:textId="77777777" w:rsidR="00FC47EC" w:rsidRDefault="00E1532E" w:rsidP="00E1532E">
      <w:pPr>
        <w:pStyle w:val="a3"/>
        <w:numPr>
          <w:ilvl w:val="0"/>
          <w:numId w:val="1"/>
        </w:numPr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</w:t>
      </w:r>
      <w:r w:rsidR="007E6B5E">
        <w:rPr>
          <w:rFonts w:ascii="Times New Roman" w:hAnsi="Times New Roman" w:cs="Times New Roman"/>
          <w:noProof/>
          <w:sz w:val="28"/>
          <w:szCs w:val="28"/>
          <w:lang w:val="uk-UA"/>
        </w:rPr>
        <w:t>Вкажіть порядок ввімкення та вимкнення МКС</w:t>
      </w:r>
    </w:p>
    <w:p w14:paraId="1B183D2B" w14:textId="77777777" w:rsidR="007E6B5E" w:rsidRDefault="007E6B5E" w:rsidP="007E6B5E">
      <w:pPr>
        <w:pStyle w:val="a3"/>
        <w:ind w:left="-633"/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/>
        </w:rPr>
        <w:t>Порядок ввімкнення МКС</w:t>
      </w:r>
    </w:p>
    <w:p w14:paraId="0BEF5F43" w14:textId="71C9B418" w:rsidR="007E6B5E" w:rsidRDefault="008111D6" w:rsidP="008111D6">
      <w:pPr>
        <w:pStyle w:val="a3"/>
        <w:ind w:left="-273"/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t>1)</w:t>
      </w:r>
      <w:r w:rsidR="007E6B5E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Здійснити герметизацію кріостату. </w:t>
      </w:r>
    </w:p>
    <w:p w14:paraId="79264023" w14:textId="77777777" w:rsidR="00140385" w:rsidRPr="00890821" w:rsidRDefault="00890821" w:rsidP="00890821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/>
        </w:rPr>
        <w:t>а)</w:t>
      </w:r>
      <w:r w:rsidR="00BD5ABE">
        <w:rPr>
          <w:rFonts w:ascii="Times New Roman" w:hAnsi="Times New Roman" w:cs="Times New Roman"/>
          <w:noProof/>
          <w:sz w:val="28"/>
          <w:szCs w:val="28"/>
          <w:lang w:val="uk-UA"/>
        </w:rPr>
        <w:t>в</w:t>
      </w:r>
      <w:r w:rsidR="00140385" w:rsidRPr="00890821">
        <w:rPr>
          <w:rFonts w:ascii="Times New Roman" w:hAnsi="Times New Roman" w:cs="Times New Roman"/>
          <w:noProof/>
          <w:sz w:val="28"/>
          <w:szCs w:val="28"/>
          <w:lang w:val="uk-UA"/>
        </w:rPr>
        <w:t>становити основну кришку кріостату</w:t>
      </w:r>
    </w:p>
    <w:p w14:paraId="4B7784C3" w14:textId="77777777" w:rsidR="00140385" w:rsidRPr="00890821" w:rsidRDefault="00890821" w:rsidP="00890821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 w:rsidRPr="00890821">
        <w:rPr>
          <w:rFonts w:ascii="Times New Roman" w:hAnsi="Times New Roman" w:cs="Times New Roman"/>
          <w:noProof/>
          <w:sz w:val="28"/>
          <w:szCs w:val="28"/>
          <w:lang w:val="uk-UA"/>
        </w:rPr>
        <w:t>б)</w:t>
      </w:r>
      <w:r w:rsidR="00BD5ABE">
        <w:rPr>
          <w:rFonts w:ascii="Times New Roman" w:hAnsi="Times New Roman" w:cs="Times New Roman"/>
          <w:noProof/>
          <w:sz w:val="28"/>
          <w:szCs w:val="28"/>
          <w:lang w:val="uk-UA"/>
        </w:rPr>
        <w:t>в</w:t>
      </w:r>
      <w:r w:rsidR="00140385" w:rsidRPr="00890821">
        <w:rPr>
          <w:rFonts w:ascii="Times New Roman" w:hAnsi="Times New Roman" w:cs="Times New Roman"/>
          <w:noProof/>
          <w:sz w:val="28"/>
          <w:szCs w:val="28"/>
          <w:lang w:val="uk-UA"/>
        </w:rPr>
        <w:t>становити робочий фланець</w:t>
      </w:r>
    </w:p>
    <w:p w14:paraId="432D0508" w14:textId="77777777" w:rsidR="00890821" w:rsidRPr="00890821" w:rsidRDefault="00890821" w:rsidP="00890821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 w:rsidRPr="00890821">
        <w:rPr>
          <w:rFonts w:ascii="Times New Roman" w:hAnsi="Times New Roman" w:cs="Times New Roman"/>
          <w:noProof/>
          <w:sz w:val="28"/>
          <w:szCs w:val="28"/>
          <w:lang w:val="uk-UA"/>
        </w:rPr>
        <w:t>в)</w:t>
      </w:r>
      <w:r w:rsidR="00BD5ABE">
        <w:rPr>
          <w:rFonts w:ascii="Times New Roman" w:hAnsi="Times New Roman" w:cs="Times New Roman"/>
          <w:noProof/>
          <w:sz w:val="28"/>
          <w:szCs w:val="28"/>
          <w:lang w:val="uk-UA"/>
        </w:rPr>
        <w:t>з</w:t>
      </w:r>
      <w:r w:rsidR="00140385" w:rsidRPr="00890821">
        <w:rPr>
          <w:rFonts w:ascii="Times New Roman" w:hAnsi="Times New Roman" w:cs="Times New Roman"/>
          <w:noProof/>
          <w:sz w:val="28"/>
          <w:szCs w:val="28"/>
          <w:lang w:val="uk-UA"/>
        </w:rPr>
        <w:t>акрити кріостатний кра</w:t>
      </w:r>
      <w:r w:rsidRPr="00890821">
        <w:rPr>
          <w:rFonts w:ascii="Times New Roman" w:hAnsi="Times New Roman" w:cs="Times New Roman"/>
          <w:noProof/>
          <w:sz w:val="28"/>
          <w:szCs w:val="28"/>
          <w:lang w:val="uk-UA"/>
        </w:rPr>
        <w:t>н</w:t>
      </w:r>
    </w:p>
    <w:p w14:paraId="3126D5BB" w14:textId="00AA4C13" w:rsidR="00140385" w:rsidRPr="008111D6" w:rsidRDefault="008111D6" w:rsidP="008111D6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t>2)</w:t>
      </w:r>
      <w:r w:rsidR="00890821" w:rsidRPr="008111D6">
        <w:rPr>
          <w:rFonts w:ascii="Times New Roman" w:hAnsi="Times New Roman" w:cs="Times New Roman"/>
          <w:noProof/>
          <w:sz w:val="28"/>
          <w:szCs w:val="28"/>
          <w:lang w:val="uk-UA"/>
        </w:rPr>
        <w:t>Початок відкачки вакуумної порожнини кріостату.</w:t>
      </w:r>
    </w:p>
    <w:p w14:paraId="39E227E6" w14:textId="77777777" w:rsidR="00890821" w:rsidRPr="00890821" w:rsidRDefault="00890821" w:rsidP="00890821">
      <w:pPr>
        <w:pStyle w:val="a3"/>
        <w:ind w:left="-273"/>
        <w:rPr>
          <w:rFonts w:ascii="Times New Roman" w:hAnsi="Times New Roman" w:cs="Times New Roman"/>
          <w:noProof/>
          <w:sz w:val="28"/>
          <w:szCs w:val="28"/>
          <w:lang w:val="uk-UA"/>
        </w:rPr>
      </w:pPr>
    </w:p>
    <w:p w14:paraId="3421688A" w14:textId="77777777" w:rsidR="00890821" w:rsidRPr="00890821" w:rsidRDefault="00890821" w:rsidP="00890821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/>
        </w:rPr>
        <w:t>а)</w:t>
      </w:r>
      <w:r w:rsidR="00BD5ABE">
        <w:rPr>
          <w:rFonts w:ascii="Times New Roman" w:hAnsi="Times New Roman" w:cs="Times New Roman"/>
          <w:noProof/>
          <w:sz w:val="28"/>
          <w:szCs w:val="28"/>
          <w:lang w:val="uk-UA"/>
        </w:rPr>
        <w:t>п</w:t>
      </w:r>
      <w:r>
        <w:rPr>
          <w:rFonts w:ascii="Times New Roman" w:hAnsi="Times New Roman" w:cs="Times New Roman"/>
          <w:noProof/>
          <w:sz w:val="28"/>
          <w:szCs w:val="28"/>
          <w:lang w:val="uk-UA"/>
        </w:rPr>
        <w:t>ід</w:t>
      </w:r>
      <w:r w:rsidRPr="00890821">
        <w:rPr>
          <w:rFonts w:ascii="Times New Roman" w:hAnsi="Times New Roman" w:cs="Times New Roman"/>
          <w:noProof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noProof/>
          <w:sz w:val="28"/>
          <w:szCs w:val="28"/>
          <w:lang w:val="uk-UA"/>
        </w:rPr>
        <w:t>єднати патрубок форвакуумного насосу до кріостатного крана</w:t>
      </w:r>
    </w:p>
    <w:p w14:paraId="00B442A4" w14:textId="77777777" w:rsidR="00890821" w:rsidRPr="00890821" w:rsidRDefault="00890821" w:rsidP="00890821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 w:rsidRPr="00890821">
        <w:rPr>
          <w:rFonts w:ascii="Times New Roman" w:hAnsi="Times New Roman" w:cs="Times New Roman"/>
          <w:noProof/>
          <w:sz w:val="28"/>
          <w:szCs w:val="28"/>
          <w:lang w:val="uk-UA"/>
        </w:rPr>
        <w:t>б)</w:t>
      </w:r>
      <w:r w:rsidR="00BD5ABE">
        <w:rPr>
          <w:rFonts w:ascii="Times New Roman" w:hAnsi="Times New Roman" w:cs="Times New Roman"/>
          <w:noProof/>
          <w:sz w:val="28"/>
          <w:szCs w:val="28"/>
          <w:lang w:val="uk-UA"/>
        </w:rPr>
        <w:t>в</w:t>
      </w:r>
      <w:r>
        <w:rPr>
          <w:rFonts w:ascii="Times New Roman" w:hAnsi="Times New Roman" w:cs="Times New Roman"/>
          <w:noProof/>
          <w:sz w:val="28"/>
          <w:szCs w:val="28"/>
          <w:lang w:val="uk-UA"/>
        </w:rPr>
        <w:t>ключити форвакумний насос</w:t>
      </w:r>
    </w:p>
    <w:p w14:paraId="1E6D2C27" w14:textId="77777777" w:rsidR="00890821" w:rsidRDefault="00890821" w:rsidP="00890821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 w:rsidRPr="00890821">
        <w:rPr>
          <w:rFonts w:ascii="Times New Roman" w:hAnsi="Times New Roman" w:cs="Times New Roman"/>
          <w:noProof/>
          <w:sz w:val="28"/>
          <w:szCs w:val="28"/>
          <w:lang w:val="uk-UA"/>
        </w:rPr>
        <w:t>в)</w:t>
      </w:r>
      <w:r w:rsidR="00BD5ABE">
        <w:rPr>
          <w:rFonts w:ascii="Times New Roman" w:hAnsi="Times New Roman" w:cs="Times New Roman"/>
          <w:noProof/>
          <w:sz w:val="28"/>
          <w:szCs w:val="28"/>
          <w:lang w:val="uk-UA"/>
        </w:rPr>
        <w:t>в</w:t>
      </w:r>
      <w:r>
        <w:rPr>
          <w:rFonts w:ascii="Times New Roman" w:hAnsi="Times New Roman" w:cs="Times New Roman"/>
          <w:noProof/>
          <w:sz w:val="28"/>
          <w:szCs w:val="28"/>
          <w:lang w:val="uk-UA"/>
        </w:rPr>
        <w:t>ідкачати патрубок форвакумного насоса на протязі 10 хвилин</w:t>
      </w:r>
    </w:p>
    <w:p w14:paraId="5D438BD7" w14:textId="77777777" w:rsidR="00890821" w:rsidRDefault="00890821" w:rsidP="00890821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/>
        </w:rPr>
        <w:lastRenderedPageBreak/>
        <w:t>г) на протязі наступних 30 хвилин проводити відкривання кріостатного крану, не перевантажуючи форвакумний насос</w:t>
      </w:r>
    </w:p>
    <w:p w14:paraId="03589AE0" w14:textId="77777777" w:rsidR="00890821" w:rsidRDefault="00890821" w:rsidP="00890821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/>
        </w:rPr>
        <w:t>д) відкачати вакумну порожнину кріостата на протязі години</w:t>
      </w:r>
    </w:p>
    <w:p w14:paraId="793A4469" w14:textId="766AA877" w:rsidR="00890821" w:rsidRPr="00890821" w:rsidRDefault="00890821" w:rsidP="00890821">
      <w:pPr>
        <w:ind w:left="-709"/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/>
        </w:rPr>
        <w:t>3</w:t>
      </w:r>
      <w:r w:rsidR="008111D6">
        <w:rPr>
          <w:rFonts w:ascii="Times New Roman" w:hAnsi="Times New Roman" w:cs="Times New Roman"/>
          <w:noProof/>
          <w:sz w:val="28"/>
          <w:szCs w:val="28"/>
        </w:rPr>
        <w:t>)</w:t>
      </w:r>
      <w:r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Вивід мікрокріогенної системи на режим </w:t>
      </w:r>
    </w:p>
    <w:p w14:paraId="4B5F6375" w14:textId="77777777" w:rsidR="00890821" w:rsidRPr="00890821" w:rsidRDefault="00890821" w:rsidP="00890821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а)перевірити  залишковий тиск кріоносія </w:t>
      </w:r>
    </w:p>
    <w:p w14:paraId="25776E53" w14:textId="77777777" w:rsidR="00890821" w:rsidRPr="00890821" w:rsidRDefault="00890821" w:rsidP="00890821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 w:rsidRPr="00890821">
        <w:rPr>
          <w:rFonts w:ascii="Times New Roman" w:hAnsi="Times New Roman" w:cs="Times New Roman"/>
          <w:noProof/>
          <w:sz w:val="28"/>
          <w:szCs w:val="28"/>
          <w:lang w:val="uk-UA"/>
        </w:rPr>
        <w:t>б)</w:t>
      </w:r>
      <w:r w:rsidR="00BD5ABE">
        <w:rPr>
          <w:rFonts w:ascii="Times New Roman" w:hAnsi="Times New Roman" w:cs="Times New Roman"/>
          <w:noProof/>
          <w:sz w:val="28"/>
          <w:szCs w:val="28"/>
          <w:lang w:val="uk-UA"/>
        </w:rPr>
        <w:t>подати живлення на мкс та компрессор, увімкнути компрессор</w:t>
      </w:r>
    </w:p>
    <w:p w14:paraId="71D0326D" w14:textId="77777777" w:rsidR="00890821" w:rsidRDefault="00890821" w:rsidP="00890821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 w:rsidRPr="00890821">
        <w:rPr>
          <w:rFonts w:ascii="Times New Roman" w:hAnsi="Times New Roman" w:cs="Times New Roman"/>
          <w:noProof/>
          <w:sz w:val="28"/>
          <w:szCs w:val="28"/>
          <w:lang w:val="uk-UA"/>
        </w:rPr>
        <w:t>в)</w:t>
      </w:r>
      <w:r w:rsidR="00BD5ABE">
        <w:rPr>
          <w:rFonts w:ascii="Times New Roman" w:hAnsi="Times New Roman" w:cs="Times New Roman"/>
          <w:noProof/>
          <w:sz w:val="28"/>
          <w:szCs w:val="28"/>
          <w:lang w:val="uk-UA"/>
        </w:rPr>
        <w:t>в процесі виходу мкс на режим здійснювати контроль температури 2-го ступеню охолоджувача за допомогою термоопору.</w:t>
      </w:r>
    </w:p>
    <w:p w14:paraId="5B2B7C5A" w14:textId="77777777" w:rsidR="00890821" w:rsidRPr="00BD5ABE" w:rsidRDefault="00890821" w:rsidP="00890821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г) </w:t>
      </w:r>
      <w:r w:rsidR="00BD5ABE">
        <w:rPr>
          <w:rFonts w:ascii="Times New Roman" w:hAnsi="Times New Roman" w:cs="Times New Roman"/>
          <w:noProof/>
          <w:sz w:val="28"/>
          <w:szCs w:val="28"/>
          <w:lang w:val="uk-UA"/>
        </w:rPr>
        <w:t>через 2 години після ввімкнення компресору провести відімкнення форвакуумного насосу: перекрити кріостатний кран та від</w:t>
      </w:r>
      <w:r w:rsidR="00BD5ABE" w:rsidRPr="00BD5ABE">
        <w:rPr>
          <w:rFonts w:ascii="Times New Roman" w:hAnsi="Times New Roman" w:cs="Times New Roman"/>
          <w:noProof/>
          <w:sz w:val="28"/>
          <w:szCs w:val="28"/>
          <w:lang w:val="uk-UA"/>
        </w:rPr>
        <w:t>’</w:t>
      </w:r>
      <w:r w:rsidR="00BD5ABE">
        <w:rPr>
          <w:rFonts w:ascii="Times New Roman" w:hAnsi="Times New Roman" w:cs="Times New Roman"/>
          <w:noProof/>
          <w:sz w:val="28"/>
          <w:szCs w:val="28"/>
          <w:lang w:val="uk-UA"/>
        </w:rPr>
        <w:t>єднати патрубок насосу з одночасним відімкненням насосу</w:t>
      </w:r>
    </w:p>
    <w:p w14:paraId="2E4E732B" w14:textId="77777777" w:rsidR="00890821" w:rsidRDefault="00890821" w:rsidP="00890821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д) </w:t>
      </w:r>
      <w:r w:rsidR="00BD5ABE">
        <w:rPr>
          <w:rFonts w:ascii="Times New Roman" w:hAnsi="Times New Roman" w:cs="Times New Roman"/>
          <w:noProof/>
          <w:sz w:val="28"/>
          <w:szCs w:val="28"/>
          <w:lang w:val="uk-UA"/>
        </w:rPr>
        <w:t>ще через годину мкс виходить на режим</w:t>
      </w:r>
    </w:p>
    <w:p w14:paraId="12A516BC" w14:textId="77777777" w:rsidR="00BD5ABE" w:rsidRDefault="00BD5ABE" w:rsidP="00BD5ABE">
      <w:pPr>
        <w:ind w:left="-1134"/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/>
        </w:rPr>
        <w:t>Порядок вимкнення МКС.</w:t>
      </w:r>
    </w:p>
    <w:p w14:paraId="6265E32A" w14:textId="179B09BF" w:rsidR="00BD5ABE" w:rsidRPr="00890821" w:rsidRDefault="008111D6" w:rsidP="00BD5ABE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t>1</w:t>
      </w:r>
      <w:r w:rsidR="00BD5ABE">
        <w:rPr>
          <w:rFonts w:ascii="Times New Roman" w:hAnsi="Times New Roman" w:cs="Times New Roman"/>
          <w:noProof/>
          <w:sz w:val="28"/>
          <w:szCs w:val="28"/>
          <w:lang w:val="uk-UA"/>
        </w:rPr>
        <w:t>)вимкнути компрессор</w:t>
      </w:r>
    </w:p>
    <w:p w14:paraId="79C8BD49" w14:textId="54C0DCA8" w:rsidR="00BD5ABE" w:rsidRDefault="008111D6" w:rsidP="00BD5ABE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t>2</w:t>
      </w:r>
      <w:r w:rsidR="00BD5ABE" w:rsidRPr="00890821">
        <w:rPr>
          <w:rFonts w:ascii="Times New Roman" w:hAnsi="Times New Roman" w:cs="Times New Roman"/>
          <w:noProof/>
          <w:sz w:val="28"/>
          <w:szCs w:val="28"/>
          <w:lang w:val="uk-UA"/>
        </w:rPr>
        <w:t>)</w:t>
      </w:r>
      <w:r w:rsidR="00BD5ABE">
        <w:rPr>
          <w:rFonts w:ascii="Times New Roman" w:hAnsi="Times New Roman" w:cs="Times New Roman"/>
          <w:noProof/>
          <w:sz w:val="28"/>
          <w:szCs w:val="28"/>
          <w:lang w:val="uk-UA"/>
        </w:rPr>
        <w:t>зачекати вирівнювання тиску, впевнитися у відсотності вакууму</w:t>
      </w:r>
    </w:p>
    <w:p w14:paraId="2512A377" w14:textId="31C90382" w:rsidR="00BD5ABE" w:rsidRPr="00890821" w:rsidRDefault="008111D6" w:rsidP="00BD5ABE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t>3</w:t>
      </w:r>
      <w:r w:rsidR="00BD5ABE" w:rsidRPr="00890821">
        <w:rPr>
          <w:rFonts w:ascii="Times New Roman" w:hAnsi="Times New Roman" w:cs="Times New Roman"/>
          <w:noProof/>
          <w:sz w:val="28"/>
          <w:szCs w:val="28"/>
          <w:lang w:val="uk-UA"/>
        </w:rPr>
        <w:t>)</w:t>
      </w:r>
      <w:r w:rsidR="00BD5ABE" w:rsidRPr="00BD5ABE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</w:t>
      </w:r>
      <w:r w:rsidR="00BD5ABE">
        <w:rPr>
          <w:rFonts w:ascii="Times New Roman" w:hAnsi="Times New Roman" w:cs="Times New Roman"/>
          <w:noProof/>
          <w:sz w:val="28"/>
          <w:szCs w:val="28"/>
          <w:lang w:val="uk-UA"/>
        </w:rPr>
        <w:t>припинити подачу живлення на мкс та компресор</w:t>
      </w:r>
    </w:p>
    <w:p w14:paraId="5715CF24" w14:textId="77777777" w:rsidR="00BD5ABE" w:rsidRDefault="00BD5ABE" w:rsidP="00BD5ABE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</w:p>
    <w:p w14:paraId="7AB879C8" w14:textId="77777777" w:rsidR="00BD5ABE" w:rsidRPr="00BD5ABE" w:rsidRDefault="00BD5ABE" w:rsidP="00BD5ABE">
      <w:pPr>
        <w:ind w:left="-1134"/>
        <w:rPr>
          <w:rFonts w:ascii="Times New Roman" w:hAnsi="Times New Roman" w:cs="Times New Roman"/>
          <w:noProof/>
          <w:sz w:val="28"/>
          <w:szCs w:val="28"/>
          <w:lang w:val="ru-RU"/>
        </w:rPr>
      </w:pPr>
    </w:p>
    <w:p w14:paraId="1224E878" w14:textId="77777777" w:rsidR="005B609E" w:rsidRPr="004B29E2" w:rsidRDefault="005B609E">
      <w:pPr>
        <w:rPr>
          <w:lang w:val="ru-RU"/>
        </w:rPr>
      </w:pPr>
    </w:p>
    <w:sectPr w:rsidR="005B609E" w:rsidRPr="004B29E2" w:rsidSect="00FC47EC">
      <w:pgSz w:w="11906" w:h="16838"/>
      <w:pgMar w:top="28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E4158E4"/>
    <w:multiLevelType w:val="hybridMultilevel"/>
    <w:tmpl w:val="A5B230D2"/>
    <w:lvl w:ilvl="0" w:tplc="BE707534">
      <w:start w:val="1"/>
      <w:numFmt w:val="decimal"/>
      <w:lvlText w:val="%1."/>
      <w:lvlJc w:val="left"/>
      <w:pPr>
        <w:ind w:left="-63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87" w:hanging="360"/>
      </w:pPr>
    </w:lvl>
    <w:lvl w:ilvl="2" w:tplc="0419001B" w:tentative="1">
      <w:start w:val="1"/>
      <w:numFmt w:val="lowerRoman"/>
      <w:lvlText w:val="%3."/>
      <w:lvlJc w:val="right"/>
      <w:pPr>
        <w:ind w:left="807" w:hanging="180"/>
      </w:pPr>
    </w:lvl>
    <w:lvl w:ilvl="3" w:tplc="0419000F" w:tentative="1">
      <w:start w:val="1"/>
      <w:numFmt w:val="decimal"/>
      <w:lvlText w:val="%4."/>
      <w:lvlJc w:val="left"/>
      <w:pPr>
        <w:ind w:left="1527" w:hanging="360"/>
      </w:pPr>
    </w:lvl>
    <w:lvl w:ilvl="4" w:tplc="04190019" w:tentative="1">
      <w:start w:val="1"/>
      <w:numFmt w:val="lowerLetter"/>
      <w:lvlText w:val="%5."/>
      <w:lvlJc w:val="left"/>
      <w:pPr>
        <w:ind w:left="2247" w:hanging="360"/>
      </w:pPr>
    </w:lvl>
    <w:lvl w:ilvl="5" w:tplc="0419001B" w:tentative="1">
      <w:start w:val="1"/>
      <w:numFmt w:val="lowerRoman"/>
      <w:lvlText w:val="%6."/>
      <w:lvlJc w:val="right"/>
      <w:pPr>
        <w:ind w:left="2967" w:hanging="180"/>
      </w:pPr>
    </w:lvl>
    <w:lvl w:ilvl="6" w:tplc="0419000F" w:tentative="1">
      <w:start w:val="1"/>
      <w:numFmt w:val="decimal"/>
      <w:lvlText w:val="%7."/>
      <w:lvlJc w:val="left"/>
      <w:pPr>
        <w:ind w:left="3687" w:hanging="360"/>
      </w:pPr>
    </w:lvl>
    <w:lvl w:ilvl="7" w:tplc="04190019" w:tentative="1">
      <w:start w:val="1"/>
      <w:numFmt w:val="lowerLetter"/>
      <w:lvlText w:val="%8."/>
      <w:lvlJc w:val="left"/>
      <w:pPr>
        <w:ind w:left="4407" w:hanging="360"/>
      </w:pPr>
    </w:lvl>
    <w:lvl w:ilvl="8" w:tplc="0419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1" w15:restartNumberingAfterBreak="0">
    <w:nsid w:val="30AD2280"/>
    <w:multiLevelType w:val="hybridMultilevel"/>
    <w:tmpl w:val="A0B0F60C"/>
    <w:lvl w:ilvl="0" w:tplc="F1000BD0">
      <w:start w:val="1"/>
      <w:numFmt w:val="decimal"/>
      <w:lvlText w:val="%1."/>
      <w:lvlJc w:val="left"/>
      <w:pPr>
        <w:ind w:left="-27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47" w:hanging="360"/>
      </w:pPr>
    </w:lvl>
    <w:lvl w:ilvl="2" w:tplc="0419001B" w:tentative="1">
      <w:start w:val="1"/>
      <w:numFmt w:val="lowerRoman"/>
      <w:lvlText w:val="%3."/>
      <w:lvlJc w:val="right"/>
      <w:pPr>
        <w:ind w:left="1167" w:hanging="180"/>
      </w:pPr>
    </w:lvl>
    <w:lvl w:ilvl="3" w:tplc="0419000F" w:tentative="1">
      <w:start w:val="1"/>
      <w:numFmt w:val="decimal"/>
      <w:lvlText w:val="%4."/>
      <w:lvlJc w:val="left"/>
      <w:pPr>
        <w:ind w:left="1887" w:hanging="360"/>
      </w:pPr>
    </w:lvl>
    <w:lvl w:ilvl="4" w:tplc="04190019" w:tentative="1">
      <w:start w:val="1"/>
      <w:numFmt w:val="lowerLetter"/>
      <w:lvlText w:val="%5."/>
      <w:lvlJc w:val="left"/>
      <w:pPr>
        <w:ind w:left="2607" w:hanging="360"/>
      </w:pPr>
    </w:lvl>
    <w:lvl w:ilvl="5" w:tplc="0419001B" w:tentative="1">
      <w:start w:val="1"/>
      <w:numFmt w:val="lowerRoman"/>
      <w:lvlText w:val="%6."/>
      <w:lvlJc w:val="right"/>
      <w:pPr>
        <w:ind w:left="3327" w:hanging="180"/>
      </w:pPr>
    </w:lvl>
    <w:lvl w:ilvl="6" w:tplc="0419000F" w:tentative="1">
      <w:start w:val="1"/>
      <w:numFmt w:val="decimal"/>
      <w:lvlText w:val="%7."/>
      <w:lvlJc w:val="left"/>
      <w:pPr>
        <w:ind w:left="4047" w:hanging="360"/>
      </w:pPr>
    </w:lvl>
    <w:lvl w:ilvl="7" w:tplc="04190019" w:tentative="1">
      <w:start w:val="1"/>
      <w:numFmt w:val="lowerLetter"/>
      <w:lvlText w:val="%8."/>
      <w:lvlJc w:val="left"/>
      <w:pPr>
        <w:ind w:left="4767" w:hanging="360"/>
      </w:pPr>
    </w:lvl>
    <w:lvl w:ilvl="8" w:tplc="0419001B" w:tentative="1">
      <w:start w:val="1"/>
      <w:numFmt w:val="lowerRoman"/>
      <w:lvlText w:val="%9."/>
      <w:lvlJc w:val="right"/>
      <w:pPr>
        <w:ind w:left="5487" w:hanging="180"/>
      </w:pPr>
    </w:lvl>
  </w:abstractNum>
  <w:abstractNum w:abstractNumId="2" w15:restartNumberingAfterBreak="0">
    <w:nsid w:val="47FF54D6"/>
    <w:multiLevelType w:val="hybridMultilevel"/>
    <w:tmpl w:val="AB5A449E"/>
    <w:lvl w:ilvl="0" w:tplc="04190017">
      <w:start w:val="1"/>
      <w:numFmt w:val="lowerLetter"/>
      <w:lvlText w:val="%1)"/>
      <w:lvlJc w:val="left"/>
      <w:pPr>
        <w:ind w:left="447" w:hanging="360"/>
      </w:pPr>
    </w:lvl>
    <w:lvl w:ilvl="1" w:tplc="04190019" w:tentative="1">
      <w:start w:val="1"/>
      <w:numFmt w:val="lowerLetter"/>
      <w:lvlText w:val="%2."/>
      <w:lvlJc w:val="left"/>
      <w:pPr>
        <w:ind w:left="1167" w:hanging="360"/>
      </w:pPr>
    </w:lvl>
    <w:lvl w:ilvl="2" w:tplc="0419001B" w:tentative="1">
      <w:start w:val="1"/>
      <w:numFmt w:val="lowerRoman"/>
      <w:lvlText w:val="%3."/>
      <w:lvlJc w:val="right"/>
      <w:pPr>
        <w:ind w:left="1887" w:hanging="180"/>
      </w:pPr>
    </w:lvl>
    <w:lvl w:ilvl="3" w:tplc="0419000F" w:tentative="1">
      <w:start w:val="1"/>
      <w:numFmt w:val="decimal"/>
      <w:lvlText w:val="%4."/>
      <w:lvlJc w:val="left"/>
      <w:pPr>
        <w:ind w:left="2607" w:hanging="360"/>
      </w:pPr>
    </w:lvl>
    <w:lvl w:ilvl="4" w:tplc="04190019" w:tentative="1">
      <w:start w:val="1"/>
      <w:numFmt w:val="lowerLetter"/>
      <w:lvlText w:val="%5."/>
      <w:lvlJc w:val="left"/>
      <w:pPr>
        <w:ind w:left="3327" w:hanging="360"/>
      </w:pPr>
    </w:lvl>
    <w:lvl w:ilvl="5" w:tplc="0419001B" w:tentative="1">
      <w:start w:val="1"/>
      <w:numFmt w:val="lowerRoman"/>
      <w:lvlText w:val="%6."/>
      <w:lvlJc w:val="right"/>
      <w:pPr>
        <w:ind w:left="4047" w:hanging="180"/>
      </w:pPr>
    </w:lvl>
    <w:lvl w:ilvl="6" w:tplc="0419000F" w:tentative="1">
      <w:start w:val="1"/>
      <w:numFmt w:val="decimal"/>
      <w:lvlText w:val="%7."/>
      <w:lvlJc w:val="left"/>
      <w:pPr>
        <w:ind w:left="4767" w:hanging="360"/>
      </w:pPr>
    </w:lvl>
    <w:lvl w:ilvl="7" w:tplc="04190019" w:tentative="1">
      <w:start w:val="1"/>
      <w:numFmt w:val="lowerLetter"/>
      <w:lvlText w:val="%8."/>
      <w:lvlJc w:val="left"/>
      <w:pPr>
        <w:ind w:left="5487" w:hanging="360"/>
      </w:pPr>
    </w:lvl>
    <w:lvl w:ilvl="8" w:tplc="0419001B" w:tentative="1">
      <w:start w:val="1"/>
      <w:numFmt w:val="lowerRoman"/>
      <w:lvlText w:val="%9."/>
      <w:lvlJc w:val="right"/>
      <w:pPr>
        <w:ind w:left="6207" w:hanging="180"/>
      </w:pPr>
    </w:lvl>
  </w:abstractNum>
  <w:abstractNum w:abstractNumId="3" w15:restartNumberingAfterBreak="0">
    <w:nsid w:val="6AB563CE"/>
    <w:multiLevelType w:val="hybridMultilevel"/>
    <w:tmpl w:val="65BE9E06"/>
    <w:lvl w:ilvl="0" w:tplc="04190001">
      <w:start w:val="1"/>
      <w:numFmt w:val="bullet"/>
      <w:lvlText w:val=""/>
      <w:lvlJc w:val="left"/>
      <w:pPr>
        <w:ind w:left="4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07" w:hanging="360"/>
      </w:pPr>
      <w:rPr>
        <w:rFonts w:ascii="Wingdings" w:hAnsi="Wingdings" w:hint="default"/>
      </w:rPr>
    </w:lvl>
  </w:abstractNum>
  <w:abstractNum w:abstractNumId="4" w15:restartNumberingAfterBreak="0">
    <w:nsid w:val="7BD60A9C"/>
    <w:multiLevelType w:val="hybridMultilevel"/>
    <w:tmpl w:val="75469510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29E2"/>
    <w:rsid w:val="000C62A5"/>
    <w:rsid w:val="00140385"/>
    <w:rsid w:val="0032722D"/>
    <w:rsid w:val="004B29E2"/>
    <w:rsid w:val="005B609E"/>
    <w:rsid w:val="006D30A4"/>
    <w:rsid w:val="007E6B5E"/>
    <w:rsid w:val="008111D6"/>
    <w:rsid w:val="00890821"/>
    <w:rsid w:val="00BD5ABE"/>
    <w:rsid w:val="00E1532E"/>
    <w:rsid w:val="00FC47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BDC0F1"/>
  <w15:chartTrackingRefBased/>
  <w15:docId w15:val="{CF52D3BE-3F18-4FEC-8E5F-6B1732E113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B29E2"/>
    <w:pPr>
      <w:spacing w:after="200" w:line="276" w:lineRule="auto"/>
    </w:pPr>
    <w:rPr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B29E2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32722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5886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668</Words>
  <Characters>3811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Igor</dc:creator>
  <cp:keywords/>
  <dc:description/>
  <cp:lastModifiedBy>Артем Юрійович Дейкало</cp:lastModifiedBy>
  <cp:revision>2</cp:revision>
  <dcterms:created xsi:type="dcterms:W3CDTF">2021-12-07T08:56:00Z</dcterms:created>
  <dcterms:modified xsi:type="dcterms:W3CDTF">2021-12-07T08:56:00Z</dcterms:modified>
</cp:coreProperties>
</file>