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 № 1</w:t>
      </w:r>
    </w:p>
    <w:p w:rsidR="001F0783" w:rsidRDefault="001F0783" w:rsidP="00AE116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44494">
        <w:rPr>
          <w:rFonts w:ascii="Times New Roman" w:hAnsi="Times New Roman" w:cs="Times New Roman"/>
          <w:sz w:val="28"/>
        </w:rPr>
        <w:t>“</w:t>
      </w:r>
      <w:r w:rsidR="00AE1168" w:rsidRPr="00AE1168">
        <w:rPr>
          <w:rFonts w:ascii="Times New Roman" w:hAnsi="Times New Roman" w:cs="Times New Roman"/>
          <w:sz w:val="28"/>
        </w:rPr>
        <w:t>Моделювання узгодженого фільтра</w:t>
      </w:r>
      <w:r w:rsidR="00AE1168">
        <w:rPr>
          <w:rFonts w:ascii="Times New Roman" w:hAnsi="Times New Roman" w:cs="Times New Roman"/>
          <w:sz w:val="28"/>
        </w:rPr>
        <w:t xml:space="preserve"> </w:t>
      </w:r>
      <w:r w:rsidR="00AE1168" w:rsidRPr="00AE1168">
        <w:rPr>
          <w:rFonts w:ascii="Times New Roman" w:hAnsi="Times New Roman" w:cs="Times New Roman"/>
          <w:sz w:val="28"/>
        </w:rPr>
        <w:t>за допомогою програми Simulink</w:t>
      </w:r>
      <w:r w:rsidRPr="00144494">
        <w:rPr>
          <w:rFonts w:ascii="Times New Roman" w:hAnsi="Times New Roman" w:cs="Times New Roman"/>
          <w:sz w:val="28"/>
        </w:rPr>
        <w:t>”</w:t>
      </w: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1F0783" w:rsidRDefault="001F0783" w:rsidP="00252B0D">
      <w:pPr>
        <w:spacing w:after="0" w:line="360" w:lineRule="auto"/>
        <w:ind w:left="581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3-го курсу Факультету Радіофізики Електроніки і Комп’ютерних Систем, спеціальності Нанофізика та наноелектроніка </w:t>
      </w:r>
    </w:p>
    <w:p w:rsidR="001F0783" w:rsidRDefault="001F0783" w:rsidP="00252B0D">
      <w:pPr>
        <w:spacing w:after="0" w:line="360" w:lineRule="auto"/>
        <w:ind w:firstLine="581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Литвенюк Євгеній</w:t>
      </w: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AF4581" w:rsidRDefault="00AF4581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52B0D" w:rsidRDefault="00252B0D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1F0783" w:rsidRDefault="001F0783" w:rsidP="001F078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>
        <w:rPr>
          <w:rFonts w:ascii="Times New Roman" w:hAnsi="Times New Roman" w:cs="Times New Roman"/>
          <w:sz w:val="28"/>
          <w:lang w:val="en-US"/>
        </w:rPr>
        <w:t>1</w:t>
      </w:r>
    </w:p>
    <w:p w:rsidR="001F0783" w:rsidRDefault="001F0783" w:rsidP="001F0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1F0783">
        <w:rPr>
          <w:rFonts w:ascii="Times New Roman" w:hAnsi="Times New Roman" w:cs="Times New Roman"/>
          <w:b/>
          <w:sz w:val="28"/>
          <w:lang w:val="en-US"/>
        </w:rPr>
        <w:lastRenderedPageBreak/>
        <w:t>Мета роботи:</w:t>
      </w:r>
      <w:r w:rsidRPr="001F0783">
        <w:rPr>
          <w:rFonts w:ascii="Times New Roman" w:hAnsi="Times New Roman" w:cs="Times New Roman"/>
          <w:sz w:val="28"/>
          <w:lang w:val="en-US"/>
        </w:rPr>
        <w:t xml:space="preserve"> навчитись моделювати перетворення сигналів із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1F0783">
        <w:rPr>
          <w:rFonts w:ascii="Times New Roman" w:hAnsi="Times New Roman" w:cs="Times New Roman"/>
          <w:sz w:val="28"/>
          <w:lang w:val="en-US"/>
        </w:rPr>
        <w:t>дискретним часом у лінійних системах засобами Simulink та дослідити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1F0783">
        <w:rPr>
          <w:rFonts w:ascii="Times New Roman" w:hAnsi="Times New Roman" w:cs="Times New Roman"/>
          <w:sz w:val="28"/>
          <w:lang w:val="en-US"/>
        </w:rPr>
        <w:t>перетворення форми сигналу при узгодженій фільтрації.</w:t>
      </w:r>
    </w:p>
    <w:p w:rsidR="001F0783" w:rsidRPr="00B53202" w:rsidRDefault="001F0783" w:rsidP="001F0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  <w:lang w:val="en-US"/>
        </w:rPr>
      </w:pPr>
    </w:p>
    <w:p w:rsidR="001F0783" w:rsidRDefault="001F0783" w:rsidP="001F078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Хід роботи</w:t>
      </w:r>
    </w:p>
    <w:p w:rsidR="001F0783" w:rsidRPr="00B53202" w:rsidRDefault="001F0783" w:rsidP="001F0783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1F0783" w:rsidRDefault="001F0783" w:rsidP="001F078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 даній роботі організована симуляція роботи узгодженого фільтра у програмі </w:t>
      </w:r>
      <w:r>
        <w:rPr>
          <w:rFonts w:ascii="Times New Roman" w:hAnsi="Times New Roman" w:cs="Times New Roman"/>
          <w:sz w:val="28"/>
          <w:lang w:val="en-US"/>
        </w:rPr>
        <w:t>Simulink</w:t>
      </w:r>
      <w:r>
        <w:rPr>
          <w:rFonts w:ascii="Times New Roman" w:hAnsi="Times New Roman" w:cs="Times New Roman"/>
          <w:sz w:val="28"/>
        </w:rPr>
        <w:t xml:space="preserve"> сімейства </w:t>
      </w:r>
      <w:r>
        <w:rPr>
          <w:rFonts w:ascii="Times New Roman" w:hAnsi="Times New Roman" w:cs="Times New Roman"/>
          <w:sz w:val="28"/>
          <w:lang w:val="en-US"/>
        </w:rPr>
        <w:t xml:space="preserve">MatLab. </w:t>
      </w:r>
      <w:r>
        <w:rPr>
          <w:rFonts w:ascii="Times New Roman" w:hAnsi="Times New Roman" w:cs="Times New Roman"/>
          <w:sz w:val="28"/>
        </w:rPr>
        <w:t>Фінальна схема представлена на Рис. 1:</w:t>
      </w:r>
    </w:p>
    <w:p w:rsidR="001F0783" w:rsidRPr="00B53202" w:rsidRDefault="001F0783" w:rsidP="001F0783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1F0783" w:rsidRDefault="001F0783" w:rsidP="001F0783">
      <w:pPr>
        <w:spacing w:after="0" w:line="36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1F0783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139EB70F" wp14:editId="12236FB3">
            <wp:extent cx="6107967" cy="3614467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35605" cy="3630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783" w:rsidRPr="00B53202" w:rsidRDefault="001F0783" w:rsidP="001F0783">
      <w:pPr>
        <w:spacing w:after="0" w:line="360" w:lineRule="auto"/>
        <w:jc w:val="center"/>
        <w:rPr>
          <w:rFonts w:ascii="Times New Roman" w:hAnsi="Times New Roman" w:cs="Times New Roman"/>
          <w:sz w:val="14"/>
          <w:lang w:val="en-US"/>
        </w:rPr>
      </w:pPr>
    </w:p>
    <w:p w:rsidR="001F0783" w:rsidRDefault="001F0783" w:rsidP="001F078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1: </w:t>
      </w:r>
      <w:r>
        <w:rPr>
          <w:rFonts w:ascii="Times New Roman" w:hAnsi="Times New Roman" w:cs="Times New Roman"/>
          <w:sz w:val="28"/>
        </w:rPr>
        <w:t>Блок-схема узгодженого фільтра із врахуванням Гаусівського шуму</w:t>
      </w:r>
    </w:p>
    <w:p w:rsidR="001F0783" w:rsidRPr="00B53202" w:rsidRDefault="001F0783" w:rsidP="001F0783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28"/>
        </w:rPr>
        <w:tab/>
      </w:r>
    </w:p>
    <w:p w:rsidR="001F0783" w:rsidRDefault="001F0783" w:rsidP="001F0783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1F0783">
        <w:rPr>
          <w:rFonts w:ascii="Times New Roman" w:hAnsi="Times New Roman" w:cs="Times New Roman"/>
          <w:sz w:val="28"/>
        </w:rPr>
        <w:t xml:space="preserve">Джерелом сигналу є ганератор цифрового сигналу </w:t>
      </w:r>
      <w:r w:rsidRPr="001F0783">
        <w:rPr>
          <w:rFonts w:ascii="Times New Roman" w:hAnsi="Times New Roman" w:cs="Times New Roman"/>
          <w:sz w:val="28"/>
          <w:lang w:val="en-US"/>
        </w:rPr>
        <w:t>“Bernouli Binary Generator”</w:t>
      </w:r>
      <w:r>
        <w:rPr>
          <w:rFonts w:ascii="Times New Roman" w:hAnsi="Times New Roman" w:cs="Times New Roman"/>
          <w:sz w:val="28"/>
        </w:rPr>
        <w:t>, сигнал з якого був перетворений у біполярний</w:t>
      </w:r>
      <w:r w:rsidR="00B53202">
        <w:rPr>
          <w:rFonts w:ascii="Times New Roman" w:hAnsi="Times New Roman" w:cs="Times New Roman"/>
          <w:sz w:val="28"/>
        </w:rPr>
        <w:t>.</w:t>
      </w:r>
    </w:p>
    <w:p w:rsidR="00B53202" w:rsidRDefault="00B53202" w:rsidP="00B53202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B53202" w:rsidRDefault="00B53202" w:rsidP="00B53202">
      <w:pPr>
        <w:spacing w:after="0" w:line="360" w:lineRule="auto"/>
        <w:jc w:val="center"/>
        <w:rPr>
          <w:rFonts w:ascii="Times New Roman" w:hAnsi="Times New Roman" w:cs="Times New Roman"/>
          <w:sz w:val="14"/>
        </w:rPr>
      </w:pPr>
      <w:r w:rsidRPr="00B53202">
        <w:rPr>
          <w:rFonts w:ascii="Times New Roman" w:hAnsi="Times New Roman" w:cs="Times New Roman"/>
          <w:noProof/>
          <w:sz w:val="14"/>
          <w:lang w:eastAsia="uk-UA"/>
        </w:rPr>
        <w:drawing>
          <wp:inline distT="0" distB="0" distL="0" distR="0" wp14:anchorId="4DFACF5B" wp14:editId="3688CCA7">
            <wp:extent cx="1966822" cy="179143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8975" cy="1802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202" w:rsidRDefault="00B53202" w:rsidP="00B53202">
      <w:pPr>
        <w:spacing w:after="0" w:line="360" w:lineRule="auto"/>
        <w:jc w:val="center"/>
        <w:rPr>
          <w:rFonts w:ascii="Times New Roman" w:hAnsi="Times New Roman" w:cs="Times New Roman"/>
          <w:sz w:val="14"/>
        </w:rPr>
      </w:pPr>
    </w:p>
    <w:p w:rsidR="00B53202" w:rsidRDefault="00B53202" w:rsidP="00B5320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2: </w:t>
      </w:r>
      <w:r>
        <w:rPr>
          <w:rFonts w:ascii="Times New Roman" w:hAnsi="Times New Roman" w:cs="Times New Roman"/>
          <w:sz w:val="28"/>
        </w:rPr>
        <w:t>Перетворювач у біполярний сигнал.</w:t>
      </w:r>
    </w:p>
    <w:p w:rsidR="00B53202" w:rsidRDefault="00B53202" w:rsidP="0021554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B53202">
        <w:rPr>
          <w:rFonts w:ascii="Times New Roman" w:hAnsi="Times New Roman" w:cs="Times New Roman"/>
          <w:noProof/>
          <w:sz w:val="28"/>
          <w:lang w:eastAsia="uk-UA"/>
        </w:rPr>
        <w:lastRenderedPageBreak/>
        <w:drawing>
          <wp:inline distT="0" distB="0" distL="0" distR="0" wp14:anchorId="11B88C00" wp14:editId="1A04D7FE">
            <wp:extent cx="5826411" cy="2626992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35755" cy="263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202" w:rsidRPr="00B53202" w:rsidRDefault="00B53202" w:rsidP="00B53202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B53202" w:rsidRPr="00B53202" w:rsidRDefault="00B53202" w:rsidP="00B5320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3: </w:t>
      </w:r>
      <w:r>
        <w:rPr>
          <w:rFonts w:ascii="Times New Roman" w:hAnsi="Times New Roman" w:cs="Times New Roman"/>
          <w:sz w:val="28"/>
        </w:rPr>
        <w:t>Порівняння вхідного і біполярного сигналів</w:t>
      </w:r>
    </w:p>
    <w:p w:rsidR="00B53202" w:rsidRPr="00B53202" w:rsidRDefault="00B53202" w:rsidP="00B53202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B53202" w:rsidRDefault="00B53202" w:rsidP="00B53202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Далі сигнал було підсилено у 2,5 раза та збільшено його частоту дискретизації у 8 раз, після чого сигнал пропустили через формуючий фільтр, параметри якого налаштовані на формування манчестерського кодування.</w:t>
      </w:r>
    </w:p>
    <w:p w:rsidR="0021554F" w:rsidRPr="0021554F" w:rsidRDefault="0021554F" w:rsidP="0021554F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14"/>
        </w:rPr>
      </w:pPr>
    </w:p>
    <w:p w:rsidR="0021554F" w:rsidRDefault="0021554F" w:rsidP="0021554F">
      <w:pPr>
        <w:pStyle w:val="a3"/>
        <w:spacing w:after="0" w:line="360" w:lineRule="auto"/>
        <w:ind w:left="360"/>
        <w:jc w:val="center"/>
        <w:rPr>
          <w:rFonts w:ascii="Times New Roman" w:hAnsi="Times New Roman" w:cs="Times New Roman"/>
          <w:sz w:val="28"/>
        </w:rPr>
      </w:pPr>
      <w:r w:rsidRPr="0021554F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7CFB28E5" wp14:editId="614A085F">
            <wp:extent cx="3089585" cy="793631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658" cy="822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54F" w:rsidRPr="0021554F" w:rsidRDefault="0021554F" w:rsidP="0021554F">
      <w:pPr>
        <w:pStyle w:val="a3"/>
        <w:spacing w:after="0" w:line="360" w:lineRule="auto"/>
        <w:ind w:left="360"/>
        <w:jc w:val="center"/>
        <w:rPr>
          <w:rFonts w:ascii="Times New Roman" w:hAnsi="Times New Roman" w:cs="Times New Roman"/>
          <w:sz w:val="14"/>
        </w:rPr>
      </w:pPr>
    </w:p>
    <w:p w:rsidR="0021554F" w:rsidRPr="0021554F" w:rsidRDefault="0021554F" w:rsidP="0021554F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4: </w:t>
      </w:r>
      <w:r>
        <w:rPr>
          <w:rFonts w:ascii="Times New Roman" w:hAnsi="Times New Roman" w:cs="Times New Roman"/>
          <w:sz w:val="28"/>
        </w:rPr>
        <w:t>Елементи підсилення із формуючим фільтром</w:t>
      </w:r>
    </w:p>
    <w:p w:rsidR="00DE6EE5" w:rsidRPr="00DE6EE5" w:rsidRDefault="00DE6EE5" w:rsidP="00DE6EE5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DE6EE5" w:rsidRDefault="00DE6EE5" w:rsidP="00DE6EE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DE6EE5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5BF7DBC7" wp14:editId="71B9B35B">
            <wp:extent cx="5912683" cy="266711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23287" cy="2671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EE5" w:rsidRPr="00DE6EE5" w:rsidRDefault="00DE6EE5" w:rsidP="00DE6EE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а)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б)</w:t>
      </w:r>
    </w:p>
    <w:p w:rsidR="00DE6EE5" w:rsidRDefault="00DE6EE5" w:rsidP="00DE6EE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F74455">
        <w:rPr>
          <w:rFonts w:ascii="Times New Roman" w:hAnsi="Times New Roman" w:cs="Times New Roman"/>
          <w:b/>
          <w:sz w:val="28"/>
        </w:rPr>
        <w:t>Рис. 5</w:t>
      </w:r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а) – сигнал з підвищеною частотою дискретизації; б) – реалізація манчестерського кодування.</w:t>
      </w:r>
    </w:p>
    <w:p w:rsidR="00DE6EE5" w:rsidRPr="0021554F" w:rsidRDefault="00DE6EE5" w:rsidP="00DE6EE5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DE6EE5" w:rsidRDefault="00DE6EE5" w:rsidP="0021554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Манчестерське кодування вирішує проблему синхронізації</w:t>
      </w:r>
      <w:r w:rsidR="0021554F">
        <w:rPr>
          <w:rFonts w:ascii="Times New Roman" w:hAnsi="Times New Roman" w:cs="Times New Roman"/>
          <w:sz w:val="28"/>
        </w:rPr>
        <w:t xml:space="preserve"> вихідного і прийнятого сигналів. </w:t>
      </w:r>
      <w:r w:rsidR="0021554F" w:rsidRPr="0021554F">
        <w:rPr>
          <w:rFonts w:ascii="Times New Roman" w:hAnsi="Times New Roman" w:cs="Times New Roman"/>
          <w:sz w:val="28"/>
        </w:rPr>
        <w:t>У манчестерському коді кожен часовий інтервал передачі одного біта ділиться на два рівні періоди. Біт зі значенням 1 кодується високим</w:t>
      </w:r>
      <w:r w:rsidR="0021554F">
        <w:rPr>
          <w:rFonts w:ascii="Times New Roman" w:hAnsi="Times New Roman" w:cs="Times New Roman"/>
          <w:sz w:val="28"/>
        </w:rPr>
        <w:t xml:space="preserve"> </w:t>
      </w:r>
      <w:r w:rsidR="0021554F" w:rsidRPr="0021554F">
        <w:rPr>
          <w:rFonts w:ascii="Times New Roman" w:hAnsi="Times New Roman" w:cs="Times New Roman"/>
          <w:sz w:val="28"/>
        </w:rPr>
        <w:t>рівнем напруги в першій половині інтервалу і низьким – у другій половині, а</w:t>
      </w:r>
      <w:r w:rsidR="0021554F">
        <w:rPr>
          <w:rFonts w:ascii="Times New Roman" w:hAnsi="Times New Roman" w:cs="Times New Roman"/>
          <w:sz w:val="28"/>
        </w:rPr>
        <w:t xml:space="preserve"> </w:t>
      </w:r>
      <w:r w:rsidR="0021554F" w:rsidRPr="0021554F">
        <w:rPr>
          <w:rFonts w:ascii="Times New Roman" w:hAnsi="Times New Roman" w:cs="Times New Roman"/>
          <w:sz w:val="28"/>
        </w:rPr>
        <w:t>нульовий біт кодується зворотною послідовн</w:t>
      </w:r>
      <w:r w:rsidR="0021554F">
        <w:rPr>
          <w:rFonts w:ascii="Times New Roman" w:hAnsi="Times New Roman" w:cs="Times New Roman"/>
          <w:sz w:val="28"/>
        </w:rPr>
        <w:t xml:space="preserve">істю – спочатку низька напругу, </w:t>
      </w:r>
      <w:r w:rsidR="0021554F" w:rsidRPr="0021554F">
        <w:rPr>
          <w:rFonts w:ascii="Times New Roman" w:hAnsi="Times New Roman" w:cs="Times New Roman"/>
          <w:sz w:val="28"/>
        </w:rPr>
        <w:t>потім висока. Така схема гарантує зміну напру</w:t>
      </w:r>
      <w:r w:rsidR="0021554F">
        <w:rPr>
          <w:rFonts w:ascii="Times New Roman" w:hAnsi="Times New Roman" w:cs="Times New Roman"/>
          <w:sz w:val="28"/>
        </w:rPr>
        <w:t xml:space="preserve">ги в середині періоду бітів, що </w:t>
      </w:r>
      <w:r w:rsidR="0021554F" w:rsidRPr="0021554F">
        <w:rPr>
          <w:rFonts w:ascii="Times New Roman" w:hAnsi="Times New Roman" w:cs="Times New Roman"/>
          <w:sz w:val="28"/>
        </w:rPr>
        <w:t>дозволяє</w:t>
      </w:r>
      <w:r w:rsidR="0021554F">
        <w:rPr>
          <w:rFonts w:ascii="Times New Roman" w:hAnsi="Times New Roman" w:cs="Times New Roman"/>
          <w:sz w:val="28"/>
        </w:rPr>
        <w:t xml:space="preserve"> </w:t>
      </w:r>
      <w:r w:rsidR="0021554F" w:rsidRPr="0021554F">
        <w:rPr>
          <w:rFonts w:ascii="Times New Roman" w:hAnsi="Times New Roman" w:cs="Times New Roman"/>
          <w:sz w:val="28"/>
        </w:rPr>
        <w:t>приймачу синхронізуватися з передавачем.</w:t>
      </w:r>
    </w:p>
    <w:p w:rsidR="002F7C22" w:rsidRPr="00AC71AB" w:rsidRDefault="002F7C22" w:rsidP="0021554F">
      <w:pPr>
        <w:spacing w:after="0" w:line="360" w:lineRule="auto"/>
        <w:jc w:val="both"/>
        <w:rPr>
          <w:rFonts w:ascii="Times New Roman" w:hAnsi="Times New Roman" w:cs="Times New Roman"/>
          <w:sz w:val="12"/>
        </w:rPr>
      </w:pPr>
    </w:p>
    <w:p w:rsidR="0021554F" w:rsidRDefault="0021554F" w:rsidP="0021554F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21554F">
        <w:rPr>
          <w:rFonts w:ascii="Times New Roman" w:hAnsi="Times New Roman" w:cs="Times New Roman"/>
          <w:sz w:val="28"/>
        </w:rPr>
        <w:t>При прийманні сигналу необхідна узгоджена фільтрація з подальшим зниженням частоти дискретизації.</w:t>
      </w:r>
      <w:r>
        <w:rPr>
          <w:rFonts w:ascii="Times New Roman" w:hAnsi="Times New Roman" w:cs="Times New Roman"/>
          <w:sz w:val="28"/>
        </w:rPr>
        <w:t xml:space="preserve"> Для цього в схему</w:t>
      </w:r>
      <w:r w:rsidR="002F7C22">
        <w:rPr>
          <w:rFonts w:ascii="Times New Roman" w:hAnsi="Times New Roman" w:cs="Times New Roman"/>
          <w:sz w:val="28"/>
        </w:rPr>
        <w:t xml:space="preserve"> доданий ще один фільтр із зворотньою до попереднього імпульсною характеристикою</w:t>
      </w:r>
      <w:r w:rsidR="00F74455">
        <w:rPr>
          <w:rFonts w:ascii="Times New Roman" w:hAnsi="Times New Roman" w:cs="Times New Roman"/>
          <w:sz w:val="28"/>
          <w:lang w:val="en-US"/>
        </w:rPr>
        <w:t xml:space="preserve"> і понижувач частоти дискретизації</w:t>
      </w:r>
      <w:r w:rsidR="002F7C22">
        <w:rPr>
          <w:rFonts w:ascii="Times New Roman" w:hAnsi="Times New Roman" w:cs="Times New Roman"/>
          <w:sz w:val="28"/>
        </w:rPr>
        <w:t>.</w:t>
      </w:r>
    </w:p>
    <w:p w:rsidR="00F74455" w:rsidRPr="00F74455" w:rsidRDefault="00F74455" w:rsidP="00F74455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F74455" w:rsidRDefault="00F74455" w:rsidP="00F7445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F74455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17020D41" wp14:editId="666268D4">
            <wp:extent cx="6120765" cy="27520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5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455" w:rsidRPr="00F74455" w:rsidRDefault="00F74455" w:rsidP="00F74455">
      <w:pPr>
        <w:spacing w:after="0" w:line="360" w:lineRule="auto"/>
        <w:jc w:val="center"/>
        <w:rPr>
          <w:rFonts w:ascii="Times New Roman" w:hAnsi="Times New Roman" w:cs="Times New Roman"/>
          <w:sz w:val="14"/>
        </w:rPr>
      </w:pPr>
    </w:p>
    <w:p w:rsidR="00F74455" w:rsidRDefault="00F74455" w:rsidP="00F7445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6: </w:t>
      </w:r>
      <w:r>
        <w:rPr>
          <w:rFonts w:ascii="Times New Roman" w:hAnsi="Times New Roman" w:cs="Times New Roman"/>
          <w:sz w:val="28"/>
        </w:rPr>
        <w:t>Сигнал після проходження приймаючого фільтра та після пониження частоти дискретизації.</w:t>
      </w:r>
    </w:p>
    <w:p w:rsidR="00F74455" w:rsidRPr="00F74455" w:rsidRDefault="00F74455" w:rsidP="00F74455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5B3F3A" w:rsidRDefault="00F74455" w:rsidP="00F7445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Як бачимо з Рис. 6, в сигналі утворюються незрозумілі максимуми й мі</w:t>
      </w:r>
      <w:r w:rsidR="005B3F3A">
        <w:rPr>
          <w:rFonts w:ascii="Times New Roman" w:hAnsi="Times New Roman" w:cs="Times New Roman"/>
          <w:sz w:val="28"/>
        </w:rPr>
        <w:t xml:space="preserve">німуми. Ці максимуми і мінімуми це побічні сигнали, які виникають в наслідок операції згортки. Вони аж ніяк не страшні, оскільки суть узгодженої фільтрації в тому, щоб зчитувати сигнали тільки в той момент, коли це потрібно. Тут і вступає в гру манчестерське кодування, за допомогою якого можлива синхронізація, тобто детектор точно знає коли зчитувати сигнал. Якщо </w:t>
      </w:r>
      <w:r w:rsidR="00AC71AB">
        <w:rPr>
          <w:rFonts w:ascii="Times New Roman" w:hAnsi="Times New Roman" w:cs="Times New Roman"/>
          <w:sz w:val="28"/>
        </w:rPr>
        <w:t xml:space="preserve">говорити більш </w:t>
      </w:r>
      <w:r w:rsidR="00AC71AB">
        <w:rPr>
          <w:rFonts w:ascii="Times New Roman" w:hAnsi="Times New Roman" w:cs="Times New Roman"/>
          <w:sz w:val="28"/>
        </w:rPr>
        <w:lastRenderedPageBreak/>
        <w:t>поглиблено, то і</w:t>
      </w:r>
      <w:r w:rsidR="005B3F3A">
        <w:rPr>
          <w:rFonts w:ascii="Times New Roman" w:hAnsi="Times New Roman" w:cs="Times New Roman"/>
          <w:sz w:val="28"/>
        </w:rPr>
        <w:t>дея узгодженої фільтрації полягає в тому, щоб детектор зчитував сигнал там, де максимізується відношення сигналу до шуму</w:t>
      </w:r>
      <w:r w:rsidR="00AC71AB">
        <w:rPr>
          <w:rFonts w:ascii="Times New Roman" w:hAnsi="Times New Roman" w:cs="Times New Roman"/>
          <w:sz w:val="28"/>
        </w:rPr>
        <w:t>. Отже сигнал зчитується тільки в той момент часу, в який він і має бути.</w:t>
      </w:r>
    </w:p>
    <w:p w:rsidR="00AC71AB" w:rsidRPr="00816AB3" w:rsidRDefault="00AC71AB" w:rsidP="00AC71AB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AC71AB" w:rsidRDefault="00AC71AB" w:rsidP="00AC71AB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Наступним етапом є пониження амплітуди сигналу, та перетворення його в цифровий. Значення пониження підбирали експериментально, щоб амплітуда на виході збігалася з амплітудою на вході. Наведемо графіки вхідного ті вихідного сигналів:</w:t>
      </w:r>
    </w:p>
    <w:p w:rsidR="00AC71AB" w:rsidRPr="00AC71AB" w:rsidRDefault="00AC71AB" w:rsidP="00AC71AB">
      <w:pPr>
        <w:spacing w:after="0" w:line="360" w:lineRule="auto"/>
        <w:jc w:val="both"/>
        <w:rPr>
          <w:rFonts w:ascii="Times New Roman" w:hAnsi="Times New Roman" w:cs="Times New Roman"/>
          <w:sz w:val="12"/>
        </w:rPr>
      </w:pPr>
    </w:p>
    <w:p w:rsidR="00AC71AB" w:rsidRDefault="00AC71AB" w:rsidP="00AC71A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AC71AB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62C2D8DE" wp14:editId="3542B24C">
            <wp:extent cx="5202733" cy="235118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7736" cy="2362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1AB" w:rsidRPr="00AC71AB" w:rsidRDefault="00AC71AB" w:rsidP="00AC71AB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AC71AB" w:rsidRDefault="00AC71AB" w:rsidP="00AC71A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7: </w:t>
      </w:r>
      <w:r>
        <w:rPr>
          <w:rFonts w:ascii="Times New Roman" w:hAnsi="Times New Roman" w:cs="Times New Roman"/>
          <w:sz w:val="28"/>
        </w:rPr>
        <w:t>Порівняння вхідного та вихідного сигналів.</w:t>
      </w:r>
    </w:p>
    <w:p w:rsidR="00AC71AB" w:rsidRPr="00AC71AB" w:rsidRDefault="00AC71AB" w:rsidP="00AC71AB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AC71AB" w:rsidRDefault="00AC71AB" w:rsidP="00AC71AB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Останнім етапом є додавання шуму до сигналу, щоб зробити моделювання більш близьким до реальних умов</w:t>
      </w:r>
      <w:r w:rsidR="00CF6004">
        <w:rPr>
          <w:rFonts w:ascii="Times New Roman" w:hAnsi="Times New Roman" w:cs="Times New Roman"/>
          <w:sz w:val="28"/>
        </w:rPr>
        <w:t xml:space="preserve">. За допомогою блоку </w:t>
      </w:r>
      <w:r w:rsidR="00CF6004">
        <w:rPr>
          <w:rFonts w:ascii="Times New Roman" w:hAnsi="Times New Roman" w:cs="Times New Roman"/>
          <w:sz w:val="28"/>
          <w:lang w:val="en-US"/>
        </w:rPr>
        <w:t>“AWGN Channel”</w:t>
      </w:r>
      <w:r w:rsidR="00CF6004">
        <w:rPr>
          <w:rFonts w:ascii="Times New Roman" w:hAnsi="Times New Roman" w:cs="Times New Roman"/>
          <w:sz w:val="28"/>
        </w:rPr>
        <w:t>, реалізовано додавання білого гаусівського шуму. Параметри шуму були встановлені на рівні – 12Дб, що забезпечує появу 2-3 помилок на виході.</w:t>
      </w:r>
    </w:p>
    <w:p w:rsidR="00CF6004" w:rsidRPr="00CF6004" w:rsidRDefault="00CF6004" w:rsidP="00CF6004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14"/>
        </w:rPr>
      </w:pPr>
    </w:p>
    <w:p w:rsidR="00CF6004" w:rsidRDefault="00CF6004" w:rsidP="00CF6004">
      <w:pPr>
        <w:pStyle w:val="a3"/>
        <w:spacing w:after="0" w:line="360" w:lineRule="auto"/>
        <w:ind w:left="426"/>
        <w:jc w:val="center"/>
        <w:rPr>
          <w:rFonts w:ascii="Times New Roman" w:hAnsi="Times New Roman" w:cs="Times New Roman"/>
          <w:sz w:val="28"/>
        </w:rPr>
      </w:pPr>
      <w:r w:rsidRPr="00CF6004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20BC3437" wp14:editId="7EAC2ACE">
            <wp:extent cx="5542424" cy="2368425"/>
            <wp:effectExtent l="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1141" cy="23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004" w:rsidRDefault="00CF6004" w:rsidP="00CF60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8: </w:t>
      </w:r>
      <w:r>
        <w:rPr>
          <w:rFonts w:ascii="Times New Roman" w:hAnsi="Times New Roman" w:cs="Times New Roman"/>
          <w:sz w:val="28"/>
        </w:rPr>
        <w:t>Порівняння сигналів до і після додавання шуму.</w:t>
      </w:r>
    </w:p>
    <w:p w:rsidR="00CF6004" w:rsidRDefault="00CF6004" w:rsidP="00CF600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CF6004">
        <w:rPr>
          <w:rFonts w:ascii="Times New Roman" w:hAnsi="Times New Roman" w:cs="Times New Roman"/>
          <w:noProof/>
          <w:sz w:val="28"/>
          <w:lang w:eastAsia="uk-UA"/>
        </w:rPr>
        <w:lastRenderedPageBreak/>
        <w:drawing>
          <wp:inline distT="0" distB="0" distL="0" distR="0" wp14:anchorId="618E6EB9" wp14:editId="0285650D">
            <wp:extent cx="6120765" cy="27660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6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004" w:rsidRPr="00CF6004" w:rsidRDefault="00CF6004" w:rsidP="00CF6004">
      <w:pPr>
        <w:spacing w:after="0" w:line="360" w:lineRule="auto"/>
        <w:jc w:val="center"/>
        <w:rPr>
          <w:rFonts w:ascii="Times New Roman" w:hAnsi="Times New Roman" w:cs="Times New Roman"/>
          <w:sz w:val="14"/>
        </w:rPr>
      </w:pPr>
    </w:p>
    <w:p w:rsidR="00CF6004" w:rsidRPr="00CF6004" w:rsidRDefault="00CF6004" w:rsidP="00CF600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Рис. 9: </w:t>
      </w:r>
      <w:r>
        <w:rPr>
          <w:rFonts w:ascii="Times New Roman" w:hAnsi="Times New Roman" w:cs="Times New Roman"/>
          <w:sz w:val="28"/>
        </w:rPr>
        <w:t>Порівняння вхідного і вихідного сигналів, за наявності шуму.</w:t>
      </w:r>
    </w:p>
    <w:p w:rsidR="00101A33" w:rsidRDefault="00101A33" w:rsidP="00B53202"/>
    <w:sectPr w:rsidR="00101A33" w:rsidSect="001F0783">
      <w:pgSz w:w="11906" w:h="16838"/>
      <w:pgMar w:top="850" w:right="113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B58ED"/>
    <w:multiLevelType w:val="hybridMultilevel"/>
    <w:tmpl w:val="FFC00BB6"/>
    <w:lvl w:ilvl="0" w:tplc="0422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564" w:hanging="360"/>
      </w:pPr>
    </w:lvl>
    <w:lvl w:ilvl="2" w:tplc="0422001B" w:tentative="1">
      <w:start w:val="1"/>
      <w:numFmt w:val="lowerRoman"/>
      <w:lvlText w:val="%3."/>
      <w:lvlJc w:val="right"/>
      <w:pPr>
        <w:ind w:left="4284" w:hanging="180"/>
      </w:pPr>
    </w:lvl>
    <w:lvl w:ilvl="3" w:tplc="0422000F" w:tentative="1">
      <w:start w:val="1"/>
      <w:numFmt w:val="decimal"/>
      <w:lvlText w:val="%4."/>
      <w:lvlJc w:val="left"/>
      <w:pPr>
        <w:ind w:left="5004" w:hanging="360"/>
      </w:pPr>
    </w:lvl>
    <w:lvl w:ilvl="4" w:tplc="04220019" w:tentative="1">
      <w:start w:val="1"/>
      <w:numFmt w:val="lowerLetter"/>
      <w:lvlText w:val="%5."/>
      <w:lvlJc w:val="left"/>
      <w:pPr>
        <w:ind w:left="5724" w:hanging="360"/>
      </w:pPr>
    </w:lvl>
    <w:lvl w:ilvl="5" w:tplc="0422001B" w:tentative="1">
      <w:start w:val="1"/>
      <w:numFmt w:val="lowerRoman"/>
      <w:lvlText w:val="%6."/>
      <w:lvlJc w:val="right"/>
      <w:pPr>
        <w:ind w:left="6444" w:hanging="180"/>
      </w:pPr>
    </w:lvl>
    <w:lvl w:ilvl="6" w:tplc="0422000F" w:tentative="1">
      <w:start w:val="1"/>
      <w:numFmt w:val="decimal"/>
      <w:lvlText w:val="%7."/>
      <w:lvlJc w:val="left"/>
      <w:pPr>
        <w:ind w:left="7164" w:hanging="360"/>
      </w:pPr>
    </w:lvl>
    <w:lvl w:ilvl="7" w:tplc="04220019" w:tentative="1">
      <w:start w:val="1"/>
      <w:numFmt w:val="lowerLetter"/>
      <w:lvlText w:val="%8."/>
      <w:lvlJc w:val="left"/>
      <w:pPr>
        <w:ind w:left="7884" w:hanging="360"/>
      </w:pPr>
    </w:lvl>
    <w:lvl w:ilvl="8" w:tplc="0422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" w15:restartNumberingAfterBreak="0">
    <w:nsid w:val="747F0C6F"/>
    <w:multiLevelType w:val="hybridMultilevel"/>
    <w:tmpl w:val="042A293C"/>
    <w:lvl w:ilvl="0" w:tplc="156AF1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783"/>
    <w:rsid w:val="00101A33"/>
    <w:rsid w:val="001F0783"/>
    <w:rsid w:val="0021554F"/>
    <w:rsid w:val="00252B0D"/>
    <w:rsid w:val="002F7C22"/>
    <w:rsid w:val="005B3F3A"/>
    <w:rsid w:val="00816AB3"/>
    <w:rsid w:val="00AC71AB"/>
    <w:rsid w:val="00AE1168"/>
    <w:rsid w:val="00AF4581"/>
    <w:rsid w:val="00B53202"/>
    <w:rsid w:val="00CF6004"/>
    <w:rsid w:val="00DE6EE5"/>
    <w:rsid w:val="00F7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E01C1"/>
  <w15:chartTrackingRefBased/>
  <w15:docId w15:val="{15457542-D725-427A-8D24-43E93740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2305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6</cp:revision>
  <dcterms:created xsi:type="dcterms:W3CDTF">2021-05-24T15:49:00Z</dcterms:created>
  <dcterms:modified xsi:type="dcterms:W3CDTF">2021-05-25T18:18:00Z</dcterms:modified>
</cp:coreProperties>
</file>