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EA5" w:rsidRPr="004B3BA3" w:rsidRDefault="00B77EA5" w:rsidP="00B77EA5">
      <w:pPr>
        <w:shd w:val="clear" w:color="auto" w:fill="FFFFFF"/>
        <w:spacing w:before="100" w:beforeAutospacing="1" w:after="100" w:afterAutospacing="1" w:line="360" w:lineRule="auto"/>
        <w:ind w:firstLine="150"/>
        <w:jc w:val="center"/>
        <w:outlineLvl w:val="2"/>
        <w:rPr>
          <w:rFonts w:ascii="Bookman Old Style" w:eastAsia="Times New Roman" w:hAnsi="Bookman Old Style" w:cs="Times New Roman"/>
          <w:color w:val="333333"/>
          <w:sz w:val="28"/>
          <w:szCs w:val="28"/>
          <w:u w:val="single"/>
          <w:lang w:val="uk-UA" w:eastAsia="ru-RU"/>
        </w:rPr>
      </w:pPr>
      <w:bookmarkStart w:id="0" w:name="_GoBack"/>
      <w:proofErr w:type="spellStart"/>
      <w:r w:rsidRPr="004B3BA3">
        <w:rPr>
          <w:rFonts w:ascii="Bookman Old Style" w:eastAsia="Times New Roman" w:hAnsi="Bookman Old Style" w:cs="Tahoma"/>
          <w:b/>
          <w:bCs/>
          <w:color w:val="333333"/>
          <w:sz w:val="28"/>
          <w:szCs w:val="28"/>
          <w:u w:val="single"/>
          <w:lang w:eastAsia="ru-RU"/>
        </w:rPr>
        <w:t>Образотворче</w:t>
      </w:r>
      <w:proofErr w:type="spellEnd"/>
      <w:r w:rsidRPr="004B3BA3">
        <w:rPr>
          <w:rFonts w:ascii="Bookman Old Style" w:eastAsia="Times New Roman" w:hAnsi="Bookman Old Style" w:cs="Tahoma"/>
          <w:b/>
          <w:bCs/>
          <w:color w:val="333333"/>
          <w:sz w:val="28"/>
          <w:szCs w:val="28"/>
          <w:u w:val="single"/>
          <w:lang w:eastAsia="ru-RU"/>
        </w:rPr>
        <w:t xml:space="preserve"> </w:t>
      </w:r>
      <w:proofErr w:type="spellStart"/>
      <w:r w:rsidRPr="004B3BA3">
        <w:rPr>
          <w:rFonts w:ascii="Bookman Old Style" w:eastAsia="Times New Roman" w:hAnsi="Bookman Old Style" w:cs="Tahoma"/>
          <w:b/>
          <w:bCs/>
          <w:color w:val="333333"/>
          <w:sz w:val="28"/>
          <w:szCs w:val="28"/>
          <w:u w:val="single"/>
          <w:lang w:eastAsia="ru-RU"/>
        </w:rPr>
        <w:t>мистецтво</w:t>
      </w:r>
      <w:proofErr w:type="spellEnd"/>
      <w:r w:rsidRPr="004B3BA3">
        <w:rPr>
          <w:rFonts w:ascii="Bookman Old Style" w:eastAsia="Times New Roman" w:hAnsi="Bookman Old Style" w:cs="Tahoma"/>
          <w:b/>
          <w:bCs/>
          <w:color w:val="333333"/>
          <w:sz w:val="28"/>
          <w:szCs w:val="28"/>
          <w:u w:val="single"/>
          <w:lang w:eastAsia="ru-RU"/>
        </w:rPr>
        <w:t xml:space="preserve"> </w:t>
      </w:r>
      <w:proofErr w:type="spellStart"/>
      <w:r w:rsidRPr="004B3BA3">
        <w:rPr>
          <w:rFonts w:ascii="Bookman Old Style" w:eastAsia="Times New Roman" w:hAnsi="Bookman Old Style" w:cs="Tahoma"/>
          <w:b/>
          <w:bCs/>
          <w:color w:val="333333"/>
          <w:sz w:val="28"/>
          <w:szCs w:val="28"/>
          <w:u w:val="single"/>
          <w:lang w:eastAsia="ru-RU"/>
        </w:rPr>
        <w:t>Франції</w:t>
      </w:r>
      <w:proofErr w:type="spellEnd"/>
      <w:r w:rsidRPr="004B3BA3">
        <w:rPr>
          <w:rFonts w:ascii="Bookman Old Style" w:eastAsia="Times New Roman" w:hAnsi="Bookman Old Style" w:cs="Tahoma"/>
          <w:b/>
          <w:bCs/>
          <w:color w:val="333333"/>
          <w:sz w:val="28"/>
          <w:szCs w:val="28"/>
          <w:u w:val="single"/>
          <w:lang w:eastAsia="ru-RU"/>
        </w:rPr>
        <w:t xml:space="preserve"> </w:t>
      </w:r>
      <w:proofErr w:type="spellStart"/>
      <w:r w:rsidRPr="004B3BA3">
        <w:rPr>
          <w:rFonts w:ascii="Bookman Old Style" w:eastAsia="Times New Roman" w:hAnsi="Bookman Old Style" w:cs="Tahoma"/>
          <w:b/>
          <w:bCs/>
          <w:color w:val="333333"/>
          <w:sz w:val="28"/>
          <w:szCs w:val="28"/>
          <w:u w:val="single"/>
          <w:lang w:eastAsia="ru-RU"/>
        </w:rPr>
        <w:t>доби</w:t>
      </w:r>
      <w:proofErr w:type="spellEnd"/>
      <w:proofErr w:type="gramStart"/>
      <w:r w:rsidRPr="004B3BA3">
        <w:rPr>
          <w:rFonts w:ascii="Bookman Old Style" w:eastAsia="Times New Roman" w:hAnsi="Bookman Old Style" w:cs="Tahoma"/>
          <w:b/>
          <w:bCs/>
          <w:color w:val="333333"/>
          <w:sz w:val="28"/>
          <w:szCs w:val="28"/>
          <w:u w:val="single"/>
          <w:lang w:eastAsia="ru-RU"/>
        </w:rPr>
        <w:t xml:space="preserve"> </w:t>
      </w:r>
      <w:proofErr w:type="spellStart"/>
      <w:r w:rsidRPr="004B3BA3">
        <w:rPr>
          <w:rFonts w:ascii="Bookman Old Style" w:eastAsia="Times New Roman" w:hAnsi="Bookman Old Style" w:cs="Tahoma"/>
          <w:b/>
          <w:bCs/>
          <w:color w:val="333333"/>
          <w:sz w:val="28"/>
          <w:szCs w:val="28"/>
          <w:u w:val="single"/>
          <w:lang w:eastAsia="ru-RU"/>
        </w:rPr>
        <w:t>В</w:t>
      </w:r>
      <w:proofErr w:type="gramEnd"/>
      <w:r w:rsidRPr="004B3BA3">
        <w:rPr>
          <w:rFonts w:ascii="Bookman Old Style" w:eastAsia="Times New Roman" w:hAnsi="Bookman Old Style" w:cs="Tahoma"/>
          <w:b/>
          <w:bCs/>
          <w:color w:val="333333"/>
          <w:sz w:val="28"/>
          <w:szCs w:val="28"/>
          <w:u w:val="single"/>
          <w:lang w:eastAsia="ru-RU"/>
        </w:rPr>
        <w:t>ідродження</w:t>
      </w:r>
      <w:proofErr w:type="spellEnd"/>
      <w:r w:rsidRPr="004B3BA3">
        <w:rPr>
          <w:rFonts w:ascii="Bookman Old Style" w:eastAsia="Times New Roman" w:hAnsi="Bookman Old Style" w:cs="Tahoma"/>
          <w:b/>
          <w:bCs/>
          <w:color w:val="333333"/>
          <w:sz w:val="28"/>
          <w:szCs w:val="28"/>
          <w:u w:val="single"/>
          <w:lang w:val="uk-UA" w:eastAsia="ru-RU"/>
        </w:rPr>
        <w:t xml:space="preserve"> </w:t>
      </w:r>
    </w:p>
    <w:bookmarkEnd w:id="0"/>
    <w:p w:rsidR="00B77EA5" w:rsidRPr="00B77EA5" w:rsidRDefault="00B77EA5" w:rsidP="00B77EA5">
      <w:pPr>
        <w:shd w:val="clear" w:color="auto" w:fill="FFFFFF"/>
        <w:spacing w:after="0" w:line="360" w:lineRule="auto"/>
        <w:ind w:firstLine="450"/>
        <w:jc w:val="both"/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</w:pPr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У XV ст.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найкращі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досягнення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французького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мистецтва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proofErr w:type="gram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пов’язан</w:t>
      </w:r>
      <w:proofErr w:type="gram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з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мініатюрним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живописом</w:t>
      </w:r>
      <w:proofErr w:type="spellEnd"/>
      <w:r>
        <w:rPr>
          <w:rFonts w:ascii="Bookman Old Style" w:eastAsia="Times New Roman" w:hAnsi="Bookman Old Style" w:cs="Times New Roman"/>
          <w:color w:val="333333"/>
          <w:sz w:val="28"/>
          <w:szCs w:val="28"/>
          <w:lang w:val="uk-UA" w:eastAsia="ru-RU"/>
        </w:rPr>
        <w:t xml:space="preserve">. </w:t>
      </w:r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У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цей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час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нідерландська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і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французька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proofErr w:type="gram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школи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м</w:t>
      </w:r>
      <w:proofErr w:type="gram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ініатюристів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дуже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тісно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взаємодіють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їх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не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завжди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можна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розрізнити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. У них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було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спі</w:t>
      </w:r>
      <w:proofErr w:type="gram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льне</w:t>
      </w:r>
      <w:proofErr w:type="spellEnd"/>
      <w:proofErr w:type="gram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вогнище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–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Бургундія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. У XV ст.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це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французьке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герцогство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було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самостійним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, до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нього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входили й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Нідерланди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. </w:t>
      </w:r>
      <w:proofErr w:type="gram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При</w:t>
      </w:r>
      <w:proofErr w:type="gram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дворі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бургундських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герцогів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працювали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і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нідерландські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, і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французькі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майстри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– і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самий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Ян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ван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Ейк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, і </w:t>
      </w:r>
      <w:proofErr w:type="spellStart"/>
      <w:r w:rsidRPr="00B77EA5">
        <w:rPr>
          <w:rFonts w:ascii="Bookman Old Style" w:eastAsia="Times New Roman" w:hAnsi="Bookman Old Style" w:cs="Times New Roman"/>
          <w:b/>
          <w:bCs/>
          <w:color w:val="333333"/>
          <w:sz w:val="28"/>
          <w:szCs w:val="28"/>
          <w:lang w:eastAsia="ru-RU"/>
        </w:rPr>
        <w:t>брати</w:t>
      </w:r>
      <w:proofErr w:type="spellEnd"/>
      <w:r w:rsidRPr="00B77EA5">
        <w:rPr>
          <w:rFonts w:ascii="Bookman Old Style" w:eastAsia="Times New Roman" w:hAnsi="Bookman Old Style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b/>
          <w:bCs/>
          <w:color w:val="333333"/>
          <w:sz w:val="28"/>
          <w:szCs w:val="28"/>
          <w:lang w:eastAsia="ru-RU"/>
        </w:rPr>
        <w:t>Лімбурги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.</w:t>
      </w:r>
    </w:p>
    <w:p w:rsidR="00B77EA5" w:rsidRPr="00B77EA5" w:rsidRDefault="00B77EA5" w:rsidP="00B77EA5">
      <w:pPr>
        <w:shd w:val="clear" w:color="auto" w:fill="FFFFFF"/>
        <w:spacing w:after="0" w:line="360" w:lineRule="auto"/>
        <w:ind w:firstLine="450"/>
        <w:jc w:val="both"/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</w:pPr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Одним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із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шедеврів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цього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виду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мистецтва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були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ілюстрації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до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рукописної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книги «</w:t>
      </w:r>
      <w:proofErr w:type="gram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Великих</w:t>
      </w:r>
      <w:proofErr w:type="gram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французьких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хронік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».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Ця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книга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була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виготовлена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у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середині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XV ст. для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бургундського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герцога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Філіпа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Доброго.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Головний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художник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цього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твору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– </w:t>
      </w:r>
      <w:proofErr w:type="spellStart"/>
      <w:r w:rsidRPr="00B77EA5">
        <w:rPr>
          <w:rFonts w:ascii="Bookman Old Style" w:eastAsia="Times New Roman" w:hAnsi="Bookman Old Style" w:cs="Times New Roman"/>
          <w:b/>
          <w:bCs/>
          <w:color w:val="333333"/>
          <w:sz w:val="28"/>
          <w:szCs w:val="28"/>
          <w:lang w:eastAsia="ru-RU"/>
        </w:rPr>
        <w:t>Сімон</w:t>
      </w:r>
      <w:proofErr w:type="spellEnd"/>
      <w:r w:rsidRPr="00B77EA5">
        <w:rPr>
          <w:rFonts w:ascii="Bookman Old Style" w:eastAsia="Times New Roman" w:hAnsi="Bookman Old Style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b/>
          <w:bCs/>
          <w:color w:val="333333"/>
          <w:sz w:val="28"/>
          <w:szCs w:val="28"/>
          <w:lang w:eastAsia="ru-RU"/>
        </w:rPr>
        <w:t>Марміон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 –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виконав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у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манускрипті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п’ятнадцять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мініатюр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інші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сімдесят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proofErr w:type="gram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п’ять</w:t>
      </w:r>
      <w:proofErr w:type="spellEnd"/>
      <w:proofErr w:type="gram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–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його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помічники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. Тут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проілюстрована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історія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Франції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починаючи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з легендарного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походження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франків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proofErr w:type="gram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</w:t>
      </w:r>
      <w:proofErr w:type="gram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ід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троянців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, і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закінчуючи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подіями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Столітньої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війни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з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Англією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.</w:t>
      </w:r>
    </w:p>
    <w:p w:rsidR="00B77EA5" w:rsidRPr="00B77EA5" w:rsidRDefault="00B77EA5" w:rsidP="00B77EA5">
      <w:pPr>
        <w:shd w:val="clear" w:color="auto" w:fill="FFFFFF"/>
        <w:spacing w:after="0" w:line="360" w:lineRule="auto"/>
        <w:ind w:firstLine="450"/>
        <w:jc w:val="both"/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</w:pP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Найвідомішим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з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французьких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живописців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XV ст.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був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головний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суперник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Марміона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в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мистецтві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мініатюри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– Жан Фуке.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Майже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одночасно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з «</w:t>
      </w:r>
      <w:proofErr w:type="gram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Великими</w:t>
      </w:r>
      <w:proofErr w:type="gram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хроніками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»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Марміона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, у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Франції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створюється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аналогічний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за тематикою кодекс з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ілюстраціями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Фуке. </w:t>
      </w:r>
      <w:proofErr w:type="spellStart"/>
      <w:proofErr w:type="gram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Ц</w:t>
      </w:r>
      <w:proofErr w:type="gram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ілюстрації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ще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розкішніші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за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фарбами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вільніші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у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передачі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простору,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більш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цілісні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за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композицією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ніж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у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бургундського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майстра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.</w:t>
      </w:r>
    </w:p>
    <w:p w:rsidR="00B77EA5" w:rsidRPr="00B77EA5" w:rsidRDefault="00B77EA5" w:rsidP="00B77EA5">
      <w:pPr>
        <w:shd w:val="clear" w:color="auto" w:fill="FFFFFF"/>
        <w:spacing w:after="0" w:line="360" w:lineRule="auto"/>
        <w:ind w:firstLine="450"/>
        <w:jc w:val="both"/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</w:pPr>
      <w:proofErr w:type="gramStart"/>
      <w:r w:rsidRPr="00B77EA5">
        <w:rPr>
          <w:rFonts w:ascii="Bookman Old Style" w:eastAsia="Times New Roman" w:hAnsi="Bookman Old Style" w:cs="Times New Roman"/>
          <w:b/>
          <w:bCs/>
          <w:color w:val="333333"/>
          <w:sz w:val="28"/>
          <w:szCs w:val="28"/>
          <w:lang w:eastAsia="ru-RU"/>
        </w:rPr>
        <w:t>Фуке</w:t>
      </w:r>
      <w:proofErr w:type="gram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 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ілюстрував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ще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багато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рукописних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книжок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(і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між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іншим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, твори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Бокаччо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), але не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менш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відомі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його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портрети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– короля Карла VII і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придворних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, а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також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диптих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Ет’єна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Шевальє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із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зображенням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мадонни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. У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вигляді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мадонни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зображена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фаворитка Карла VII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Агнеса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Сорель. У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цьому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творі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є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вже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певний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присмак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lastRenderedPageBreak/>
        <w:t xml:space="preserve">того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вишуканого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, холодного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еротизму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що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згодом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пролунає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у</w:t>
      </w:r>
      <w:proofErr w:type="gram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віршах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Ронсара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. У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кольоровому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відношенні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тут є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дещо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від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живопису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вітражів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.</w:t>
      </w:r>
    </w:p>
    <w:p w:rsidR="00B77EA5" w:rsidRPr="00B77EA5" w:rsidRDefault="00B77EA5" w:rsidP="00B77EA5">
      <w:pPr>
        <w:shd w:val="clear" w:color="auto" w:fill="FFFFFF"/>
        <w:spacing w:after="0" w:line="360" w:lineRule="auto"/>
        <w:ind w:firstLine="450"/>
        <w:jc w:val="both"/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</w:pPr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У XVI ст. </w:t>
      </w:r>
      <w:proofErr w:type="spellStart"/>
      <w:proofErr w:type="gram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св</w:t>
      </w:r>
      <w:proofErr w:type="gram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ітського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вигляду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набуває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французька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архітектура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. У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цю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добу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вона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відзначається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стильовою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цільністю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–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вигадливо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варіюються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і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сполучаються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елементи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готики та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італійських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палаццо. При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цьому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вирішуються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й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загальні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проблеми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містобудування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планування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.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Міста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тепер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починають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набувати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вигляду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наближеного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до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сучасного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– з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прямими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широкими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вулицями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забудованими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за одним планом. </w:t>
      </w:r>
      <w:proofErr w:type="gram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За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такі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завдання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могла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серйозно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братися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лише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сильна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централізована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держава.</w:t>
      </w:r>
      <w:proofErr w:type="gramEnd"/>
    </w:p>
    <w:p w:rsidR="00B77EA5" w:rsidRPr="00B77EA5" w:rsidRDefault="00B77EA5" w:rsidP="00B77EA5">
      <w:pPr>
        <w:shd w:val="clear" w:color="auto" w:fill="FFFFFF"/>
        <w:spacing w:after="0" w:line="360" w:lineRule="auto"/>
        <w:ind w:firstLine="450"/>
        <w:jc w:val="both"/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</w:pPr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Один за одними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зводяться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у</w:t>
      </w:r>
      <w:proofErr w:type="gram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Франції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пишні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палаци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й замки. Вони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оточені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парками,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обнесені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proofErr w:type="gram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ст</w:t>
      </w:r>
      <w:proofErr w:type="gram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інами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й вежами,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виникає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проблема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архітектурного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ансамблю. Таким є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королівський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замок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Шамбор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побудований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у</w:t>
      </w:r>
      <w:proofErr w:type="gram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proofErr w:type="gram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перш</w:t>
      </w:r>
      <w:proofErr w:type="gram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ій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половині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XVI ст.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Його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триповерховий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масив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симетричний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і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суворий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дуже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ефектно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увінчаний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декоративним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готичним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завершенням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. У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подальшому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у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Франції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починають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старанно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вивчати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античну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proofErr w:type="gram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арх</w:t>
      </w:r>
      <w:proofErr w:type="gram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ітектуру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, систему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античних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ордерів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. Коли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головна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королівська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резиденція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переноситься до Парижу, </w:t>
      </w:r>
      <w:proofErr w:type="spellStart"/>
      <w:r w:rsidRPr="00B77EA5">
        <w:rPr>
          <w:rFonts w:ascii="Bookman Old Style" w:eastAsia="Times New Roman" w:hAnsi="Bookman Old Style" w:cs="Times New Roman"/>
          <w:b/>
          <w:bCs/>
          <w:color w:val="333333"/>
          <w:sz w:val="28"/>
          <w:szCs w:val="28"/>
          <w:lang w:eastAsia="ru-RU"/>
        </w:rPr>
        <w:t>архітектор</w:t>
      </w:r>
      <w:proofErr w:type="spellEnd"/>
      <w:r w:rsidRPr="00B77EA5">
        <w:rPr>
          <w:rFonts w:ascii="Bookman Old Style" w:eastAsia="Times New Roman" w:hAnsi="Bookman Old Style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b/>
          <w:bCs/>
          <w:color w:val="333333"/>
          <w:sz w:val="28"/>
          <w:szCs w:val="28"/>
          <w:lang w:eastAsia="ru-RU"/>
        </w:rPr>
        <w:t>П’єр</w:t>
      </w:r>
      <w:proofErr w:type="spellEnd"/>
      <w:r w:rsidRPr="00B77EA5">
        <w:rPr>
          <w:rFonts w:ascii="Bookman Old Style" w:eastAsia="Times New Roman" w:hAnsi="Bookman Old Style" w:cs="Times New Roman"/>
          <w:b/>
          <w:bCs/>
          <w:color w:val="333333"/>
          <w:sz w:val="28"/>
          <w:szCs w:val="28"/>
          <w:lang w:eastAsia="ru-RU"/>
        </w:rPr>
        <w:t xml:space="preserve"> Леско</w:t>
      </w:r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 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будує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там на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місці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старого палацу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розкішний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Лувр .</w:t>
      </w:r>
    </w:p>
    <w:p w:rsidR="00B77EA5" w:rsidRPr="00B77EA5" w:rsidRDefault="00B77EA5" w:rsidP="00B77EA5">
      <w:pPr>
        <w:shd w:val="clear" w:color="auto" w:fill="FFFFFF"/>
        <w:spacing w:after="0" w:line="360" w:lineRule="auto"/>
        <w:ind w:firstLine="450"/>
        <w:jc w:val="both"/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</w:pP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Усі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ці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споруди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будувалися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або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починали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будувати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за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часів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правління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короля Франциска І,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котрий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усіляко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сприяв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розвитку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мистецтва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. При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цьому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він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орієнтувався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на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італійські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зразки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.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Саме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він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прийняв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у себе Леонардо да</w:t>
      </w:r>
      <w:proofErr w:type="gram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</w:t>
      </w:r>
      <w:proofErr w:type="gram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інчі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.</w:t>
      </w:r>
    </w:p>
    <w:p w:rsidR="00B77EA5" w:rsidRPr="00B77EA5" w:rsidRDefault="00B77EA5" w:rsidP="00B77EA5">
      <w:pPr>
        <w:shd w:val="clear" w:color="auto" w:fill="FFFFFF"/>
        <w:spacing w:after="0" w:line="360" w:lineRule="auto"/>
        <w:ind w:firstLine="450"/>
        <w:jc w:val="both"/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</w:pP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Найвідоміші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французькі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скульптори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 </w:t>
      </w:r>
      <w:r w:rsidRPr="00B77EA5">
        <w:rPr>
          <w:rFonts w:ascii="Bookman Old Style" w:eastAsia="Times New Roman" w:hAnsi="Bookman Old Style" w:cs="Times New Roman"/>
          <w:b/>
          <w:bCs/>
          <w:color w:val="333333"/>
          <w:sz w:val="28"/>
          <w:szCs w:val="28"/>
          <w:lang w:eastAsia="ru-RU"/>
        </w:rPr>
        <w:t xml:space="preserve">Жан </w:t>
      </w:r>
      <w:proofErr w:type="spellStart"/>
      <w:r w:rsidRPr="00B77EA5">
        <w:rPr>
          <w:rFonts w:ascii="Bookman Old Style" w:eastAsia="Times New Roman" w:hAnsi="Bookman Old Style" w:cs="Times New Roman"/>
          <w:b/>
          <w:bCs/>
          <w:color w:val="333333"/>
          <w:sz w:val="28"/>
          <w:szCs w:val="28"/>
          <w:lang w:eastAsia="ru-RU"/>
        </w:rPr>
        <w:t>Гужон</w:t>
      </w:r>
      <w:proofErr w:type="spellEnd"/>
      <w:r w:rsidRPr="00B77EA5">
        <w:rPr>
          <w:rFonts w:ascii="Bookman Old Style" w:eastAsia="Times New Roman" w:hAnsi="Bookman Old Style" w:cs="Times New Roman"/>
          <w:b/>
          <w:bCs/>
          <w:color w:val="333333"/>
          <w:sz w:val="28"/>
          <w:szCs w:val="28"/>
          <w:lang w:eastAsia="ru-RU"/>
        </w:rPr>
        <w:t xml:space="preserve"> і </w:t>
      </w:r>
      <w:proofErr w:type="spellStart"/>
      <w:r w:rsidRPr="00B77EA5">
        <w:rPr>
          <w:rFonts w:ascii="Bookman Old Style" w:eastAsia="Times New Roman" w:hAnsi="Bookman Old Style" w:cs="Times New Roman"/>
          <w:b/>
          <w:bCs/>
          <w:color w:val="333333"/>
          <w:sz w:val="28"/>
          <w:szCs w:val="28"/>
          <w:lang w:eastAsia="ru-RU"/>
        </w:rPr>
        <w:t>Жермен</w:t>
      </w:r>
      <w:proofErr w:type="spellEnd"/>
      <w:r w:rsidRPr="00B77EA5">
        <w:rPr>
          <w:rFonts w:ascii="Bookman Old Style" w:eastAsia="Times New Roman" w:hAnsi="Bookman Old Style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proofErr w:type="gramStart"/>
      <w:r w:rsidRPr="00B77EA5">
        <w:rPr>
          <w:rFonts w:ascii="Bookman Old Style" w:eastAsia="Times New Roman" w:hAnsi="Bookman Old Style" w:cs="Times New Roman"/>
          <w:b/>
          <w:bCs/>
          <w:color w:val="333333"/>
          <w:sz w:val="28"/>
          <w:szCs w:val="28"/>
          <w:lang w:eastAsia="ru-RU"/>
        </w:rPr>
        <w:t>П</w:t>
      </w:r>
      <w:proofErr w:type="gramEnd"/>
      <w:r w:rsidRPr="00B77EA5">
        <w:rPr>
          <w:rFonts w:ascii="Bookman Old Style" w:eastAsia="Times New Roman" w:hAnsi="Bookman Old Style" w:cs="Times New Roman"/>
          <w:b/>
          <w:bCs/>
          <w:color w:val="333333"/>
          <w:sz w:val="28"/>
          <w:szCs w:val="28"/>
          <w:lang w:eastAsia="ru-RU"/>
        </w:rPr>
        <w:t>ілон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 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також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зазнали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впливу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школи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 </w:t>
      </w:r>
      <w:r w:rsidRPr="00B77EA5">
        <w:rPr>
          <w:rFonts w:ascii="Bookman Old Style" w:eastAsia="Times New Roman" w:hAnsi="Bookman Old Style" w:cs="Times New Roman"/>
          <w:b/>
          <w:bCs/>
          <w:color w:val="333333"/>
          <w:sz w:val="28"/>
          <w:szCs w:val="28"/>
          <w:lang w:eastAsia="ru-RU"/>
        </w:rPr>
        <w:t>Фонтенбло</w:t>
      </w:r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що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не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заважало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їм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виконувати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чарівні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твори.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Гужон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багато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працював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разом з </w:t>
      </w:r>
      <w:proofErr w:type="spellStart"/>
      <w:proofErr w:type="gram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арх</w:t>
      </w:r>
      <w:proofErr w:type="gram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ітектором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Леско,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будівничим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Лувра. Леско створив проект </w:t>
      </w:r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lastRenderedPageBreak/>
        <w:t xml:space="preserve">«Фонтану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німф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» у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вигляді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галереї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із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семи аркад, а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рельєфи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між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proofErr w:type="gram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п</w:t>
      </w:r>
      <w:proofErr w:type="gram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ілястрами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що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зображують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німф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виконав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Гужон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. У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цих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образах</w:t>
      </w:r>
      <w:proofErr w:type="gram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маньєристична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видовженість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та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вишукані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вигини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фігур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виглядають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виправданими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й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естетично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необхідними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.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Німфи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Гужона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швидше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нагадують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кращі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твори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французької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готики, </w:t>
      </w:r>
      <w:proofErr w:type="spellStart"/>
      <w:proofErr w:type="gram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ніж</w:t>
      </w:r>
      <w:proofErr w:type="spellEnd"/>
      <w:proofErr w:type="gram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маньєризму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, і разом з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тим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у них є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дещо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від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античної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класики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.</w:t>
      </w:r>
    </w:p>
    <w:p w:rsidR="00B77EA5" w:rsidRPr="00B77EA5" w:rsidRDefault="00B77EA5" w:rsidP="00B77EA5">
      <w:pPr>
        <w:shd w:val="clear" w:color="auto" w:fill="FFFFFF"/>
        <w:spacing w:after="0" w:line="360" w:lineRule="auto"/>
        <w:ind w:firstLine="450"/>
        <w:jc w:val="both"/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</w:pP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Італійські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впливи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порівняно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мало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торкнулися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мистецтва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портрету: </w:t>
      </w:r>
      <w:proofErr w:type="gram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тут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б</w:t>
      </w:r>
      <w:proofErr w:type="gram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ільш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відчутний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вплив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нідерландських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традицій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. У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Франції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XVI ст.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були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широко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розповсюджені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портрети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-рисунки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олівцем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і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трохи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proofErr w:type="gram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п</w:t>
      </w:r>
      <w:proofErr w:type="gram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ідфарбовані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сангіною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. У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цій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галузі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працювали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відомі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митці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що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очолювали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майстерні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й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школи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: Жан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Клуе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Молодший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його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син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Франсуа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Клуе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proofErr w:type="gram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батько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й</w:t>
      </w:r>
      <w:proofErr w:type="gram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син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Дюмустьє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та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багато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інших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. </w:t>
      </w:r>
      <w:proofErr w:type="gram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Вони</w:t>
      </w:r>
      <w:proofErr w:type="gram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залишили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обширну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галерею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образів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людей XVI ст.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Серед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них є і король Франциск І, і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його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спадкоємець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Карл ІХ,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Генріх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Наваррський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, Катерина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Медичі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, поет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Ронсар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. Вони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зображені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тверезо й просто, без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значного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проникнення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у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внутрішній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proofErr w:type="gram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св</w:t>
      </w:r>
      <w:proofErr w:type="gram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іт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, але й без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лестощів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, без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алегорій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і з великою портретною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схожістю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.</w:t>
      </w:r>
    </w:p>
    <w:p w:rsidR="00B77EA5" w:rsidRPr="00B77EA5" w:rsidRDefault="00B77EA5" w:rsidP="00B77EA5">
      <w:pPr>
        <w:shd w:val="clear" w:color="auto" w:fill="FFFFFF"/>
        <w:spacing w:after="0" w:line="360" w:lineRule="auto"/>
        <w:ind w:firstLine="450"/>
        <w:jc w:val="both"/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</w:pPr>
      <w:proofErr w:type="spellStart"/>
      <w:r w:rsidRPr="00B77EA5">
        <w:rPr>
          <w:rFonts w:ascii="Bookman Old Style" w:eastAsia="Times New Roman" w:hAnsi="Bookman Old Style" w:cs="Times New Roman"/>
          <w:b/>
          <w:bCs/>
          <w:color w:val="333333"/>
          <w:sz w:val="28"/>
          <w:szCs w:val="28"/>
          <w:lang w:eastAsia="ru-RU"/>
        </w:rPr>
        <w:t>Доба</w:t>
      </w:r>
      <w:proofErr w:type="spellEnd"/>
      <w:r w:rsidRPr="00B77EA5">
        <w:rPr>
          <w:rFonts w:ascii="Bookman Old Style" w:eastAsia="Times New Roman" w:hAnsi="Bookman Old Style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b/>
          <w:bCs/>
          <w:color w:val="333333"/>
          <w:sz w:val="28"/>
          <w:szCs w:val="28"/>
          <w:lang w:eastAsia="ru-RU"/>
        </w:rPr>
        <w:t>французького</w:t>
      </w:r>
      <w:proofErr w:type="spellEnd"/>
      <w:r w:rsidRPr="00B77EA5">
        <w:rPr>
          <w:rFonts w:ascii="Bookman Old Style" w:eastAsia="Times New Roman" w:hAnsi="Bookman Old Style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b/>
          <w:bCs/>
          <w:color w:val="333333"/>
          <w:sz w:val="28"/>
          <w:szCs w:val="28"/>
          <w:lang w:eastAsia="ru-RU"/>
        </w:rPr>
        <w:t>Відродження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 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була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для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історії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французького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мистецтва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перехідною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і </w:t>
      </w:r>
      <w:proofErr w:type="spellStart"/>
      <w:proofErr w:type="gram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стил</w:t>
      </w:r>
      <w:proofErr w:type="gram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істично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не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усталеною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.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Франція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XVI ст. </w:t>
      </w:r>
      <w:proofErr w:type="spellStart"/>
      <w:proofErr w:type="gram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р</w:t>
      </w:r>
      <w:proofErr w:type="gram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ішуче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розірвала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зі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своїм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готичним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минулим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, а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звернення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до нового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пройшло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через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стадію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сильного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впливу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іноземної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художньої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культури</w:t>
      </w:r>
      <w:proofErr w:type="spellEnd"/>
      <w:r w:rsidRPr="00B77EA5">
        <w:rPr>
          <w:rFonts w:ascii="Bookman Old Style" w:eastAsia="Times New Roman" w:hAnsi="Bookman Old Style" w:cs="Times New Roman"/>
          <w:color w:val="333333"/>
          <w:sz w:val="28"/>
          <w:szCs w:val="28"/>
          <w:lang w:eastAsia="ru-RU"/>
        </w:rPr>
        <w:t>.</w:t>
      </w:r>
    </w:p>
    <w:p w:rsidR="00290967" w:rsidRPr="00E847D7" w:rsidRDefault="00290967" w:rsidP="00E847D7">
      <w:pPr>
        <w:pStyle w:val="a3"/>
        <w:shd w:val="clear" w:color="auto" w:fill="FFFFFF"/>
        <w:spacing w:line="480" w:lineRule="auto"/>
        <w:jc w:val="center"/>
        <w:rPr>
          <w:rFonts w:ascii="Bookman Old Style" w:hAnsi="Bookman Old Style" w:cs="Arial"/>
          <w:color w:val="333333"/>
          <w:u w:val="single"/>
        </w:rPr>
      </w:pPr>
      <w:proofErr w:type="spellStart"/>
      <w:r w:rsidRPr="00E847D7">
        <w:rPr>
          <w:rStyle w:val="a4"/>
          <w:rFonts w:ascii="Bookman Old Style" w:hAnsi="Bookman Old Style" w:cs="Arial"/>
          <w:color w:val="333333"/>
          <w:u w:val="single"/>
        </w:rPr>
        <w:t>Відродження</w:t>
      </w:r>
      <w:proofErr w:type="spellEnd"/>
      <w:r w:rsidRPr="00E847D7">
        <w:rPr>
          <w:rStyle w:val="a4"/>
          <w:rFonts w:ascii="Bookman Old Style" w:hAnsi="Bookman Old Style" w:cs="Arial"/>
          <w:color w:val="333333"/>
          <w:u w:val="single"/>
        </w:rPr>
        <w:t xml:space="preserve"> в </w:t>
      </w:r>
      <w:proofErr w:type="spellStart"/>
      <w:proofErr w:type="gramStart"/>
      <w:r w:rsidRPr="00E847D7">
        <w:rPr>
          <w:rStyle w:val="a4"/>
          <w:rFonts w:ascii="Bookman Old Style" w:hAnsi="Bookman Old Style" w:cs="Arial"/>
          <w:color w:val="333333"/>
          <w:u w:val="single"/>
        </w:rPr>
        <w:t>Англ</w:t>
      </w:r>
      <w:proofErr w:type="gramEnd"/>
      <w:r w:rsidRPr="00E847D7">
        <w:rPr>
          <w:rStyle w:val="a4"/>
          <w:rFonts w:ascii="Bookman Old Style" w:hAnsi="Bookman Old Style" w:cs="Arial"/>
          <w:color w:val="333333"/>
          <w:u w:val="single"/>
        </w:rPr>
        <w:t>ії</w:t>
      </w:r>
      <w:proofErr w:type="spellEnd"/>
    </w:p>
    <w:p w:rsidR="00290967" w:rsidRPr="004B3BA3" w:rsidRDefault="00290967" w:rsidP="00E847D7">
      <w:pPr>
        <w:pStyle w:val="a3"/>
        <w:shd w:val="clear" w:color="auto" w:fill="FFFFFF"/>
        <w:spacing w:line="480" w:lineRule="auto"/>
        <w:rPr>
          <w:rFonts w:ascii="Bookman Old Style" w:hAnsi="Bookman Old Style" w:cs="Arial"/>
          <w:color w:val="333333"/>
          <w:lang w:val="uk-UA"/>
        </w:rPr>
      </w:pPr>
      <w:r w:rsidRPr="00290967">
        <w:rPr>
          <w:rFonts w:ascii="Bookman Old Style" w:hAnsi="Bookman Old Style" w:cs="Arial"/>
          <w:color w:val="333333"/>
        </w:rPr>
        <w:t>  </w:t>
      </w:r>
      <w:r w:rsidRPr="00290967">
        <w:rPr>
          <w:rStyle w:val="apple-converted-space"/>
          <w:rFonts w:ascii="Bookman Old Style" w:hAnsi="Bookman Old Style" w:cs="Arial"/>
          <w:color w:val="333333"/>
        </w:rPr>
        <w:t> </w:t>
      </w:r>
      <w:proofErr w:type="spellStart"/>
      <w:proofErr w:type="gramStart"/>
      <w:r w:rsidRPr="00290967">
        <w:rPr>
          <w:rFonts w:ascii="Bookman Old Style" w:hAnsi="Bookman Old Style" w:cs="Arial"/>
          <w:color w:val="333333"/>
        </w:rPr>
        <w:t>Англ</w:t>
      </w:r>
      <w:proofErr w:type="gramEnd"/>
      <w:r w:rsidRPr="00290967">
        <w:rPr>
          <w:rFonts w:ascii="Bookman Old Style" w:hAnsi="Bookman Old Style" w:cs="Arial"/>
          <w:color w:val="333333"/>
        </w:rPr>
        <w:t>ія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у XVI ст. переживала </w:t>
      </w:r>
      <w:proofErr w:type="spellStart"/>
      <w:r w:rsidRPr="00290967">
        <w:rPr>
          <w:rFonts w:ascii="Bookman Old Style" w:hAnsi="Bookman Old Style" w:cs="Arial"/>
          <w:color w:val="333333"/>
        </w:rPr>
        <w:t>розквіт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театру й </w:t>
      </w:r>
      <w:proofErr w:type="spellStart"/>
      <w:r w:rsidRPr="00290967">
        <w:rPr>
          <w:rFonts w:ascii="Bookman Old Style" w:hAnsi="Bookman Old Style" w:cs="Arial"/>
          <w:color w:val="333333"/>
        </w:rPr>
        <w:t>драматургії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, але </w:t>
      </w:r>
      <w:proofErr w:type="spellStart"/>
      <w:r w:rsidRPr="00290967">
        <w:rPr>
          <w:rFonts w:ascii="Bookman Old Style" w:hAnsi="Bookman Old Style" w:cs="Arial"/>
          <w:color w:val="333333"/>
        </w:rPr>
        <w:t>її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образотворче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мистецтво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нічим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особливо не </w:t>
      </w:r>
      <w:proofErr w:type="spellStart"/>
      <w:r w:rsidRPr="00290967">
        <w:rPr>
          <w:rFonts w:ascii="Bookman Old Style" w:hAnsi="Bookman Old Style" w:cs="Arial"/>
          <w:color w:val="333333"/>
        </w:rPr>
        <w:t>відзначилося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. </w:t>
      </w:r>
      <w:proofErr w:type="spellStart"/>
      <w:r w:rsidRPr="00290967">
        <w:rPr>
          <w:rFonts w:ascii="Bookman Old Style" w:hAnsi="Bookman Old Style" w:cs="Arial"/>
          <w:color w:val="333333"/>
        </w:rPr>
        <w:t>Кальвіністська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proofErr w:type="gramStart"/>
      <w:r w:rsidRPr="00290967">
        <w:rPr>
          <w:rFonts w:ascii="Bookman Old Style" w:hAnsi="Bookman Old Style" w:cs="Arial"/>
          <w:color w:val="333333"/>
        </w:rPr>
        <w:t>рел</w:t>
      </w:r>
      <w:proofErr w:type="gramEnd"/>
      <w:r w:rsidRPr="00290967">
        <w:rPr>
          <w:rFonts w:ascii="Bookman Old Style" w:hAnsi="Bookman Old Style" w:cs="Arial"/>
          <w:color w:val="333333"/>
        </w:rPr>
        <w:t>ігійна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реформа, </w:t>
      </w:r>
      <w:proofErr w:type="spellStart"/>
      <w:r w:rsidRPr="00290967">
        <w:rPr>
          <w:rFonts w:ascii="Bookman Old Style" w:hAnsi="Bookman Old Style" w:cs="Arial"/>
          <w:color w:val="333333"/>
        </w:rPr>
        <w:t>що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була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здійснена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пуританами, </w:t>
      </w:r>
      <w:proofErr w:type="spellStart"/>
      <w:r w:rsidRPr="00290967">
        <w:rPr>
          <w:rFonts w:ascii="Bookman Old Style" w:hAnsi="Bookman Old Style" w:cs="Arial"/>
          <w:color w:val="333333"/>
        </w:rPr>
        <w:t>виявилася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тут </w:t>
      </w:r>
      <w:proofErr w:type="spellStart"/>
      <w:r w:rsidRPr="00290967">
        <w:rPr>
          <w:rFonts w:ascii="Bookman Old Style" w:hAnsi="Bookman Old Style" w:cs="Arial"/>
          <w:color w:val="333333"/>
        </w:rPr>
        <w:t>надто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lastRenderedPageBreak/>
        <w:t>послідовною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у </w:t>
      </w:r>
      <w:proofErr w:type="spellStart"/>
      <w:r w:rsidRPr="00290967">
        <w:rPr>
          <w:rFonts w:ascii="Bookman Old Style" w:hAnsi="Bookman Old Style" w:cs="Arial"/>
          <w:color w:val="333333"/>
        </w:rPr>
        <w:t>своєму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іконоборництві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: вона </w:t>
      </w:r>
      <w:proofErr w:type="spellStart"/>
      <w:r w:rsidRPr="00290967">
        <w:rPr>
          <w:rFonts w:ascii="Bookman Old Style" w:hAnsi="Bookman Old Style" w:cs="Arial"/>
          <w:color w:val="333333"/>
        </w:rPr>
        <w:t>ліквідувала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монастирі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— </w:t>
      </w:r>
      <w:proofErr w:type="spellStart"/>
      <w:r w:rsidRPr="00290967">
        <w:rPr>
          <w:rFonts w:ascii="Bookman Old Style" w:hAnsi="Bookman Old Style" w:cs="Arial"/>
          <w:color w:val="333333"/>
        </w:rPr>
        <w:t>основні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центри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художньої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культури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. Таким чином </w:t>
      </w:r>
      <w:proofErr w:type="spellStart"/>
      <w:r w:rsidRPr="00290967">
        <w:rPr>
          <w:rFonts w:ascii="Bookman Old Style" w:hAnsi="Bookman Old Style" w:cs="Arial"/>
          <w:color w:val="333333"/>
        </w:rPr>
        <w:t>повністю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припинився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розвиток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proofErr w:type="gramStart"/>
      <w:r w:rsidRPr="00290967">
        <w:rPr>
          <w:rFonts w:ascii="Bookman Old Style" w:hAnsi="Bookman Old Style" w:cs="Arial"/>
          <w:color w:val="333333"/>
        </w:rPr>
        <w:t>рел</w:t>
      </w:r>
      <w:proofErr w:type="gramEnd"/>
      <w:r w:rsidRPr="00290967">
        <w:rPr>
          <w:rFonts w:ascii="Bookman Old Style" w:hAnsi="Bookman Old Style" w:cs="Arial"/>
          <w:color w:val="333333"/>
        </w:rPr>
        <w:t>ігійного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живопису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. </w:t>
      </w:r>
      <w:proofErr w:type="spellStart"/>
      <w:r w:rsidRPr="00290967">
        <w:rPr>
          <w:rFonts w:ascii="Bookman Old Style" w:hAnsi="Bookman Old Style" w:cs="Arial"/>
          <w:color w:val="333333"/>
        </w:rPr>
        <w:t>Розвиток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proofErr w:type="gramStart"/>
      <w:r w:rsidRPr="00290967">
        <w:rPr>
          <w:rFonts w:ascii="Bookman Old Style" w:hAnsi="Bookman Old Style" w:cs="Arial"/>
          <w:color w:val="333333"/>
        </w:rPr>
        <w:t>св</w:t>
      </w:r>
      <w:proofErr w:type="gramEnd"/>
      <w:r w:rsidRPr="00290967">
        <w:rPr>
          <w:rFonts w:ascii="Bookman Old Style" w:hAnsi="Bookman Old Style" w:cs="Arial"/>
          <w:color w:val="333333"/>
        </w:rPr>
        <w:t>ітського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мистецтва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тут </w:t>
      </w:r>
      <w:proofErr w:type="spellStart"/>
      <w:r w:rsidRPr="00290967">
        <w:rPr>
          <w:rFonts w:ascii="Bookman Old Style" w:hAnsi="Bookman Old Style" w:cs="Arial"/>
          <w:color w:val="333333"/>
        </w:rPr>
        <w:t>гальмувався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відсутністю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необхідної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традиції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. </w:t>
      </w:r>
      <w:proofErr w:type="spellStart"/>
      <w:r w:rsidRPr="00290967">
        <w:rPr>
          <w:rFonts w:ascii="Bookman Old Style" w:hAnsi="Bookman Old Style" w:cs="Arial"/>
          <w:color w:val="333333"/>
        </w:rPr>
        <w:t>Англійські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монархи надавали </w:t>
      </w:r>
      <w:proofErr w:type="spellStart"/>
      <w:r w:rsidRPr="00290967">
        <w:rPr>
          <w:rFonts w:ascii="Bookman Old Style" w:hAnsi="Bookman Old Style" w:cs="Arial"/>
          <w:color w:val="333333"/>
        </w:rPr>
        <w:t>перевагу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іноземним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художникам, і так </w:t>
      </w:r>
      <w:proofErr w:type="spellStart"/>
      <w:r w:rsidRPr="00290967">
        <w:rPr>
          <w:rFonts w:ascii="Bookman Old Style" w:hAnsi="Bookman Old Style" w:cs="Arial"/>
          <w:color w:val="333333"/>
        </w:rPr>
        <w:t>тривало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досить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довгий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час. </w:t>
      </w:r>
      <w:proofErr w:type="spellStart"/>
      <w:r w:rsidRPr="00290967">
        <w:rPr>
          <w:rFonts w:ascii="Bookman Old Style" w:hAnsi="Bookman Old Style" w:cs="Arial"/>
          <w:color w:val="333333"/>
        </w:rPr>
        <w:t>Піднесення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національного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англійського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живопису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розпочалося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лише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у XVIII ст.</w:t>
      </w:r>
      <w:r w:rsidRPr="00290967">
        <w:rPr>
          <w:rFonts w:ascii="Bookman Old Style" w:hAnsi="Bookman Old Style" w:cs="Arial"/>
          <w:color w:val="333333"/>
        </w:rPr>
        <w:br/>
        <w:t xml:space="preserve">   </w:t>
      </w:r>
      <w:proofErr w:type="spellStart"/>
      <w:r w:rsidRPr="00290967">
        <w:rPr>
          <w:rFonts w:ascii="Bookman Old Style" w:hAnsi="Bookman Old Style" w:cs="Arial"/>
          <w:color w:val="333333"/>
        </w:rPr>
        <w:t>Театральне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мистецтво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Англії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доби</w:t>
      </w:r>
      <w:proofErr w:type="spellEnd"/>
      <w:proofErr w:type="gramStart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В</w:t>
      </w:r>
      <w:proofErr w:type="gramEnd"/>
      <w:r w:rsidRPr="00290967">
        <w:rPr>
          <w:rFonts w:ascii="Bookman Old Style" w:hAnsi="Bookman Old Style" w:cs="Arial"/>
          <w:color w:val="333333"/>
        </w:rPr>
        <w:t>ідродження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. На </w:t>
      </w:r>
      <w:proofErr w:type="spellStart"/>
      <w:r w:rsidRPr="00290967">
        <w:rPr>
          <w:rFonts w:ascii="Bookman Old Style" w:hAnsi="Bookman Old Style" w:cs="Arial"/>
          <w:color w:val="333333"/>
        </w:rPr>
        <w:t>англійському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ґрунті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у </w:t>
      </w:r>
      <w:proofErr w:type="spellStart"/>
      <w:r w:rsidRPr="00290967">
        <w:rPr>
          <w:rFonts w:ascii="Bookman Old Style" w:hAnsi="Bookman Old Style" w:cs="Arial"/>
          <w:color w:val="333333"/>
        </w:rPr>
        <w:t>творчості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видатного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драматурга</w:t>
      </w:r>
      <w:proofErr w:type="gramStart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В</w:t>
      </w:r>
      <w:proofErr w:type="gramEnd"/>
      <w:r w:rsidRPr="00290967">
        <w:rPr>
          <w:rFonts w:ascii="Bookman Old Style" w:hAnsi="Bookman Old Style" w:cs="Arial"/>
          <w:color w:val="333333"/>
        </w:rPr>
        <w:t>ільяма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Шекспіра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досягнув </w:t>
      </w:r>
      <w:proofErr w:type="spellStart"/>
      <w:r w:rsidRPr="00290967">
        <w:rPr>
          <w:rFonts w:ascii="Bookman Old Style" w:hAnsi="Bookman Old Style" w:cs="Arial"/>
          <w:color w:val="333333"/>
        </w:rPr>
        <w:t>своєї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вершини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європейський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театр </w:t>
      </w:r>
      <w:proofErr w:type="spellStart"/>
      <w:r w:rsidRPr="00290967">
        <w:rPr>
          <w:rFonts w:ascii="Bookman Old Style" w:hAnsi="Bookman Old Style" w:cs="Arial"/>
          <w:color w:val="333333"/>
        </w:rPr>
        <w:t>доби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Відродження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. Театр </w:t>
      </w:r>
      <w:proofErr w:type="spellStart"/>
      <w:r w:rsidRPr="00290967">
        <w:rPr>
          <w:rFonts w:ascii="Bookman Old Style" w:hAnsi="Bookman Old Style" w:cs="Arial"/>
          <w:color w:val="333333"/>
        </w:rPr>
        <w:t>Шекспіра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не </w:t>
      </w:r>
      <w:proofErr w:type="spellStart"/>
      <w:r w:rsidRPr="00290967">
        <w:rPr>
          <w:rFonts w:ascii="Bookman Old Style" w:hAnsi="Bookman Old Style" w:cs="Arial"/>
          <w:color w:val="333333"/>
        </w:rPr>
        <w:t>тільки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був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proofErr w:type="gramStart"/>
      <w:r w:rsidRPr="00290967">
        <w:rPr>
          <w:rFonts w:ascii="Bookman Old Style" w:hAnsi="Bookman Old Style" w:cs="Arial"/>
          <w:color w:val="333333"/>
        </w:rPr>
        <w:t>п</w:t>
      </w:r>
      <w:proofErr w:type="gramEnd"/>
      <w:r w:rsidRPr="00290967">
        <w:rPr>
          <w:rFonts w:ascii="Bookman Old Style" w:hAnsi="Bookman Old Style" w:cs="Arial"/>
          <w:color w:val="333333"/>
        </w:rPr>
        <w:t>ідсумком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розвитку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національного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англійського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театру, а й </w:t>
      </w:r>
      <w:proofErr w:type="spellStart"/>
      <w:r w:rsidRPr="00290967">
        <w:rPr>
          <w:rFonts w:ascii="Bookman Old Style" w:hAnsi="Bookman Old Style" w:cs="Arial"/>
          <w:color w:val="333333"/>
        </w:rPr>
        <w:t>певною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мірою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підсумовував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досягнення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усієї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попередньої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драматургічної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культури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давнини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і нового часу. </w:t>
      </w:r>
      <w:r w:rsidR="00E847D7">
        <w:rPr>
          <w:rFonts w:ascii="Bookman Old Style" w:hAnsi="Bookman Old Style" w:cs="Arial"/>
          <w:color w:val="333333"/>
          <w:lang w:val="uk-UA"/>
        </w:rPr>
        <w:t xml:space="preserve"> </w:t>
      </w:r>
      <w:r w:rsidRPr="00290967">
        <w:rPr>
          <w:rFonts w:ascii="Bookman Old Style" w:hAnsi="Bookman Old Style" w:cs="Arial"/>
          <w:color w:val="333333"/>
        </w:rPr>
        <w:br/>
        <w:t xml:space="preserve">   </w:t>
      </w:r>
      <w:proofErr w:type="spellStart"/>
      <w:r w:rsidRPr="00290967">
        <w:rPr>
          <w:rFonts w:ascii="Bookman Old Style" w:hAnsi="Bookman Old Style" w:cs="Arial"/>
          <w:color w:val="333333"/>
        </w:rPr>
        <w:t>Нестримна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радість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життя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, </w:t>
      </w:r>
      <w:proofErr w:type="spellStart"/>
      <w:r w:rsidRPr="00290967">
        <w:rPr>
          <w:rFonts w:ascii="Bookman Old Style" w:hAnsi="Bookman Old Style" w:cs="Arial"/>
          <w:color w:val="333333"/>
        </w:rPr>
        <w:t>уславлення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здорової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, </w:t>
      </w:r>
      <w:proofErr w:type="spellStart"/>
      <w:r w:rsidRPr="00290967">
        <w:rPr>
          <w:rFonts w:ascii="Bookman Old Style" w:hAnsi="Bookman Old Style" w:cs="Arial"/>
          <w:color w:val="333333"/>
        </w:rPr>
        <w:t>сильної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, </w:t>
      </w:r>
      <w:proofErr w:type="spellStart"/>
      <w:r w:rsidRPr="00290967">
        <w:rPr>
          <w:rFonts w:ascii="Bookman Old Style" w:hAnsi="Bookman Old Style" w:cs="Arial"/>
          <w:color w:val="333333"/>
        </w:rPr>
        <w:t>відважної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людини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з </w:t>
      </w:r>
      <w:proofErr w:type="spellStart"/>
      <w:r w:rsidRPr="00290967">
        <w:rPr>
          <w:rFonts w:ascii="Bookman Old Style" w:hAnsi="Bookman Old Style" w:cs="Arial"/>
          <w:color w:val="333333"/>
        </w:rPr>
        <w:t>яскравими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емоціями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та </w:t>
      </w:r>
      <w:proofErr w:type="spellStart"/>
      <w:r w:rsidRPr="00290967">
        <w:rPr>
          <w:rFonts w:ascii="Bookman Old Style" w:hAnsi="Bookman Old Style" w:cs="Arial"/>
          <w:color w:val="333333"/>
        </w:rPr>
        <w:t>сміливими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думками — </w:t>
      </w:r>
      <w:proofErr w:type="spellStart"/>
      <w:r w:rsidRPr="00290967">
        <w:rPr>
          <w:rFonts w:ascii="Bookman Old Style" w:hAnsi="Bookman Old Style" w:cs="Arial"/>
          <w:color w:val="333333"/>
        </w:rPr>
        <w:t>такі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риси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притаманні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першим </w:t>
      </w:r>
      <w:proofErr w:type="spellStart"/>
      <w:proofErr w:type="gramStart"/>
      <w:r w:rsidRPr="00290967">
        <w:rPr>
          <w:rFonts w:ascii="Bookman Old Style" w:hAnsi="Bookman Old Style" w:cs="Arial"/>
          <w:color w:val="333333"/>
        </w:rPr>
        <w:t>п</w:t>
      </w:r>
      <w:proofErr w:type="gramEnd"/>
      <w:r w:rsidRPr="00290967">
        <w:rPr>
          <w:rFonts w:ascii="Bookman Old Style" w:hAnsi="Bookman Old Style" w:cs="Arial"/>
          <w:color w:val="333333"/>
        </w:rPr>
        <w:t>´єсам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Шекспіра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(</w:t>
      </w:r>
      <w:proofErr w:type="spellStart"/>
      <w:r w:rsidRPr="00290967">
        <w:rPr>
          <w:rFonts w:ascii="Bookman Old Style" w:hAnsi="Bookman Old Style" w:cs="Arial"/>
          <w:color w:val="333333"/>
        </w:rPr>
        <w:t>комедії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«</w:t>
      </w:r>
      <w:proofErr w:type="spellStart"/>
      <w:r w:rsidRPr="00290967">
        <w:rPr>
          <w:rFonts w:ascii="Bookman Old Style" w:hAnsi="Bookman Old Style" w:cs="Arial"/>
          <w:color w:val="333333"/>
        </w:rPr>
        <w:t>Приборкання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непокірної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», «Сон </w:t>
      </w:r>
      <w:proofErr w:type="spellStart"/>
      <w:r w:rsidRPr="00290967">
        <w:rPr>
          <w:rFonts w:ascii="Bookman Old Style" w:hAnsi="Bookman Old Style" w:cs="Arial"/>
          <w:color w:val="333333"/>
        </w:rPr>
        <w:t>літньої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ночі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», «Два </w:t>
      </w:r>
      <w:proofErr w:type="spellStart"/>
      <w:r w:rsidRPr="00290967">
        <w:rPr>
          <w:rFonts w:ascii="Bookman Old Style" w:hAnsi="Bookman Old Style" w:cs="Arial"/>
          <w:color w:val="333333"/>
        </w:rPr>
        <w:t>веронці</w:t>
      </w:r>
      <w:proofErr w:type="spellEnd"/>
      <w:r w:rsidRPr="00290967">
        <w:rPr>
          <w:rFonts w:ascii="Bookman Old Style" w:hAnsi="Bookman Old Style" w:cs="Arial"/>
          <w:color w:val="333333"/>
        </w:rPr>
        <w:t>», «</w:t>
      </w:r>
      <w:proofErr w:type="spellStart"/>
      <w:r w:rsidRPr="00290967">
        <w:rPr>
          <w:rFonts w:ascii="Bookman Old Style" w:hAnsi="Bookman Old Style" w:cs="Arial"/>
          <w:color w:val="333333"/>
        </w:rPr>
        <w:t>Комедія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помилок</w:t>
      </w:r>
      <w:proofErr w:type="spellEnd"/>
      <w:r w:rsidRPr="00290967">
        <w:rPr>
          <w:rFonts w:ascii="Bookman Old Style" w:hAnsi="Bookman Old Style" w:cs="Arial"/>
          <w:color w:val="333333"/>
        </w:rPr>
        <w:t>», «</w:t>
      </w:r>
      <w:proofErr w:type="spellStart"/>
      <w:r w:rsidRPr="00290967">
        <w:rPr>
          <w:rFonts w:ascii="Bookman Old Style" w:hAnsi="Bookman Old Style" w:cs="Arial"/>
          <w:color w:val="333333"/>
        </w:rPr>
        <w:t>Багато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галасу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даремно</w:t>
      </w:r>
      <w:proofErr w:type="spellEnd"/>
      <w:r w:rsidRPr="00290967">
        <w:rPr>
          <w:rFonts w:ascii="Bookman Old Style" w:hAnsi="Bookman Old Style" w:cs="Arial"/>
          <w:color w:val="333333"/>
        </w:rPr>
        <w:t>», «</w:t>
      </w:r>
      <w:proofErr w:type="spellStart"/>
      <w:r w:rsidRPr="00290967">
        <w:rPr>
          <w:rFonts w:ascii="Bookman Old Style" w:hAnsi="Bookman Old Style" w:cs="Arial"/>
          <w:color w:val="333333"/>
        </w:rPr>
        <w:t>Дванадцята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ніч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»). У них </w:t>
      </w:r>
      <w:proofErr w:type="spellStart"/>
      <w:r w:rsidRPr="00290967">
        <w:rPr>
          <w:rFonts w:ascii="Bookman Old Style" w:hAnsi="Bookman Old Style" w:cs="Arial"/>
          <w:color w:val="333333"/>
        </w:rPr>
        <w:t>виражена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важлива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ренесансна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думка: про </w:t>
      </w:r>
      <w:proofErr w:type="spellStart"/>
      <w:r w:rsidRPr="00290967">
        <w:rPr>
          <w:rFonts w:ascii="Bookman Old Style" w:hAnsi="Bookman Old Style" w:cs="Arial"/>
          <w:color w:val="333333"/>
        </w:rPr>
        <w:t>людину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судять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не з </w:t>
      </w:r>
      <w:proofErr w:type="spellStart"/>
      <w:r w:rsidRPr="00290967">
        <w:rPr>
          <w:rFonts w:ascii="Bookman Old Style" w:hAnsi="Bookman Old Style" w:cs="Arial"/>
          <w:color w:val="333333"/>
        </w:rPr>
        <w:t>одягу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і </w:t>
      </w:r>
      <w:proofErr w:type="spellStart"/>
      <w:r w:rsidRPr="00290967">
        <w:rPr>
          <w:rFonts w:ascii="Bookman Old Style" w:hAnsi="Bookman Old Style" w:cs="Arial"/>
          <w:color w:val="333333"/>
        </w:rPr>
        <w:t>звання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, а з </w:t>
      </w:r>
      <w:proofErr w:type="spellStart"/>
      <w:r w:rsidRPr="00290967">
        <w:rPr>
          <w:rFonts w:ascii="Bookman Old Style" w:hAnsi="Bookman Old Style" w:cs="Arial"/>
          <w:color w:val="333333"/>
        </w:rPr>
        <w:t>її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розуму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, </w:t>
      </w:r>
      <w:proofErr w:type="spellStart"/>
      <w:r w:rsidRPr="00290967">
        <w:rPr>
          <w:rFonts w:ascii="Bookman Old Style" w:hAnsi="Bookman Old Style" w:cs="Arial"/>
          <w:color w:val="333333"/>
        </w:rPr>
        <w:t>відваги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, благородства. Перша велика </w:t>
      </w:r>
      <w:proofErr w:type="spellStart"/>
      <w:r w:rsidRPr="00290967">
        <w:rPr>
          <w:rFonts w:ascii="Bookman Old Style" w:hAnsi="Bookman Old Style" w:cs="Arial"/>
          <w:color w:val="333333"/>
        </w:rPr>
        <w:t>трагедія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Шекспіра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— «Ромео і </w:t>
      </w:r>
      <w:proofErr w:type="spellStart"/>
      <w:r w:rsidRPr="00290967">
        <w:rPr>
          <w:rFonts w:ascii="Bookman Old Style" w:hAnsi="Bookman Old Style" w:cs="Arial"/>
          <w:color w:val="333333"/>
        </w:rPr>
        <w:t>Джульєта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», </w:t>
      </w:r>
      <w:proofErr w:type="spellStart"/>
      <w:r w:rsidRPr="00290967">
        <w:rPr>
          <w:rFonts w:ascii="Bookman Old Style" w:hAnsi="Bookman Old Style" w:cs="Arial"/>
          <w:color w:val="333333"/>
        </w:rPr>
        <w:t>потім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«</w:t>
      </w:r>
      <w:proofErr w:type="spellStart"/>
      <w:r w:rsidRPr="00290967">
        <w:rPr>
          <w:rFonts w:ascii="Bookman Old Style" w:hAnsi="Bookman Old Style" w:cs="Arial"/>
          <w:color w:val="333333"/>
        </w:rPr>
        <w:t>Юлій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Цезар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», «Гамлет», «Король </w:t>
      </w:r>
      <w:proofErr w:type="spellStart"/>
      <w:r w:rsidRPr="00290967">
        <w:rPr>
          <w:rFonts w:ascii="Bookman Old Style" w:hAnsi="Bookman Old Style" w:cs="Arial"/>
          <w:color w:val="333333"/>
        </w:rPr>
        <w:t>Лі</w:t>
      </w:r>
      <w:proofErr w:type="gramStart"/>
      <w:r w:rsidRPr="00290967">
        <w:rPr>
          <w:rFonts w:ascii="Bookman Old Style" w:hAnsi="Bookman Old Style" w:cs="Arial"/>
          <w:color w:val="333333"/>
        </w:rPr>
        <w:t>р</w:t>
      </w:r>
      <w:proofErr w:type="spellEnd"/>
      <w:proofErr w:type="gramEnd"/>
      <w:r w:rsidRPr="00290967">
        <w:rPr>
          <w:rFonts w:ascii="Bookman Old Style" w:hAnsi="Bookman Old Style" w:cs="Arial"/>
          <w:color w:val="333333"/>
        </w:rPr>
        <w:t xml:space="preserve">», «Макбет», «Отелло». </w:t>
      </w:r>
      <w:r w:rsidR="00E847D7">
        <w:rPr>
          <w:rFonts w:ascii="Bookman Old Style" w:hAnsi="Bookman Old Style" w:cs="Arial"/>
          <w:color w:val="333333"/>
          <w:lang w:val="uk-UA"/>
        </w:rPr>
        <w:t xml:space="preserve"> </w:t>
      </w:r>
      <w:r w:rsidRPr="00290967">
        <w:rPr>
          <w:rFonts w:ascii="Bookman Old Style" w:hAnsi="Bookman Old Style" w:cs="Arial"/>
          <w:color w:val="333333"/>
        </w:rPr>
        <w:br/>
        <w:t xml:space="preserve">   </w:t>
      </w:r>
      <w:proofErr w:type="spellStart"/>
      <w:r w:rsidRPr="00290967">
        <w:rPr>
          <w:rFonts w:ascii="Bookman Old Style" w:hAnsi="Bookman Old Style" w:cs="Arial"/>
          <w:color w:val="333333"/>
        </w:rPr>
        <w:t>Творчість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Шекспіра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просякнута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справжнім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гуманізмом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, але </w:t>
      </w:r>
      <w:proofErr w:type="spellStart"/>
      <w:r w:rsidRPr="00290967">
        <w:rPr>
          <w:rFonts w:ascii="Bookman Old Style" w:hAnsi="Bookman Old Style" w:cs="Arial"/>
          <w:color w:val="333333"/>
        </w:rPr>
        <w:t>гуманізмом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трагічним</w:t>
      </w:r>
      <w:proofErr w:type="spellEnd"/>
      <w:r w:rsidR="00E847D7">
        <w:rPr>
          <w:rFonts w:ascii="Bookman Old Style" w:hAnsi="Bookman Old Style" w:cs="Arial"/>
          <w:color w:val="333333"/>
          <w:lang w:val="uk-UA"/>
        </w:rPr>
        <w:t xml:space="preserve">, його творчість </w:t>
      </w:r>
      <w:r w:rsidRPr="00290967">
        <w:rPr>
          <w:rFonts w:ascii="Bookman Old Style" w:hAnsi="Bookman Old Style" w:cs="Arial"/>
          <w:color w:val="333333"/>
        </w:rPr>
        <w:t xml:space="preserve"> </w:t>
      </w:r>
      <w:r w:rsidR="00E847D7">
        <w:rPr>
          <w:rFonts w:ascii="Bookman Old Style" w:hAnsi="Bookman Old Style" w:cs="Arial"/>
          <w:color w:val="333333"/>
          <w:lang w:val="uk-UA"/>
        </w:rPr>
        <w:t xml:space="preserve"> </w:t>
      </w:r>
      <w:r w:rsidRPr="00290967">
        <w:rPr>
          <w:rFonts w:ascii="Bookman Old Style" w:hAnsi="Bookman Old Style" w:cs="Arial"/>
          <w:color w:val="333333"/>
        </w:rPr>
        <w:t xml:space="preserve">— </w:t>
      </w:r>
      <w:proofErr w:type="spellStart"/>
      <w:r w:rsidRPr="00290967">
        <w:rPr>
          <w:rFonts w:ascii="Bookman Old Style" w:hAnsi="Bookman Old Style" w:cs="Arial"/>
          <w:color w:val="333333"/>
        </w:rPr>
        <w:t>це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ідейна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основа </w:t>
      </w:r>
      <w:proofErr w:type="spellStart"/>
      <w:r w:rsidRPr="00290967">
        <w:rPr>
          <w:rFonts w:ascii="Bookman Old Style" w:hAnsi="Bookman Old Style" w:cs="Arial"/>
          <w:color w:val="333333"/>
        </w:rPr>
        <w:t>літератури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proofErr w:type="gramStart"/>
      <w:r w:rsidRPr="00290967">
        <w:rPr>
          <w:rFonts w:ascii="Bookman Old Style" w:hAnsi="Bookman Old Style" w:cs="Arial"/>
          <w:color w:val="333333"/>
        </w:rPr>
        <w:t>п</w:t>
      </w:r>
      <w:proofErr w:type="gramEnd"/>
      <w:r w:rsidRPr="00290967">
        <w:rPr>
          <w:rFonts w:ascii="Bookman Old Style" w:hAnsi="Bookman Old Style" w:cs="Arial"/>
          <w:color w:val="333333"/>
        </w:rPr>
        <w:t>ізнього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гуманізму</w:t>
      </w:r>
      <w:proofErr w:type="spellEnd"/>
      <w:r w:rsidRPr="00290967">
        <w:rPr>
          <w:rFonts w:ascii="Bookman Old Style" w:hAnsi="Bookman Old Style" w:cs="Arial"/>
          <w:color w:val="333333"/>
        </w:rPr>
        <w:t>.</w:t>
      </w:r>
      <w:r w:rsidRPr="00290967">
        <w:rPr>
          <w:rFonts w:ascii="Bookman Old Style" w:hAnsi="Bookman Old Style" w:cs="Arial"/>
          <w:color w:val="333333"/>
        </w:rPr>
        <w:br/>
        <w:t xml:space="preserve">   Головна риса </w:t>
      </w:r>
      <w:proofErr w:type="spellStart"/>
      <w:r w:rsidRPr="00290967">
        <w:rPr>
          <w:rFonts w:ascii="Bookman Old Style" w:hAnsi="Bookman Old Style" w:cs="Arial"/>
          <w:color w:val="333333"/>
        </w:rPr>
        <w:t>трагедій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Шекспіра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(«Гамлет», «Король </w:t>
      </w:r>
      <w:proofErr w:type="spellStart"/>
      <w:r w:rsidRPr="00290967">
        <w:rPr>
          <w:rFonts w:ascii="Bookman Old Style" w:hAnsi="Bookman Old Style" w:cs="Arial"/>
          <w:color w:val="333333"/>
        </w:rPr>
        <w:t>Лі</w:t>
      </w:r>
      <w:proofErr w:type="gramStart"/>
      <w:r w:rsidRPr="00290967">
        <w:rPr>
          <w:rFonts w:ascii="Bookman Old Style" w:hAnsi="Bookman Old Style" w:cs="Arial"/>
          <w:color w:val="333333"/>
        </w:rPr>
        <w:t>р</w:t>
      </w:r>
      <w:proofErr w:type="spellEnd"/>
      <w:proofErr w:type="gramEnd"/>
      <w:r w:rsidRPr="00290967">
        <w:rPr>
          <w:rFonts w:ascii="Bookman Old Style" w:hAnsi="Bookman Old Style" w:cs="Arial"/>
          <w:color w:val="333333"/>
        </w:rPr>
        <w:t xml:space="preserve">», «Макбет» та </w:t>
      </w:r>
      <w:proofErr w:type="spellStart"/>
      <w:r w:rsidRPr="00290967">
        <w:rPr>
          <w:rFonts w:ascii="Bookman Old Style" w:hAnsi="Bookman Old Style" w:cs="Arial"/>
          <w:color w:val="333333"/>
        </w:rPr>
        <w:t>ін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.) — у </w:t>
      </w:r>
      <w:proofErr w:type="spellStart"/>
      <w:r w:rsidRPr="00290967">
        <w:rPr>
          <w:rFonts w:ascii="Bookman Old Style" w:hAnsi="Bookman Old Style" w:cs="Arial"/>
          <w:color w:val="333333"/>
        </w:rPr>
        <w:t>зіткненні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реального й </w:t>
      </w:r>
      <w:proofErr w:type="spellStart"/>
      <w:r w:rsidRPr="00290967">
        <w:rPr>
          <w:rFonts w:ascii="Bookman Old Style" w:hAnsi="Bookman Old Style" w:cs="Arial"/>
          <w:color w:val="333333"/>
        </w:rPr>
        <w:t>ідеального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. Тут </w:t>
      </w:r>
      <w:proofErr w:type="spellStart"/>
      <w:r w:rsidRPr="00290967">
        <w:rPr>
          <w:rFonts w:ascii="Bookman Old Style" w:hAnsi="Bookman Old Style" w:cs="Arial"/>
          <w:color w:val="333333"/>
        </w:rPr>
        <w:t>можна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бачити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, як </w:t>
      </w:r>
      <w:proofErr w:type="spellStart"/>
      <w:r w:rsidRPr="00290967">
        <w:rPr>
          <w:rFonts w:ascii="Bookman Old Style" w:hAnsi="Bookman Old Style" w:cs="Arial"/>
          <w:color w:val="333333"/>
        </w:rPr>
        <w:t>ренесансний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r w:rsidRPr="00290967">
        <w:rPr>
          <w:rFonts w:ascii="Bookman Old Style" w:hAnsi="Bookman Old Style" w:cs="Arial"/>
          <w:color w:val="333333"/>
        </w:rPr>
        <w:lastRenderedPageBreak/>
        <w:t xml:space="preserve">синтез </w:t>
      </w:r>
      <w:proofErr w:type="spellStart"/>
      <w:r w:rsidRPr="00290967">
        <w:rPr>
          <w:rFonts w:ascii="Bookman Old Style" w:hAnsi="Bookman Old Style" w:cs="Arial"/>
          <w:color w:val="333333"/>
        </w:rPr>
        <w:t>трансформується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в </w:t>
      </w:r>
      <w:proofErr w:type="spellStart"/>
      <w:r w:rsidRPr="00290967">
        <w:rPr>
          <w:rFonts w:ascii="Bookman Old Style" w:hAnsi="Bookman Old Style" w:cs="Arial"/>
          <w:color w:val="333333"/>
        </w:rPr>
        <w:t>антагонізм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. </w:t>
      </w:r>
      <w:proofErr w:type="spellStart"/>
      <w:r w:rsidRPr="00290967">
        <w:rPr>
          <w:rFonts w:ascii="Bookman Old Style" w:hAnsi="Bookman Old Style" w:cs="Arial"/>
          <w:color w:val="333333"/>
        </w:rPr>
        <w:t>Особливістю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proofErr w:type="gramStart"/>
      <w:r w:rsidRPr="00290967">
        <w:rPr>
          <w:rFonts w:ascii="Bookman Old Style" w:hAnsi="Bookman Old Style" w:cs="Arial"/>
          <w:color w:val="333333"/>
        </w:rPr>
        <w:t>п</w:t>
      </w:r>
      <w:proofErr w:type="gramEnd"/>
      <w:r w:rsidRPr="00290967">
        <w:rPr>
          <w:rFonts w:ascii="Bookman Old Style" w:hAnsi="Bookman Old Style" w:cs="Arial"/>
          <w:color w:val="333333"/>
        </w:rPr>
        <w:t>ізнього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гуманізму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є </w:t>
      </w:r>
      <w:proofErr w:type="spellStart"/>
      <w:r w:rsidRPr="00290967">
        <w:rPr>
          <w:rFonts w:ascii="Bookman Old Style" w:hAnsi="Bookman Old Style" w:cs="Arial"/>
          <w:color w:val="333333"/>
        </w:rPr>
        <w:t>його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амбівалентність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. Вона </w:t>
      </w:r>
      <w:proofErr w:type="spellStart"/>
      <w:r w:rsidRPr="00290967">
        <w:rPr>
          <w:rFonts w:ascii="Bookman Old Style" w:hAnsi="Bookman Old Style" w:cs="Arial"/>
          <w:color w:val="333333"/>
        </w:rPr>
        <w:t>виявляється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і в </w:t>
      </w:r>
      <w:proofErr w:type="spellStart"/>
      <w:r w:rsidRPr="00290967">
        <w:rPr>
          <w:rFonts w:ascii="Bookman Old Style" w:hAnsi="Bookman Old Style" w:cs="Arial"/>
          <w:color w:val="333333"/>
        </w:rPr>
        <w:t>характері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багатьох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персонажів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Шекспіра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. </w:t>
      </w:r>
      <w:r w:rsidR="00E847D7">
        <w:rPr>
          <w:rFonts w:ascii="Bookman Old Style" w:hAnsi="Bookman Old Style" w:cs="Arial"/>
          <w:color w:val="333333"/>
          <w:lang w:val="uk-UA"/>
        </w:rPr>
        <w:t xml:space="preserve"> </w:t>
      </w:r>
      <w:r w:rsidRPr="00290967">
        <w:rPr>
          <w:rFonts w:ascii="Bookman Old Style" w:hAnsi="Bookman Old Style" w:cs="Arial"/>
          <w:color w:val="333333"/>
        </w:rPr>
        <w:t xml:space="preserve">   У </w:t>
      </w:r>
      <w:proofErr w:type="spellStart"/>
      <w:r w:rsidRPr="00290967">
        <w:rPr>
          <w:rFonts w:ascii="Bookman Old Style" w:hAnsi="Bookman Old Style" w:cs="Arial"/>
          <w:color w:val="333333"/>
        </w:rPr>
        <w:t>творчості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Шекспіра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виявлені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характерні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особливості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літератури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й </w:t>
      </w:r>
      <w:proofErr w:type="spellStart"/>
      <w:r w:rsidRPr="00290967">
        <w:rPr>
          <w:rFonts w:ascii="Bookman Old Style" w:hAnsi="Bookman Old Style" w:cs="Arial"/>
          <w:color w:val="333333"/>
        </w:rPr>
        <w:t>драми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proofErr w:type="gramStart"/>
      <w:r w:rsidRPr="00290967">
        <w:rPr>
          <w:rFonts w:ascii="Bookman Old Style" w:hAnsi="Bookman Old Style" w:cs="Arial"/>
          <w:color w:val="333333"/>
        </w:rPr>
        <w:t>П</w:t>
      </w:r>
      <w:proofErr w:type="gramEnd"/>
      <w:r w:rsidRPr="00290967">
        <w:rPr>
          <w:rFonts w:ascii="Bookman Old Style" w:hAnsi="Bookman Old Style" w:cs="Arial"/>
          <w:color w:val="333333"/>
        </w:rPr>
        <w:t>ізнього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Відродження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— </w:t>
      </w:r>
      <w:proofErr w:type="spellStart"/>
      <w:r w:rsidRPr="00290967">
        <w:rPr>
          <w:rFonts w:ascii="Bookman Old Style" w:hAnsi="Bookman Old Style" w:cs="Arial"/>
          <w:color w:val="333333"/>
        </w:rPr>
        <w:t>сполучення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різнорідних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жанрових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елементів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. </w:t>
      </w:r>
      <w:proofErr w:type="spellStart"/>
      <w:r w:rsidRPr="00290967">
        <w:rPr>
          <w:rFonts w:ascii="Bookman Old Style" w:hAnsi="Bookman Old Style" w:cs="Arial"/>
          <w:color w:val="333333"/>
        </w:rPr>
        <w:t>Це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славнозвісне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змішування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трагічного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й </w:t>
      </w:r>
      <w:proofErr w:type="spellStart"/>
      <w:r w:rsidRPr="00290967">
        <w:rPr>
          <w:rFonts w:ascii="Bookman Old Style" w:hAnsi="Bookman Old Style" w:cs="Arial"/>
          <w:color w:val="333333"/>
        </w:rPr>
        <w:t>комічного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досягає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найбільшої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гостроти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у </w:t>
      </w:r>
      <w:proofErr w:type="spellStart"/>
      <w:r w:rsidRPr="00290967">
        <w:rPr>
          <w:rFonts w:ascii="Bookman Old Style" w:hAnsi="Bookman Old Style" w:cs="Arial"/>
          <w:color w:val="333333"/>
        </w:rPr>
        <w:t>трагедіях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«Гамлет» і «Король </w:t>
      </w:r>
      <w:proofErr w:type="spellStart"/>
      <w:r w:rsidRPr="00290967">
        <w:rPr>
          <w:rFonts w:ascii="Bookman Old Style" w:hAnsi="Bookman Old Style" w:cs="Arial"/>
          <w:color w:val="333333"/>
        </w:rPr>
        <w:t>Лір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». </w:t>
      </w:r>
      <w:r w:rsidR="00E847D7">
        <w:rPr>
          <w:rFonts w:ascii="Bookman Old Style" w:hAnsi="Bookman Old Style" w:cs="Arial"/>
          <w:color w:val="333333"/>
          <w:lang w:val="uk-UA"/>
        </w:rPr>
        <w:t xml:space="preserve"> </w:t>
      </w:r>
      <w:r w:rsidRPr="00290967">
        <w:rPr>
          <w:rFonts w:ascii="Bookman Old Style" w:hAnsi="Bookman Old Style" w:cs="Arial"/>
          <w:color w:val="333333"/>
        </w:rPr>
        <w:t xml:space="preserve">   Для </w:t>
      </w:r>
      <w:proofErr w:type="spellStart"/>
      <w:proofErr w:type="gramStart"/>
      <w:r w:rsidRPr="00290967">
        <w:rPr>
          <w:rFonts w:ascii="Bookman Old Style" w:hAnsi="Bookman Old Style" w:cs="Arial"/>
          <w:color w:val="333333"/>
        </w:rPr>
        <w:t>п</w:t>
      </w:r>
      <w:proofErr w:type="gramEnd"/>
      <w:r w:rsidRPr="00290967">
        <w:rPr>
          <w:rFonts w:ascii="Bookman Old Style" w:hAnsi="Bookman Old Style" w:cs="Arial"/>
          <w:color w:val="333333"/>
        </w:rPr>
        <w:t>ізнього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гуманізму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в </w:t>
      </w:r>
      <w:proofErr w:type="spellStart"/>
      <w:r w:rsidRPr="00290967">
        <w:rPr>
          <w:rFonts w:ascii="Bookman Old Style" w:hAnsi="Bookman Old Style" w:cs="Arial"/>
          <w:color w:val="333333"/>
        </w:rPr>
        <w:t>цілому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було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характерним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посилення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безпосередньо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життєвого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змісту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 </w:t>
      </w:r>
      <w:proofErr w:type="spellStart"/>
      <w:r w:rsidRPr="00290967">
        <w:rPr>
          <w:rFonts w:ascii="Bookman Old Style" w:hAnsi="Bookman Old Style" w:cs="Arial"/>
          <w:color w:val="333333"/>
        </w:rPr>
        <w:t>драматургії</w:t>
      </w:r>
      <w:proofErr w:type="spellEnd"/>
      <w:r w:rsidRPr="00290967">
        <w:rPr>
          <w:rFonts w:ascii="Bookman Old Style" w:hAnsi="Bookman Old Style" w:cs="Arial"/>
          <w:color w:val="333333"/>
        </w:rPr>
        <w:t xml:space="preserve">. </w:t>
      </w:r>
      <w:r w:rsidR="00E847D7">
        <w:rPr>
          <w:rFonts w:ascii="Bookman Old Style" w:hAnsi="Bookman Old Style" w:cs="Arial"/>
          <w:color w:val="333333"/>
          <w:lang w:val="uk-UA"/>
        </w:rPr>
        <w:t xml:space="preserve"> </w:t>
      </w:r>
      <w:r w:rsidR="00E847D7">
        <w:rPr>
          <w:rFonts w:ascii="Bookman Old Style" w:hAnsi="Bookman Old Style" w:cs="Arial"/>
          <w:color w:val="333333"/>
          <w:lang w:val="uk-UA"/>
        </w:rPr>
        <w:br/>
      </w:r>
      <w:r w:rsidR="004B3BA3">
        <w:rPr>
          <w:rFonts w:asciiTheme="majorHAnsi" w:hAnsiTheme="majorHAnsi"/>
          <w:sz w:val="28"/>
          <w:szCs w:val="28"/>
          <w:lang w:val="uk-UA"/>
        </w:rPr>
        <w:t>Отже, р</w:t>
      </w:r>
      <w:proofErr w:type="spellStart"/>
      <w:r w:rsidR="00E847D7" w:rsidRPr="00E847D7">
        <w:rPr>
          <w:rFonts w:asciiTheme="majorHAnsi" w:hAnsiTheme="majorHAnsi"/>
          <w:sz w:val="28"/>
          <w:szCs w:val="28"/>
        </w:rPr>
        <w:t>озвиток</w:t>
      </w:r>
      <w:proofErr w:type="spellEnd"/>
      <w:r w:rsidR="00E847D7" w:rsidRPr="00E847D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847D7" w:rsidRPr="00E847D7">
        <w:rPr>
          <w:rFonts w:asciiTheme="majorHAnsi" w:hAnsiTheme="majorHAnsi"/>
          <w:sz w:val="28"/>
          <w:szCs w:val="28"/>
        </w:rPr>
        <w:t>Ренесансу</w:t>
      </w:r>
      <w:proofErr w:type="spellEnd"/>
      <w:r w:rsidR="00E847D7" w:rsidRPr="00E847D7">
        <w:rPr>
          <w:rFonts w:asciiTheme="majorHAnsi" w:hAnsiTheme="majorHAnsi"/>
          <w:sz w:val="28"/>
          <w:szCs w:val="28"/>
        </w:rPr>
        <w:t xml:space="preserve"> в </w:t>
      </w:r>
      <w:proofErr w:type="spellStart"/>
      <w:r w:rsidR="00E847D7" w:rsidRPr="00E847D7">
        <w:rPr>
          <w:rFonts w:asciiTheme="majorHAnsi" w:hAnsiTheme="majorHAnsi"/>
          <w:sz w:val="28"/>
          <w:szCs w:val="28"/>
        </w:rPr>
        <w:t>Англії</w:t>
      </w:r>
      <w:proofErr w:type="spellEnd"/>
      <w:r w:rsidR="00E847D7" w:rsidRPr="00E847D7">
        <w:rPr>
          <w:rFonts w:asciiTheme="majorHAnsi" w:hAnsiTheme="majorHAnsi"/>
          <w:sz w:val="28"/>
          <w:szCs w:val="28"/>
        </w:rPr>
        <w:t xml:space="preserve"> носило </w:t>
      </w:r>
      <w:proofErr w:type="spellStart"/>
      <w:r w:rsidR="00E847D7" w:rsidRPr="00E847D7">
        <w:rPr>
          <w:rFonts w:asciiTheme="majorHAnsi" w:hAnsiTheme="majorHAnsi"/>
          <w:sz w:val="28"/>
          <w:szCs w:val="28"/>
        </w:rPr>
        <w:t>тривалий</w:t>
      </w:r>
      <w:proofErr w:type="spellEnd"/>
      <w:r w:rsidR="00E847D7" w:rsidRPr="00E847D7">
        <w:rPr>
          <w:rFonts w:asciiTheme="majorHAnsi" w:hAnsiTheme="majorHAnsi"/>
          <w:sz w:val="28"/>
          <w:szCs w:val="28"/>
        </w:rPr>
        <w:t xml:space="preserve"> характер. Центром </w:t>
      </w:r>
      <w:proofErr w:type="spellStart"/>
      <w:r w:rsidR="00E847D7" w:rsidRPr="00E847D7">
        <w:rPr>
          <w:rFonts w:asciiTheme="majorHAnsi" w:hAnsiTheme="majorHAnsi"/>
          <w:sz w:val="28"/>
          <w:szCs w:val="28"/>
        </w:rPr>
        <w:t>гуманістичних</w:t>
      </w:r>
      <w:proofErr w:type="spellEnd"/>
      <w:r w:rsidR="00E847D7" w:rsidRPr="00E847D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847D7" w:rsidRPr="00E847D7">
        <w:rPr>
          <w:rFonts w:asciiTheme="majorHAnsi" w:hAnsiTheme="majorHAnsi"/>
          <w:sz w:val="28"/>
          <w:szCs w:val="28"/>
        </w:rPr>
        <w:t>ідей</w:t>
      </w:r>
      <w:proofErr w:type="spellEnd"/>
      <w:r w:rsidR="00E847D7" w:rsidRPr="00E847D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847D7" w:rsidRPr="00E847D7">
        <w:rPr>
          <w:rFonts w:asciiTheme="majorHAnsi" w:hAnsiTheme="majorHAnsi"/>
          <w:sz w:val="28"/>
          <w:szCs w:val="28"/>
        </w:rPr>
        <w:t>був</w:t>
      </w:r>
      <w:proofErr w:type="spellEnd"/>
      <w:r w:rsidR="00E847D7" w:rsidRPr="00E847D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847D7" w:rsidRPr="00E847D7">
        <w:rPr>
          <w:rFonts w:asciiTheme="majorHAnsi" w:hAnsiTheme="majorHAnsi"/>
          <w:sz w:val="28"/>
          <w:szCs w:val="28"/>
        </w:rPr>
        <w:t>найстарший</w:t>
      </w:r>
      <w:proofErr w:type="spellEnd"/>
      <w:r w:rsidR="00E847D7" w:rsidRPr="00E847D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847D7" w:rsidRPr="00E847D7">
        <w:rPr>
          <w:rFonts w:asciiTheme="majorHAnsi" w:hAnsiTheme="majorHAnsi"/>
          <w:sz w:val="28"/>
          <w:szCs w:val="28"/>
        </w:rPr>
        <w:t>Оксфордський</w:t>
      </w:r>
      <w:proofErr w:type="spellEnd"/>
      <w:r w:rsidR="00E847D7" w:rsidRPr="00E847D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847D7" w:rsidRPr="00E847D7">
        <w:rPr>
          <w:rFonts w:asciiTheme="majorHAnsi" w:hAnsiTheme="majorHAnsi"/>
          <w:sz w:val="28"/>
          <w:szCs w:val="28"/>
        </w:rPr>
        <w:t>університет</w:t>
      </w:r>
      <w:proofErr w:type="spellEnd"/>
      <w:r w:rsidR="00E847D7" w:rsidRPr="00E847D7">
        <w:rPr>
          <w:rFonts w:asciiTheme="majorHAnsi" w:hAnsiTheme="majorHAnsi"/>
          <w:sz w:val="28"/>
          <w:szCs w:val="28"/>
        </w:rPr>
        <w:t xml:space="preserve">. </w:t>
      </w:r>
      <w:r w:rsidR="00E847D7" w:rsidRPr="00E847D7">
        <w:rPr>
          <w:rFonts w:asciiTheme="majorHAnsi" w:hAnsiTheme="majorHAnsi"/>
          <w:sz w:val="28"/>
          <w:szCs w:val="28"/>
        </w:rPr>
        <w:br/>
        <w:t xml:space="preserve">Томас Мор, автор </w:t>
      </w:r>
      <w:proofErr w:type="spellStart"/>
      <w:proofErr w:type="gramStart"/>
      <w:r w:rsidR="00E847D7" w:rsidRPr="00E847D7">
        <w:rPr>
          <w:rFonts w:asciiTheme="majorHAnsi" w:hAnsiTheme="majorHAnsi"/>
          <w:sz w:val="28"/>
          <w:szCs w:val="28"/>
        </w:rPr>
        <w:t>соц</w:t>
      </w:r>
      <w:proofErr w:type="gramEnd"/>
      <w:r w:rsidR="00E847D7" w:rsidRPr="00E847D7">
        <w:rPr>
          <w:rFonts w:asciiTheme="majorHAnsi" w:hAnsiTheme="majorHAnsi"/>
          <w:sz w:val="28"/>
          <w:szCs w:val="28"/>
        </w:rPr>
        <w:t>іально-філософського</w:t>
      </w:r>
      <w:proofErr w:type="spellEnd"/>
      <w:r w:rsidR="00E847D7" w:rsidRPr="00E847D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847D7" w:rsidRPr="00E847D7">
        <w:rPr>
          <w:rFonts w:asciiTheme="majorHAnsi" w:hAnsiTheme="majorHAnsi"/>
          <w:sz w:val="28"/>
          <w:szCs w:val="28"/>
        </w:rPr>
        <w:t>твору</w:t>
      </w:r>
      <w:proofErr w:type="spellEnd"/>
      <w:r w:rsidR="00E847D7" w:rsidRPr="00E847D7">
        <w:rPr>
          <w:rFonts w:asciiTheme="majorHAnsi" w:hAnsiTheme="majorHAnsi"/>
          <w:sz w:val="28"/>
          <w:szCs w:val="28"/>
        </w:rPr>
        <w:t xml:space="preserve"> «</w:t>
      </w:r>
      <w:proofErr w:type="spellStart"/>
      <w:r w:rsidR="00E847D7" w:rsidRPr="00E847D7">
        <w:rPr>
          <w:rFonts w:asciiTheme="majorHAnsi" w:hAnsiTheme="majorHAnsi"/>
          <w:sz w:val="28"/>
          <w:szCs w:val="28"/>
        </w:rPr>
        <w:t>Утопія</w:t>
      </w:r>
      <w:proofErr w:type="spellEnd"/>
      <w:r w:rsidR="00E847D7" w:rsidRPr="00E847D7">
        <w:rPr>
          <w:rFonts w:asciiTheme="majorHAnsi" w:hAnsiTheme="majorHAnsi"/>
          <w:sz w:val="28"/>
          <w:szCs w:val="28"/>
        </w:rPr>
        <w:t xml:space="preserve">», </w:t>
      </w:r>
      <w:proofErr w:type="spellStart"/>
      <w:r w:rsidR="00E847D7" w:rsidRPr="00E847D7">
        <w:rPr>
          <w:rFonts w:asciiTheme="majorHAnsi" w:hAnsiTheme="majorHAnsi"/>
          <w:sz w:val="28"/>
          <w:szCs w:val="28"/>
        </w:rPr>
        <w:t>що</w:t>
      </w:r>
      <w:proofErr w:type="spellEnd"/>
      <w:r w:rsidR="00E847D7" w:rsidRPr="00E847D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847D7" w:rsidRPr="00E847D7">
        <w:rPr>
          <w:rFonts w:asciiTheme="majorHAnsi" w:hAnsiTheme="majorHAnsi"/>
          <w:sz w:val="28"/>
          <w:szCs w:val="28"/>
        </w:rPr>
        <w:t>поклав</w:t>
      </w:r>
      <w:proofErr w:type="spellEnd"/>
      <w:r w:rsidR="00E847D7" w:rsidRPr="00E847D7">
        <w:rPr>
          <w:rFonts w:asciiTheme="majorHAnsi" w:hAnsiTheme="majorHAnsi"/>
          <w:sz w:val="28"/>
          <w:szCs w:val="28"/>
        </w:rPr>
        <w:t xml:space="preserve"> початок </w:t>
      </w:r>
      <w:proofErr w:type="spellStart"/>
      <w:r w:rsidR="00E847D7" w:rsidRPr="00E847D7">
        <w:rPr>
          <w:rFonts w:asciiTheme="majorHAnsi" w:hAnsiTheme="majorHAnsi"/>
          <w:sz w:val="28"/>
          <w:szCs w:val="28"/>
        </w:rPr>
        <w:t>напрямку</w:t>
      </w:r>
      <w:proofErr w:type="spellEnd"/>
      <w:r w:rsidR="00E847D7" w:rsidRPr="00E847D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847D7" w:rsidRPr="00E847D7">
        <w:rPr>
          <w:rFonts w:asciiTheme="majorHAnsi" w:hAnsiTheme="majorHAnsi"/>
          <w:sz w:val="28"/>
          <w:szCs w:val="28"/>
        </w:rPr>
        <w:t>утопічного</w:t>
      </w:r>
      <w:proofErr w:type="spellEnd"/>
      <w:r w:rsidR="00E847D7" w:rsidRPr="00E847D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847D7" w:rsidRPr="00E847D7">
        <w:rPr>
          <w:rFonts w:asciiTheme="majorHAnsi" w:hAnsiTheme="majorHAnsi"/>
          <w:sz w:val="28"/>
          <w:szCs w:val="28"/>
        </w:rPr>
        <w:t>соціалізму</w:t>
      </w:r>
      <w:proofErr w:type="spellEnd"/>
      <w:r w:rsidR="00E847D7" w:rsidRPr="00E847D7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E847D7" w:rsidRPr="00E847D7">
        <w:rPr>
          <w:rFonts w:asciiTheme="majorHAnsi" w:hAnsiTheme="majorHAnsi"/>
          <w:sz w:val="28"/>
          <w:szCs w:val="28"/>
        </w:rPr>
        <w:t>Гуманістичну</w:t>
      </w:r>
      <w:proofErr w:type="spellEnd"/>
      <w:r w:rsidR="00E847D7" w:rsidRPr="00E847D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847D7" w:rsidRPr="00E847D7">
        <w:rPr>
          <w:rFonts w:asciiTheme="majorHAnsi" w:hAnsiTheme="majorHAnsi"/>
          <w:sz w:val="28"/>
          <w:szCs w:val="28"/>
        </w:rPr>
        <w:t>поезію</w:t>
      </w:r>
      <w:proofErr w:type="spellEnd"/>
      <w:r w:rsidR="00E847D7" w:rsidRPr="00E847D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847D7" w:rsidRPr="00E847D7">
        <w:rPr>
          <w:rFonts w:asciiTheme="majorHAnsi" w:hAnsiTheme="majorHAnsi"/>
          <w:sz w:val="28"/>
          <w:szCs w:val="28"/>
        </w:rPr>
        <w:t>Англії</w:t>
      </w:r>
      <w:proofErr w:type="spellEnd"/>
      <w:r w:rsidR="00E847D7" w:rsidRPr="00E847D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847D7" w:rsidRPr="00E847D7">
        <w:rPr>
          <w:rFonts w:asciiTheme="majorHAnsi" w:hAnsiTheme="majorHAnsi"/>
          <w:sz w:val="28"/>
          <w:szCs w:val="28"/>
        </w:rPr>
        <w:t>представляють</w:t>
      </w:r>
      <w:proofErr w:type="spellEnd"/>
      <w:r w:rsidR="00E847D7" w:rsidRPr="00E847D7">
        <w:rPr>
          <w:rFonts w:asciiTheme="majorHAnsi" w:hAnsiTheme="majorHAnsi"/>
          <w:sz w:val="28"/>
          <w:szCs w:val="28"/>
        </w:rPr>
        <w:t xml:space="preserve"> Томас </w:t>
      </w:r>
      <w:proofErr w:type="spellStart"/>
      <w:r w:rsidR="00E847D7" w:rsidRPr="00E847D7">
        <w:rPr>
          <w:rFonts w:asciiTheme="majorHAnsi" w:hAnsiTheme="majorHAnsi"/>
          <w:sz w:val="28"/>
          <w:szCs w:val="28"/>
        </w:rPr>
        <w:t>Уайет</w:t>
      </w:r>
      <w:proofErr w:type="spellEnd"/>
      <w:r w:rsidR="00E847D7" w:rsidRPr="00E847D7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E847D7" w:rsidRPr="00E847D7">
        <w:rPr>
          <w:rFonts w:asciiTheme="majorHAnsi" w:hAnsiTheme="majorHAnsi"/>
          <w:sz w:val="28"/>
          <w:szCs w:val="28"/>
        </w:rPr>
        <w:t>він</w:t>
      </w:r>
      <w:proofErr w:type="spellEnd"/>
      <w:r w:rsidR="00E847D7" w:rsidRPr="00E847D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847D7" w:rsidRPr="00E847D7">
        <w:rPr>
          <w:rFonts w:asciiTheme="majorHAnsi" w:hAnsiTheme="majorHAnsi"/>
          <w:sz w:val="28"/>
          <w:szCs w:val="28"/>
        </w:rPr>
        <w:t>ввів</w:t>
      </w:r>
      <w:proofErr w:type="spellEnd"/>
      <w:r w:rsidR="00E847D7" w:rsidRPr="00E847D7">
        <w:rPr>
          <w:rFonts w:asciiTheme="majorHAnsi" w:hAnsiTheme="majorHAnsi"/>
          <w:sz w:val="28"/>
          <w:szCs w:val="28"/>
        </w:rPr>
        <w:t xml:space="preserve"> в </w:t>
      </w:r>
      <w:proofErr w:type="spellStart"/>
      <w:r w:rsidR="00E847D7" w:rsidRPr="00E847D7">
        <w:rPr>
          <w:rFonts w:asciiTheme="majorHAnsi" w:hAnsiTheme="majorHAnsi"/>
          <w:sz w:val="28"/>
          <w:szCs w:val="28"/>
        </w:rPr>
        <w:t>англійську</w:t>
      </w:r>
      <w:proofErr w:type="spellEnd"/>
      <w:r w:rsidR="00E847D7" w:rsidRPr="00E847D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847D7" w:rsidRPr="00E847D7">
        <w:rPr>
          <w:rFonts w:asciiTheme="majorHAnsi" w:hAnsiTheme="majorHAnsi"/>
          <w:sz w:val="28"/>
          <w:szCs w:val="28"/>
        </w:rPr>
        <w:t>поезію</w:t>
      </w:r>
      <w:proofErr w:type="spellEnd"/>
      <w:r w:rsidR="00E847D7" w:rsidRPr="00E847D7">
        <w:rPr>
          <w:rFonts w:asciiTheme="majorHAnsi" w:hAnsiTheme="majorHAnsi"/>
          <w:sz w:val="28"/>
          <w:szCs w:val="28"/>
        </w:rPr>
        <w:t xml:space="preserve"> жанр сонета, </w:t>
      </w:r>
      <w:proofErr w:type="spellStart"/>
      <w:r w:rsidR="00E847D7" w:rsidRPr="00E847D7">
        <w:rPr>
          <w:rFonts w:asciiTheme="majorHAnsi" w:hAnsiTheme="majorHAnsi"/>
          <w:sz w:val="28"/>
          <w:szCs w:val="28"/>
        </w:rPr>
        <w:t>Філіп</w:t>
      </w:r>
      <w:proofErr w:type="spellEnd"/>
      <w:proofErr w:type="gramStart"/>
      <w:r w:rsidR="00E847D7" w:rsidRPr="00E847D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847D7" w:rsidRPr="00E847D7">
        <w:rPr>
          <w:rFonts w:asciiTheme="majorHAnsi" w:hAnsiTheme="majorHAnsi"/>
          <w:sz w:val="28"/>
          <w:szCs w:val="28"/>
        </w:rPr>
        <w:t>С</w:t>
      </w:r>
      <w:proofErr w:type="gramEnd"/>
      <w:r w:rsidR="00E847D7" w:rsidRPr="00E847D7">
        <w:rPr>
          <w:rFonts w:asciiTheme="majorHAnsi" w:hAnsiTheme="majorHAnsi"/>
          <w:sz w:val="28"/>
          <w:szCs w:val="28"/>
        </w:rPr>
        <w:t>ідней</w:t>
      </w:r>
      <w:proofErr w:type="spellEnd"/>
      <w:r w:rsidR="00E847D7" w:rsidRPr="00E847D7">
        <w:rPr>
          <w:rFonts w:asciiTheme="majorHAnsi" w:hAnsiTheme="majorHAnsi"/>
          <w:sz w:val="28"/>
          <w:szCs w:val="28"/>
        </w:rPr>
        <w:t xml:space="preserve"> і поет </w:t>
      </w:r>
      <w:proofErr w:type="spellStart"/>
      <w:r w:rsidR="00E847D7" w:rsidRPr="00E847D7">
        <w:rPr>
          <w:rFonts w:asciiTheme="majorHAnsi" w:hAnsiTheme="majorHAnsi"/>
          <w:sz w:val="28"/>
          <w:szCs w:val="28"/>
        </w:rPr>
        <w:t>Лестер</w:t>
      </w:r>
      <w:proofErr w:type="spellEnd"/>
      <w:r w:rsidR="00E847D7" w:rsidRPr="00E847D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847D7" w:rsidRPr="00E847D7">
        <w:rPr>
          <w:rFonts w:asciiTheme="majorHAnsi" w:hAnsiTheme="majorHAnsi"/>
          <w:sz w:val="28"/>
          <w:szCs w:val="28"/>
        </w:rPr>
        <w:t>Едмунд</w:t>
      </w:r>
      <w:proofErr w:type="spellEnd"/>
      <w:r w:rsidR="00E847D7" w:rsidRPr="00E847D7">
        <w:rPr>
          <w:rFonts w:asciiTheme="majorHAnsi" w:hAnsiTheme="majorHAnsi"/>
          <w:sz w:val="28"/>
          <w:szCs w:val="28"/>
        </w:rPr>
        <w:t xml:space="preserve"> Спенсер </w:t>
      </w:r>
      <w:proofErr w:type="spellStart"/>
      <w:r w:rsidR="00E847D7" w:rsidRPr="00E847D7">
        <w:rPr>
          <w:rFonts w:asciiTheme="majorHAnsi" w:hAnsiTheme="majorHAnsi"/>
          <w:sz w:val="28"/>
          <w:szCs w:val="28"/>
        </w:rPr>
        <w:t>якого</w:t>
      </w:r>
      <w:proofErr w:type="spellEnd"/>
      <w:r w:rsidR="00E847D7" w:rsidRPr="00E847D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847D7" w:rsidRPr="00E847D7">
        <w:rPr>
          <w:rFonts w:asciiTheme="majorHAnsi" w:hAnsiTheme="majorHAnsi"/>
          <w:sz w:val="28"/>
          <w:szCs w:val="28"/>
        </w:rPr>
        <w:t>називали</w:t>
      </w:r>
      <w:proofErr w:type="spellEnd"/>
      <w:r w:rsidR="00E847D7" w:rsidRPr="00E847D7">
        <w:rPr>
          <w:rFonts w:asciiTheme="majorHAnsi" w:hAnsiTheme="majorHAnsi"/>
          <w:sz w:val="28"/>
          <w:szCs w:val="28"/>
        </w:rPr>
        <w:t xml:space="preserve"> «поет </w:t>
      </w:r>
      <w:proofErr w:type="spellStart"/>
      <w:r w:rsidR="00E847D7" w:rsidRPr="00E847D7">
        <w:rPr>
          <w:rFonts w:asciiTheme="majorHAnsi" w:hAnsiTheme="majorHAnsi"/>
          <w:sz w:val="28"/>
          <w:szCs w:val="28"/>
        </w:rPr>
        <w:t>поетів</w:t>
      </w:r>
      <w:proofErr w:type="spellEnd"/>
      <w:r w:rsidR="00E847D7" w:rsidRPr="00E847D7">
        <w:rPr>
          <w:rFonts w:asciiTheme="majorHAnsi" w:hAnsiTheme="majorHAnsi"/>
          <w:sz w:val="28"/>
          <w:szCs w:val="28"/>
        </w:rPr>
        <w:t xml:space="preserve">». </w:t>
      </w:r>
      <w:r w:rsidR="00E847D7" w:rsidRPr="00E847D7">
        <w:rPr>
          <w:rFonts w:asciiTheme="majorHAnsi" w:hAnsiTheme="majorHAnsi"/>
          <w:sz w:val="28"/>
          <w:szCs w:val="28"/>
        </w:rPr>
        <w:br/>
      </w:r>
      <w:r w:rsidR="004B3BA3">
        <w:rPr>
          <w:rFonts w:asciiTheme="majorHAnsi" w:hAnsiTheme="majorHAnsi"/>
          <w:sz w:val="28"/>
          <w:szCs w:val="28"/>
          <w:lang w:val="uk-UA"/>
        </w:rPr>
        <w:t xml:space="preserve"> </w:t>
      </w:r>
    </w:p>
    <w:p w:rsidR="00B77EA5" w:rsidRPr="00290967" w:rsidRDefault="00B77EA5" w:rsidP="00290967">
      <w:pPr>
        <w:spacing w:line="360" w:lineRule="auto"/>
        <w:rPr>
          <w:rFonts w:ascii="Bookman Old Style" w:hAnsi="Bookman Old Style"/>
          <w:sz w:val="24"/>
          <w:szCs w:val="24"/>
        </w:rPr>
      </w:pPr>
    </w:p>
    <w:sectPr w:rsidR="00B77EA5" w:rsidRPr="00290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EA5"/>
    <w:rsid w:val="00290967"/>
    <w:rsid w:val="004B3BA3"/>
    <w:rsid w:val="00B77EA5"/>
    <w:rsid w:val="00E8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77E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77EA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77E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77EA5"/>
  </w:style>
  <w:style w:type="character" w:styleId="a4">
    <w:name w:val="Strong"/>
    <w:basedOn w:val="a0"/>
    <w:uiPriority w:val="22"/>
    <w:qFormat/>
    <w:rsid w:val="00B77EA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77E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77EA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77E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77EA5"/>
  </w:style>
  <w:style w:type="character" w:styleId="a4">
    <w:name w:val="Strong"/>
    <w:basedOn w:val="a0"/>
    <w:uiPriority w:val="22"/>
    <w:qFormat/>
    <w:rsid w:val="00B77E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9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5</Pages>
  <Words>1083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ХРИСТИНА</dc:creator>
  <cp:lastModifiedBy>ХРИСТИНА</cp:lastModifiedBy>
  <cp:revision>1</cp:revision>
  <dcterms:created xsi:type="dcterms:W3CDTF">2017-01-17T13:53:00Z</dcterms:created>
  <dcterms:modified xsi:type="dcterms:W3CDTF">2017-01-17T19:09:00Z</dcterms:modified>
</cp:coreProperties>
</file>