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CAE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КИЇВСЬКИЙ НАЦІОНАЛЬНИЙ УНІВЕРСИТЕТ ІМЕНІ ТАРАСА ШЕВЧЕНКА</w:t>
      </w:r>
      <w:r w:rsidRPr="00D112AB">
        <w:rPr>
          <w:rFonts w:ascii="Times New Roman" w:hAnsi="Times New Roman" w:cs="Times New Roman"/>
          <w:sz w:val="24"/>
          <w:szCs w:val="24"/>
          <w:lang w:val="uk-UA"/>
        </w:rPr>
        <w:br/>
        <w:t>ФАКУЛЬТЕТ РАДІОФІЗИКИ, ЕЛЕКТРОНІКИ ТА КОМП’ЮТЕРНИХ СИСТЕМ</w:t>
      </w: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Лабораторна робота №1</w:t>
      </w: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Спектр генерації лазера</w:t>
      </w: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Виконали </w:t>
      </w:r>
    </w:p>
    <w:p w:rsidR="00476210" w:rsidRPr="00D112AB" w:rsidRDefault="00476210" w:rsidP="0062016F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Студентки 4 курсу</w:t>
      </w:r>
    </w:p>
    <w:p w:rsidR="00476210" w:rsidRPr="00D112AB" w:rsidRDefault="00476210" w:rsidP="0062016F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Кафедри квантової радіофізики</w:t>
      </w:r>
    </w:p>
    <w:p w:rsidR="00476210" w:rsidRPr="00D112AB" w:rsidRDefault="00476210" w:rsidP="0062016F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Лукашенко Валерія</w:t>
      </w:r>
    </w:p>
    <w:p w:rsidR="00476210" w:rsidRPr="00D112AB" w:rsidRDefault="00476210" w:rsidP="0062016F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Корнієнко Анастасія</w:t>
      </w: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КИЇВ</w:t>
      </w:r>
    </w:p>
    <w:p w:rsidR="00476210" w:rsidRPr="00D112AB" w:rsidRDefault="00476210" w:rsidP="0062016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2017</w:t>
      </w: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lastRenderedPageBreak/>
        <w:t>Мета роботи: до</w:t>
      </w:r>
      <w:bookmarkStart w:id="0" w:name="_GoBack"/>
      <w:bookmarkEnd w:id="0"/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слідження спектральних характеристик лазера на прикладі гелій-неонового газового лазера. </w:t>
      </w:r>
    </w:p>
    <w:p w:rsidR="00476210" w:rsidRPr="00D112AB" w:rsidRDefault="0047621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Хід роботи.</w:t>
      </w:r>
    </w:p>
    <w:p w:rsidR="00476210" w:rsidRPr="00D112AB" w:rsidRDefault="00476210" w:rsidP="004762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скануючого інтерферометра оцінили частотну смугу генерації лазера. </w:t>
      </w:r>
    </w:p>
    <w:p w:rsidR="00476210" w:rsidRPr="00D112AB" w:rsidRDefault="00476210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3197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xsf4Yxnemo.jp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210" w:rsidRPr="00D112AB" w:rsidRDefault="00476210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117816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Рис. 1: Спектр лазера на екрані осцилографа.</w:t>
      </w:r>
    </w:p>
    <w:p w:rsidR="00476210" w:rsidRPr="00D112AB" w:rsidRDefault="00476210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З рис. 1 видно, що спектр лазера має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9</m:t>
        </m:r>
      </m:oMath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7816"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яскраво виражених мод при відстані між дзеркала резонатора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68 см</m:t>
        </m:r>
      </m:oMath>
      <w:r w:rsidR="00117816"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117816" w:rsidRPr="00D112AB" w:rsidRDefault="00117816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відстань між модами складає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117 МГц.</m:t>
        </m:r>
      </m:oMath>
    </w:p>
    <w:p w:rsidR="00117816" w:rsidRPr="00D112AB" w:rsidRDefault="00117816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476210" w:rsidP="004762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Методом оптичного гетеродирування дослідили залежність частотної відстані між повздовжніми модами від відстані між дзеркала резонатора лазера. За експериментальними даними визначити швидкість світла.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5"/>
        <w:gridCol w:w="1503"/>
        <w:gridCol w:w="1467"/>
      </w:tblGrid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503" w:type="dxa"/>
          </w:tcPr>
          <w:p w:rsidR="00117816" w:rsidRPr="00D112AB" w:rsidRDefault="00D112AB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l, мм</m:t>
                </m:r>
              </m:oMath>
            </m:oMathPara>
          </w:p>
        </w:tc>
        <w:tc>
          <w:tcPr>
            <w:tcW w:w="1467" w:type="dxa"/>
          </w:tcPr>
          <w:p w:rsidR="00117816" w:rsidRPr="00D112AB" w:rsidRDefault="00D112AB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l-GR"/>
                  </w:rPr>
                  <m:t>Δ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ν, МГц</m:t>
                </m:r>
              </m:oMath>
            </m:oMathPara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48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138,221</w:t>
            </w:r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53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132,275</w:t>
            </w:r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126,638</w:t>
            </w:r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121,431</w:t>
            </w:r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68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116,681</w:t>
            </w:r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112,281</w:t>
            </w:r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78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108,230</w:t>
            </w:r>
          </w:p>
        </w:tc>
      </w:tr>
      <w:tr w:rsidR="00117816" w:rsidRPr="00D112AB" w:rsidTr="00117816">
        <w:trPr>
          <w:jc w:val="center"/>
        </w:trPr>
        <w:tc>
          <w:tcPr>
            <w:tcW w:w="360" w:type="dxa"/>
          </w:tcPr>
          <w:p w:rsidR="00117816" w:rsidRPr="00D112AB" w:rsidRDefault="00117816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503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83</w:t>
            </w:r>
            <w:r w:rsidR="00C13CB4"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467" w:type="dxa"/>
          </w:tcPr>
          <w:p w:rsidR="00117816" w:rsidRPr="00D112AB" w:rsidRDefault="00117816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104,208</w:t>
            </w:r>
          </w:p>
        </w:tc>
      </w:tr>
      <w:tr w:rsidR="009F6B47" w:rsidRPr="00D112AB" w:rsidTr="00117816">
        <w:trPr>
          <w:jc w:val="center"/>
        </w:trPr>
        <w:tc>
          <w:tcPr>
            <w:tcW w:w="360" w:type="dxa"/>
          </w:tcPr>
          <w:p w:rsidR="009F6B47" w:rsidRPr="00D112AB" w:rsidRDefault="009F6B47" w:rsidP="0011781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1503" w:type="dxa"/>
          </w:tcPr>
          <w:p w:rsidR="009F6B47" w:rsidRPr="00D112AB" w:rsidRDefault="009F6B47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880</w:t>
            </w:r>
          </w:p>
        </w:tc>
        <w:tc>
          <w:tcPr>
            <w:tcW w:w="1467" w:type="dxa"/>
          </w:tcPr>
          <w:p w:rsidR="009F6B47" w:rsidRPr="00D112AB" w:rsidRDefault="009F6B47" w:rsidP="0011781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12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100,819</w:t>
            </w:r>
          </w:p>
        </w:tc>
      </w:tr>
    </w:tbl>
    <w:p w:rsidR="00117816" w:rsidRPr="00D112AB" w:rsidRDefault="00117816" w:rsidP="00117816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Таб.1: Залежність частотної відстані між модами </w:t>
      </w:r>
    </w:p>
    <w:p w:rsidR="00117816" w:rsidRPr="00D112AB" w:rsidRDefault="00117816" w:rsidP="00117816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від відстані між дзеркалами резонатора</w:t>
      </w:r>
    </w:p>
    <w:p w:rsidR="00117816" w:rsidRPr="00D112AB" w:rsidRDefault="008F49C6" w:rsidP="00DA1BC9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 w:rsidRPr="00D112A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A56D46">
            <wp:extent cx="4584700" cy="27559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1BC9" w:rsidRPr="00D112AB" w:rsidRDefault="00DA1BC9" w:rsidP="00DA1BC9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Рис. 2:</w:t>
      </w:r>
      <w:r w:rsidRPr="00D112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Залежність частотної відстані між модами </w:t>
      </w:r>
    </w:p>
    <w:p w:rsidR="00DA1BC9" w:rsidRDefault="00DA1BC9" w:rsidP="00DA1BC9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від відстані між дзеркалами резонатора</w:t>
      </w:r>
      <w:r w:rsidR="005A0506"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D112AB" w:rsidRPr="00D112AB" w:rsidRDefault="00D112AB" w:rsidP="00DA1BC9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76210" w:rsidRPr="00D112AB" w:rsidRDefault="00117816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>Визначимо відстань від початку лінійки до першого дзеркала резонатора</w:t>
      </w:r>
      <w:r w:rsidR="00245455"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(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ru-RU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).</m:t>
        </m:r>
      </m:oMath>
    </w:p>
    <w:p w:rsidR="00117816" w:rsidRPr="00D112AB" w:rsidRDefault="00117816" w:rsidP="00476210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D112AB">
        <w:rPr>
          <w:rFonts w:ascii="Times New Roman" w:hAnsi="Times New Roman" w:cs="Times New Roman"/>
          <w:sz w:val="24"/>
          <w:szCs w:val="24"/>
          <w:lang w:val="uk-UA"/>
        </w:rPr>
        <w:t xml:space="preserve">Відомо,що </w:t>
      </w:r>
    </w:p>
    <w:p w:rsidR="00117816" w:rsidRPr="00D112AB" w:rsidRDefault="00D112AB" w:rsidP="0024545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Δ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l-GR"/>
              </w:rPr>
              <m:t>ν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den>
        </m:f>
      </m:oMath>
      <w:r w:rsidR="00245455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(1)</w:t>
      </w:r>
    </w:p>
    <w:p w:rsidR="00117816" w:rsidRPr="00D112AB" w:rsidRDefault="00D112AB" w:rsidP="0024545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L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245455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(2)</w:t>
      </w:r>
    </w:p>
    <w:p w:rsidR="00245455" w:rsidRPr="00D112AB" w:rsidRDefault="00245455" w:rsidP="00117816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З (1), (2):</w:t>
      </w:r>
    </w:p>
    <w:p w:rsidR="00117816" w:rsidRPr="00D112AB" w:rsidRDefault="00D112AB" w:rsidP="0024545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Δ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ν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2(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)</m:t>
            </m:r>
          </m:den>
        </m:f>
      </m:oMath>
      <w:r w:rsidR="00245455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(3)</w:t>
      </w:r>
    </w:p>
    <w:p w:rsidR="00117816" w:rsidRPr="00D112AB" w:rsidRDefault="00D112AB" w:rsidP="0024545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Δ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ν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2(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8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)</m:t>
            </m:r>
          </m:den>
        </m:f>
      </m:oMath>
      <w:r w:rsidR="00245455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(4)</w:t>
      </w:r>
    </w:p>
    <w:p w:rsidR="00245455" w:rsidRPr="00D112AB" w:rsidRDefault="00245455" w:rsidP="00117816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З (3), (4):</w:t>
      </w:r>
    </w:p>
    <w:p w:rsidR="00117816" w:rsidRPr="00D112AB" w:rsidRDefault="00D112AB" w:rsidP="0024545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Δ</m:t>
            </m:r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8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8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-Δ</m:t>
            </m:r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Δ</m:t>
            </m:r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-Δ</m:t>
            </m:r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8</m:t>
                </m:r>
              </m:sub>
            </m:sSub>
          </m:den>
        </m:f>
      </m:oMath>
      <w:r w:rsidR="00245455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(5)</w:t>
      </w:r>
    </w:p>
    <w:p w:rsidR="00245455" w:rsidRPr="00D112AB" w:rsidRDefault="00245455" w:rsidP="00117816">
      <w:pPr>
        <w:pStyle w:val="ListParagraph"/>
        <w:rPr>
          <w:rFonts w:ascii="Times New Roman" w:hAnsi="Times New Roman" w:cs="Times New Roman"/>
          <w:sz w:val="24"/>
          <w:szCs w:val="24"/>
          <w:lang w:val="ru-RU"/>
        </w:rPr>
      </w:pPr>
      <w:r w:rsidRPr="00D112AB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D112AB">
        <w:rPr>
          <w:rFonts w:ascii="Times New Roman" w:hAnsi="Times New Roman" w:cs="Times New Roman"/>
          <w:sz w:val="24"/>
          <w:szCs w:val="24"/>
          <w:lang w:val="uk-UA"/>
        </w:rPr>
        <w:t>ідставимо значення з таб. 1 в (5)</w:t>
      </w:r>
      <w:r w:rsidRPr="00D112AB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245455" w:rsidRPr="00D112AB" w:rsidRDefault="00D112AB" w:rsidP="0024545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(104,208∙830-138,221∙480)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(138,221-104,208)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=592,319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ru-RU"/>
            </w:rPr>
            <m:t>см</m:t>
          </m:r>
        </m:oMath>
      </m:oMathPara>
    </w:p>
    <w:p w:rsidR="00245455" w:rsidRPr="00D112AB" w:rsidRDefault="00245455" w:rsidP="00245455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ru-RU"/>
        </w:rPr>
        <w:t>Визначемо швидк</w:t>
      </w: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ість світла </w:t>
      </w:r>
    </w:p>
    <w:p w:rsidR="00245455" w:rsidRPr="00D112AB" w:rsidRDefault="00245455" w:rsidP="00245455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З (3):</w:t>
      </w:r>
    </w:p>
    <w:p w:rsidR="00245455" w:rsidRPr="00D112AB" w:rsidRDefault="00D112AB" w:rsidP="00C13CB4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c=2∙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Δ</m:t>
        </m:r>
        <m:sSub>
          <m:sSub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ν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(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="00245455" w:rsidRPr="00D112AB">
        <w:rPr>
          <w:rFonts w:ascii="Times New Roman" w:eastAsiaTheme="minorEastAsia" w:hAnsi="Times New Roman" w:cs="Times New Roman"/>
          <w:sz w:val="24"/>
          <w:szCs w:val="24"/>
          <w:lang w:val="ru-RU"/>
        </w:rPr>
        <w:t>(6)</w:t>
      </w:r>
    </w:p>
    <w:p w:rsidR="00245455" w:rsidRPr="00D112AB" w:rsidRDefault="00245455" w:rsidP="00C13CB4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Підствимо значення з таб. 1 в (6)</w:t>
      </w:r>
      <w:r w:rsidRPr="00D112AB">
        <w:rPr>
          <w:rFonts w:ascii="Times New Roman" w:eastAsiaTheme="minorEastAsia" w:hAnsi="Times New Roman" w:cs="Times New Roman"/>
          <w:sz w:val="24"/>
          <w:szCs w:val="24"/>
          <w:lang w:val="ru-RU"/>
        </w:rPr>
        <w:t>:</w:t>
      </w:r>
    </w:p>
    <w:p w:rsidR="00245455" w:rsidRPr="00D112AB" w:rsidRDefault="00D112AB" w:rsidP="0024545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c=2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∙138,221</m:t>
        </m:r>
        <m:d>
          <m:d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592,319+480</m:t>
            </m:r>
          </m:e>
        </m:d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</m:t>
        </m:r>
      </m:oMath>
      <w:r w:rsidR="00C13CB4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296 450 804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м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с</m:t>
            </m:r>
          </m:den>
        </m:f>
      </m:oMath>
    </w:p>
    <w:p w:rsidR="005A0506" w:rsidRPr="00D112AB" w:rsidRDefault="005A0506" w:rsidP="005A0506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За МНК:</w:t>
      </w:r>
    </w:p>
    <w:p w:rsidR="002B5407" w:rsidRPr="00D112AB" w:rsidRDefault="00D112AB" w:rsidP="005A0506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Δν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L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c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c</m:t>
              </m:r>
            </m:den>
          </m:f>
        </m:oMath>
      </m:oMathPara>
    </w:p>
    <w:p w:rsidR="007F6AE0" w:rsidRPr="00D112AB" w:rsidRDefault="00D112AB" w:rsidP="007F6AE0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y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=bx+c</m:t>
          </m:r>
        </m:oMath>
      </m:oMathPara>
    </w:p>
    <w:p w:rsidR="007F6AE0" w:rsidRPr="00D112AB" w:rsidRDefault="00D112AB" w:rsidP="005A0506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</w:rPr>
            <w:lastRenderedPageBreak/>
            <m:t>y=1/∆v,b=2/c,A=2c/x</m:t>
          </m:r>
        </m:oMath>
      </m:oMathPara>
    </w:p>
    <w:p w:rsidR="002B5407" w:rsidRPr="00D112AB" w:rsidRDefault="00460036" w:rsidP="00DD3BBD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inline distT="0" distB="0" distL="0" distR="0">
            <wp:extent cx="4492487" cy="3257053"/>
            <wp:effectExtent l="0" t="0" r="381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nk_Ler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4434" cy="32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407" w:rsidRPr="00D112AB" w:rsidRDefault="002B5407" w:rsidP="002B5407">
      <w:pPr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Рис. 2: МНК</w:t>
      </w:r>
    </w:p>
    <w:p w:rsidR="007F6AE0" w:rsidRPr="00D112AB" w:rsidRDefault="00D112AB" w:rsidP="00C13CB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b=6.734∙</m:t>
          </m:r>
          <m:sSup>
            <m:sSupPr>
              <m:ctrl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-9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 xml:space="preserve"> с/м</m:t>
          </m:r>
          <m:r>
            <m:rPr>
              <m:sty m:val="p"/>
            </m:rPr>
            <w:rPr>
              <w:rStyle w:val="apple-converted-space"/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 </m:t>
          </m:r>
        </m:oMath>
      </m:oMathPara>
    </w:p>
    <w:p w:rsidR="007F6AE0" w:rsidRPr="00D112AB" w:rsidRDefault="00D112AB" w:rsidP="007F6AE0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a=3.994∙</m:t>
          </m:r>
          <m:sSup>
            <m:sSupPr>
              <m:ctrl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-9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c</m:t>
          </m:r>
          <m:r>
            <m:rPr>
              <m:sty m:val="p"/>
            </m:rPr>
            <w:rPr>
              <w:rStyle w:val="apple-converted-space"/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 </m:t>
          </m:r>
        </m:oMath>
      </m:oMathPara>
    </w:p>
    <w:p w:rsidR="007F6AE0" w:rsidRPr="00D112AB" w:rsidRDefault="00D112AB" w:rsidP="007F6AE0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b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=1.775∙</m:t>
          </m:r>
          <m:sSup>
            <m:sSupPr>
              <m:ctrl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-11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 xml:space="preserve"> с/м</m:t>
          </m:r>
          <m:r>
            <m:rPr>
              <m:sty m:val="p"/>
            </m:rPr>
            <w:rPr>
              <w:rStyle w:val="apple-converted-space"/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 </m:t>
          </m:r>
        </m:oMath>
      </m:oMathPara>
    </w:p>
    <w:p w:rsidR="007F6AE0" w:rsidRPr="00D112AB" w:rsidRDefault="00D112AB" w:rsidP="007F6AE0">
      <w:pPr>
        <w:rPr>
          <w:rStyle w:val="apple-converted-space"/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a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=1.228∙</m:t>
          </m:r>
          <m:sSup>
            <m:sSupPr>
              <m:ctrl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  <w:shd w:val="clear" w:color="auto" w:fill="FFFFFF"/>
                </w:rPr>
                <m:t>-11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 xml:space="preserve"> с</m:t>
          </m:r>
          <m:r>
            <m:rPr>
              <m:sty m:val="p"/>
            </m:rPr>
            <w:rPr>
              <w:rStyle w:val="apple-converted-space"/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 </m:t>
          </m:r>
        </m:oMath>
      </m:oMathPara>
    </w:p>
    <w:p w:rsidR="00BF319B" w:rsidRPr="00D112AB" w:rsidRDefault="00D112AB" w:rsidP="007F6AE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  <w:lang w:val="ru-RU"/>
            </w:rPr>
            <m:t>с=</m:t>
          </m:r>
          <m:f>
            <m:f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B</m:t>
              </m:r>
            </m:den>
          </m:f>
        </m:oMath>
      </m:oMathPara>
    </w:p>
    <w:p w:rsidR="00BF319B" w:rsidRPr="00D112AB" w:rsidRDefault="00D112AB" w:rsidP="007F6AE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L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B</m:t>
              </m:r>
            </m:den>
          </m:f>
        </m:oMath>
      </m:oMathPara>
    </w:p>
    <w:p w:rsidR="00BF319B" w:rsidRPr="00D112AB" w:rsidRDefault="00D112AB" w:rsidP="007F6AE0">
      <w:pPr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Para>
        <m:oMath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∆c=c</m:t>
          </m:r>
          <m:f>
            <m:f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="Times New Roman"/>
                      <w:sz w:val="24"/>
                      <w:szCs w:val="24"/>
                      <w:lang w:val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B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B</m:t>
              </m:r>
            </m:den>
          </m:f>
          <m:sSub>
            <m:sSub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С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9;0.95</m:t>
              </m:r>
            </m:sub>
          </m:sSub>
        </m:oMath>
      </m:oMathPara>
    </w:p>
    <w:p w:rsidR="00BF319B" w:rsidRPr="00D112AB" w:rsidRDefault="00D112AB" w:rsidP="007F6AE0">
      <w:pPr>
        <w:rPr>
          <w:rStyle w:val="apple-converted-space"/>
          <w:rFonts w:ascii="Times New Roman" w:eastAsiaTheme="minorEastAsia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  <m:oMathPara>
        <m:oMath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∆</m:t>
          </m:r>
          <m:sSub>
            <m:sSub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L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="Calibri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L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0</m:t>
              </m:r>
            </m:sub>
          </m:sSub>
          <m:sSub>
            <m:sSubPr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С</m:t>
              </m:r>
            </m:e>
            <m:sub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9;0.95</m:t>
              </m:r>
            </m:sub>
          </m:sSub>
          <m:rad>
            <m:radPr>
              <m:degHide m:val="1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val="ru-RU"/>
                </w:rPr>
              </m:ctrlPr>
            </m:radPr>
            <m:deg>
              <m:ctrlP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</m:ctrlPr>
            </m:deg>
            <m:e>
              <m:f>
                <m:fPr>
                  <m:ctrlPr>
                    <w:rPr>
                      <w:rFonts w:ascii="Cambria Math" w:eastAsia="Calibri" w:hAnsi="Cambria Math" w:cs="Times New Roman"/>
                      <w:sz w:val="24"/>
                      <w:szCs w:val="24"/>
                      <w:lang w:val="ru-RU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ru-RU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S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ru-RU"/>
                    </w:rPr>
                  </m:ctrlP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Calibri" w:hAnsi="Cambria Math" w:cs="Times New Roman"/>
                      <w:sz w:val="24"/>
                      <w:szCs w:val="24"/>
                      <w:lang w:val="ru-RU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ru-RU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S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A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ru-RU"/>
                    </w:rPr>
                  </m:ctrlP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</m:e>
          </m:rad>
        </m:oMath>
      </m:oMathPara>
    </w:p>
    <w:tbl>
      <w:tblPr>
        <w:tblStyle w:val="TableGrid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7020"/>
      </w:tblGrid>
      <w:tr w:rsidR="00460036" w:rsidRPr="00D112AB" w:rsidTr="00BF319B">
        <w:tc>
          <w:tcPr>
            <w:tcW w:w="1250" w:type="pct"/>
            <w:vAlign w:val="center"/>
            <w:hideMark/>
          </w:tcPr>
          <w:p w:rsidR="00460036" w:rsidRPr="00D112AB" w:rsidRDefault="00460036" w:rsidP="00BF319B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3750" w:type="pct"/>
            <w:vAlign w:val="center"/>
            <w:hideMark/>
          </w:tcPr>
          <w:p w:rsidR="00460036" w:rsidRPr="00D112AB" w:rsidRDefault="00460036" w:rsidP="00BF319B">
            <w:pPr>
              <w:rPr>
                <w:sz w:val="24"/>
                <w:szCs w:val="24"/>
                <w:lang w:val="uk-UA"/>
              </w:rPr>
            </w:pPr>
          </w:p>
        </w:tc>
      </w:tr>
    </w:tbl>
    <w:p w:rsidR="007F6AE0" w:rsidRPr="00D112AB" w:rsidRDefault="00D112AB" w:rsidP="007F6AE0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c=2.97∙</m:t>
          </m:r>
          <m:sSup>
            <m:sSup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8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м/с</m:t>
          </m:r>
        </m:oMath>
      </m:oMathPara>
    </w:p>
    <w:p w:rsidR="007F6AE0" w:rsidRPr="00D112AB" w:rsidRDefault="00D112AB" w:rsidP="007F6AE0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x=0.593</m:t>
          </m:r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  <w:lang w:val="ru-RU"/>
            </w:rPr>
            <m:t>м</m:t>
          </m:r>
        </m:oMath>
      </m:oMathPara>
    </w:p>
    <w:p w:rsidR="007F6AE0" w:rsidRPr="00D112AB" w:rsidRDefault="00D112AB" w:rsidP="007F6AE0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el-GR"/>
            </w:rPr>
            <m:t>Δ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c=0.02∙</m:t>
          </m:r>
          <m:sSup>
            <m:sSup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8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м/с</m:t>
          </m:r>
        </m:oMath>
      </m:oMathPara>
    </w:p>
    <w:p w:rsidR="007F6AE0" w:rsidRPr="00D112AB" w:rsidRDefault="00D112AB" w:rsidP="007F6AE0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Δx=0.006</m:t>
          </m:r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  <w:lang w:val="ru-RU"/>
            </w:rPr>
            <m:t>м</m:t>
          </m:r>
        </m:oMath>
      </m:oMathPara>
    </w:p>
    <w:p w:rsidR="007F6AE0" w:rsidRPr="00D112AB" w:rsidRDefault="00D112AB" w:rsidP="007F6AE0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ε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=0.67%</m:t>
          </m:r>
        </m:oMath>
      </m:oMathPara>
    </w:p>
    <w:p w:rsidR="007F6AE0" w:rsidRPr="00D112AB" w:rsidRDefault="00D112AB" w:rsidP="00C13CB4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ε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=1%</m:t>
          </m:r>
        </m:oMath>
      </m:oMathPara>
    </w:p>
    <w:p w:rsidR="00245455" w:rsidRPr="00D112AB" w:rsidRDefault="00C13CB4" w:rsidP="00C13CB4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Висновок</w:t>
      </w:r>
    </w:p>
    <w:p w:rsidR="00BF319B" w:rsidRPr="00D112AB" w:rsidRDefault="00C13CB4" w:rsidP="00BF319B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У дан</w:t>
      </w:r>
      <w:r w:rsidR="007F6AE0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ній лабораторні</w:t>
      </w:r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й роботы було досліджено спектр гелій-неонового шазового лазера (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λ=0,63мкм</m:t>
        </m:r>
      </m:oMath>
      <w:r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>). Було досліджено зміну міжмодової відстані від зміни відс</w:t>
      </w:r>
      <w:r w:rsidR="00BF319B" w:rsidRPr="00D112AB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тані між дзеркалами резонатора. З отриманих данних за допомогою МНК було знайдено відстань від першого дзеркала резонатора до початку лінійки: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w:br/>
        </m:r>
      </m:oMath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x=(0.593±0.006)</m:t>
          </m:r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  <w:lang w:val="ru-RU"/>
            </w:rPr>
            <m:t>м</m:t>
          </m:r>
        </m:oMath>
      </m:oMathPara>
    </w:p>
    <w:p w:rsidR="00BF319B" w:rsidRPr="00D112AB" w:rsidRDefault="00BF319B" w:rsidP="00BF319B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D112AB"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u-RU"/>
        </w:rPr>
        <w:t>А також швидкість світла:</w:t>
      </w:r>
    </w:p>
    <w:p w:rsidR="00BF319B" w:rsidRPr="00D112AB" w:rsidRDefault="00D112AB" w:rsidP="00BF319B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c=(2.97±0.02)∙</m:t>
          </m:r>
          <m:sSup>
            <m:sSupPr>
              <m:ctrl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10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8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color w:val="000000"/>
              <w:sz w:val="24"/>
              <w:szCs w:val="24"/>
              <w:shd w:val="clear" w:color="auto" w:fill="FFFFFF"/>
            </w:rPr>
            <m:t>м/с</m:t>
          </m:r>
        </m:oMath>
      </m:oMathPara>
    </w:p>
    <w:p w:rsidR="00BF319B" w:rsidRPr="00D112AB" w:rsidRDefault="00BF319B" w:rsidP="00BF319B">
      <w:pPr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C13CB4" w:rsidRPr="00D112AB" w:rsidRDefault="00C13CB4" w:rsidP="00C13CB4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C13CB4" w:rsidRPr="00D112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02368"/>
    <w:multiLevelType w:val="hybridMultilevel"/>
    <w:tmpl w:val="2B9C78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210"/>
    <w:rsid w:val="000666AD"/>
    <w:rsid w:val="000C69B7"/>
    <w:rsid w:val="00117816"/>
    <w:rsid w:val="00245455"/>
    <w:rsid w:val="00270CBD"/>
    <w:rsid w:val="002B5407"/>
    <w:rsid w:val="00460036"/>
    <w:rsid w:val="00476210"/>
    <w:rsid w:val="00497219"/>
    <w:rsid w:val="005178E3"/>
    <w:rsid w:val="005A0506"/>
    <w:rsid w:val="005E20DB"/>
    <w:rsid w:val="0062016F"/>
    <w:rsid w:val="007F6AE0"/>
    <w:rsid w:val="00887077"/>
    <w:rsid w:val="008F49C6"/>
    <w:rsid w:val="009F6B47"/>
    <w:rsid w:val="00B0088C"/>
    <w:rsid w:val="00B918B8"/>
    <w:rsid w:val="00BA1004"/>
    <w:rsid w:val="00BC098F"/>
    <w:rsid w:val="00BF319B"/>
    <w:rsid w:val="00BF45CF"/>
    <w:rsid w:val="00C13CB4"/>
    <w:rsid w:val="00C5238C"/>
    <w:rsid w:val="00CF3AE3"/>
    <w:rsid w:val="00D10BE5"/>
    <w:rsid w:val="00D112AB"/>
    <w:rsid w:val="00DA1BC9"/>
    <w:rsid w:val="00DD3BBD"/>
    <w:rsid w:val="00E704C9"/>
    <w:rsid w:val="00F44B4E"/>
    <w:rsid w:val="00F9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BB717"/>
  <w15:chartTrackingRefBased/>
  <w15:docId w15:val="{5189F061-DEE7-45F3-8D2B-B6BD35DD6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210"/>
    <w:pPr>
      <w:ind w:left="720"/>
      <w:contextualSpacing/>
    </w:pPr>
  </w:style>
  <w:style w:type="table" w:styleId="TableGrid">
    <w:name w:val="Table Grid"/>
    <w:basedOn w:val="TableNormal"/>
    <w:uiPriority w:val="39"/>
    <w:rsid w:val="00117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17816"/>
    <w:rPr>
      <w:color w:val="808080"/>
    </w:rPr>
  </w:style>
  <w:style w:type="character" w:customStyle="1" w:styleId="apple-converted-space">
    <w:name w:val="apple-converted-space"/>
    <w:basedOn w:val="DefaultParagraphFont"/>
    <w:rsid w:val="007F6AE0"/>
  </w:style>
  <w:style w:type="table" w:customStyle="1" w:styleId="TableGrid1">
    <w:name w:val="Table Grid1"/>
    <w:basedOn w:val="TableNormal"/>
    <w:next w:val="TableGrid"/>
    <w:uiPriority w:val="39"/>
    <w:rsid w:val="00460036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1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cp:keywords/>
  <dc:description/>
  <cp:lastModifiedBy>Valeriya Lukashenko</cp:lastModifiedBy>
  <cp:revision>11</cp:revision>
  <dcterms:created xsi:type="dcterms:W3CDTF">2017-03-16T16:29:00Z</dcterms:created>
  <dcterms:modified xsi:type="dcterms:W3CDTF">2017-03-23T06:25:00Z</dcterms:modified>
</cp:coreProperties>
</file>