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09C" w:rsidRPr="00081FA8" w:rsidRDefault="0075409C" w:rsidP="00081FA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81FA8">
        <w:rPr>
          <w:rFonts w:ascii="Times New Roman" w:hAnsi="Times New Roman" w:cs="Times New Roman"/>
          <w:sz w:val="24"/>
          <w:szCs w:val="24"/>
          <w:lang w:val="uk-UA"/>
        </w:rPr>
        <w:t>КИЇВСЬКИЙ НАЦІОНАЛЬНИЙ УНІВЕРСИТЕТ ІМЕНІ ТАРАСА ШЕВЧЕНКА</w:t>
      </w:r>
    </w:p>
    <w:p w:rsidR="0075409C" w:rsidRPr="00081FA8" w:rsidRDefault="0075409C" w:rsidP="00081FA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81FA8">
        <w:rPr>
          <w:rFonts w:ascii="Times New Roman" w:hAnsi="Times New Roman" w:cs="Times New Roman"/>
          <w:sz w:val="24"/>
          <w:szCs w:val="24"/>
          <w:lang w:val="uk-UA"/>
        </w:rPr>
        <w:t>ФАКУЛЬТЕТ РАДІОФІЗИКИ, ЕЛЕКТРОНІКИ ТА КОМП’ЮТЕРНИХ СИСТЕМ</w:t>
      </w: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81FA8">
        <w:rPr>
          <w:rFonts w:ascii="Times New Roman" w:hAnsi="Times New Roman" w:cs="Times New Roman"/>
          <w:sz w:val="24"/>
          <w:szCs w:val="24"/>
          <w:lang w:val="uk-UA"/>
        </w:rPr>
        <w:t>Лабораторна робота №2</w:t>
      </w:r>
    </w:p>
    <w:p w:rsidR="0075409C" w:rsidRPr="00081FA8" w:rsidRDefault="0075409C" w:rsidP="00081FA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81FA8">
        <w:rPr>
          <w:rFonts w:ascii="Times New Roman" w:hAnsi="Times New Roman" w:cs="Times New Roman"/>
          <w:sz w:val="24"/>
          <w:szCs w:val="24"/>
          <w:lang w:val="uk-UA"/>
        </w:rPr>
        <w:t>Лазерна поляризація</w:t>
      </w: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C3D43" w:rsidP="00081FA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Виконала</w:t>
      </w:r>
      <w:bookmarkStart w:id="0" w:name="_GoBack"/>
      <w:bookmarkEnd w:id="0"/>
      <w:r w:rsidR="0075409C" w:rsidRPr="00081FA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5409C" w:rsidRPr="00081FA8" w:rsidRDefault="0075409C" w:rsidP="00081FA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081FA8">
        <w:rPr>
          <w:rFonts w:ascii="Times New Roman" w:hAnsi="Times New Roman" w:cs="Times New Roman"/>
          <w:sz w:val="24"/>
          <w:szCs w:val="24"/>
          <w:lang w:val="uk-UA"/>
        </w:rPr>
        <w:t>Студентки 4 курсу</w:t>
      </w:r>
    </w:p>
    <w:p w:rsidR="0075409C" w:rsidRPr="00081FA8" w:rsidRDefault="0075409C" w:rsidP="00081FA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081FA8">
        <w:rPr>
          <w:rFonts w:ascii="Times New Roman" w:hAnsi="Times New Roman" w:cs="Times New Roman"/>
          <w:sz w:val="24"/>
          <w:szCs w:val="24"/>
          <w:lang w:val="uk-UA"/>
        </w:rPr>
        <w:t>Кафедри квантової радіофізики</w:t>
      </w:r>
    </w:p>
    <w:p w:rsidR="0075409C" w:rsidRPr="00081FA8" w:rsidRDefault="0075409C" w:rsidP="00081FA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081FA8">
        <w:rPr>
          <w:rFonts w:ascii="Times New Roman" w:hAnsi="Times New Roman" w:cs="Times New Roman"/>
          <w:sz w:val="24"/>
          <w:szCs w:val="24"/>
          <w:lang w:val="uk-UA"/>
        </w:rPr>
        <w:t>Лукашенко Валерія</w:t>
      </w: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5B6BE4" w:rsidRPr="00081FA8" w:rsidRDefault="005B6BE4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81FA8">
        <w:rPr>
          <w:rFonts w:ascii="Times New Roman" w:hAnsi="Times New Roman" w:cs="Times New Roman"/>
          <w:sz w:val="24"/>
          <w:szCs w:val="24"/>
          <w:lang w:val="uk-UA"/>
        </w:rPr>
        <w:t>КИЇВ</w:t>
      </w:r>
    </w:p>
    <w:p w:rsidR="0075409C" w:rsidRPr="00081FA8" w:rsidRDefault="0075409C" w:rsidP="00081FA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81FA8">
        <w:rPr>
          <w:rFonts w:ascii="Times New Roman" w:hAnsi="Times New Roman" w:cs="Times New Roman"/>
          <w:sz w:val="24"/>
          <w:szCs w:val="24"/>
          <w:lang w:val="uk-UA"/>
        </w:rPr>
        <w:t>2017</w:t>
      </w:r>
    </w:p>
    <w:p w:rsidR="0075409C" w:rsidRPr="00081FA8" w:rsidRDefault="0075409C" w:rsidP="00081FA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7A7CAE" w:rsidRDefault="0075409C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E522A7">
        <w:rPr>
          <w:rFonts w:ascii="Times New Roman" w:hAnsi="Times New Roman" w:cs="Times New Roman"/>
          <w:sz w:val="24"/>
          <w:szCs w:val="24"/>
          <w:lang w:val="uk-UA"/>
        </w:rPr>
        <w:lastRenderedPageBreak/>
        <w:t>Мета роботи:</w:t>
      </w:r>
      <w:r w:rsidRPr="00081FA8">
        <w:rPr>
          <w:rFonts w:ascii="Times New Roman" w:hAnsi="Times New Roman" w:cs="Times New Roman"/>
          <w:sz w:val="24"/>
          <w:szCs w:val="24"/>
          <w:lang w:val="uk-UA"/>
        </w:rPr>
        <w:t xml:space="preserve"> Визначення величини анізотропії простого анізотропного середовища з використанням лазерного поляриметра на прикладі модуляційного прецизійного цукрометра. Ознайомитись з електрооптичними методами керування параметрами поляризації випромінювання.</w:t>
      </w:r>
    </w:p>
    <w:p w:rsidR="00E522A7" w:rsidRPr="00081FA8" w:rsidRDefault="00E522A7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Хід роботи:</w:t>
      </w:r>
    </w:p>
    <w:p w:rsidR="0075409C" w:rsidRPr="0075409C" w:rsidRDefault="0075409C" w:rsidP="00081FA8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75409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Виміряємо кути обертання площини поляризації для декількох концентрацій оптично активних розчинів.</w:t>
      </w:r>
    </w:p>
    <w:p w:rsidR="0075409C" w:rsidRPr="00081FA8" w:rsidRDefault="0075409C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081FA8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Положення анал</w:t>
      </w:r>
      <w:r w:rsidRPr="00081FA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ізатора при відсутності оптично активної речовини (налита вода)</w:t>
      </w:r>
      <w:r w:rsidR="00CA57D7" w:rsidRPr="00081FA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</w:p>
    <w:p w:rsidR="0075409C" w:rsidRPr="00081FA8" w:rsidRDefault="007C3D43" w:rsidP="00081FA8">
      <w:pPr>
        <w:pStyle w:val="ListParagraph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</w:pPr>
      <m:oMath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ru-RU" w:eastAsia="ru-RU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ru-RU" w:eastAsia="ru-RU"/>
              </w:rPr>
              <m:t>θ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°</m:t>
            </m:r>
          </m:sup>
        </m:sSubSup>
      </m:oMath>
      <w:r w:rsidR="0075409C" w:rsidRPr="00081FA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= 121°</w:t>
      </w:r>
      <w:r w:rsidR="008440AD" w:rsidRPr="00081FA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36’46’’=</w:t>
      </w:r>
      <w:r w:rsidR="008440AD" w:rsidRPr="00081FA8">
        <w:rPr>
          <w:rFonts w:ascii="Times New Roman" w:hAnsi="Times New Roman" w:cs="Times New Roman"/>
          <w:bCs/>
          <w:color w:val="222222"/>
          <w:sz w:val="24"/>
          <w:szCs w:val="24"/>
          <w:shd w:val="clear" w:color="auto" w:fill="FFFFFF"/>
          <w:lang w:val="uk-UA"/>
        </w:rPr>
        <w:t xml:space="preserve"> 121.612778</w:t>
      </w:r>
      <w:r w:rsidR="008440AD" w:rsidRPr="00081FA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°</w:t>
      </w:r>
    </w:p>
    <w:p w:rsidR="0075409C" w:rsidRPr="00081FA8" w:rsidRDefault="0075409C" w:rsidP="00081FA8">
      <w:pPr>
        <w:pStyle w:val="ListParagraph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081FA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Кут обертання площини поляризації розчином: </w:t>
      </w:r>
      <m:oMath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>ϕ° =</m:t>
        </m:r>
        <m:sSubSup>
          <m:sSubSup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  <w:lang w:val="uk-UA" w:eastAsia="ru-RU"/>
              </w:rPr>
            </m:ctrlPr>
          </m:sSubSupPr>
          <m:e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θ</m:t>
            </m:r>
          </m:e>
          <m:sub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 w:eastAsia="ru-RU"/>
              </w:rPr>
              <m:t>°</m:t>
            </m:r>
          </m:sup>
        </m:sSubSup>
        <m:r>
          <w:rPr>
            <w:rFonts w:ascii="Cambria Math" w:eastAsia="Times New Roman" w:hAnsi="Cambria Math" w:cs="Times New Roman"/>
            <w:color w:val="000000"/>
            <w:sz w:val="24"/>
            <w:szCs w:val="24"/>
            <w:lang w:val="uk-UA" w:eastAsia="ru-RU"/>
          </w:rPr>
          <m:t xml:space="preserve"> - θ°</m:t>
        </m:r>
      </m:oMath>
      <w:r w:rsidRPr="00081FA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, де θ° - положення аналізатора після компенсаці</w:t>
      </w:r>
      <w:r w:rsidR="00081FA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ї обертання площини поляризаці</w:t>
      </w:r>
    </w:p>
    <w:tbl>
      <w:tblPr>
        <w:tblpPr w:leftFromText="180" w:rightFromText="180" w:bottomFromText="160" w:vertAnchor="text" w:horzAnchor="page" w:tblpXSpec="center" w:tblpY="68"/>
        <w:tblW w:w="0" w:type="auto"/>
        <w:tblLook w:val="04A0" w:firstRow="1" w:lastRow="0" w:firstColumn="1" w:lastColumn="0" w:noHBand="0" w:noVBand="1"/>
      </w:tblPr>
      <w:tblGrid>
        <w:gridCol w:w="971"/>
        <w:gridCol w:w="971"/>
        <w:gridCol w:w="2112"/>
        <w:gridCol w:w="2172"/>
        <w:gridCol w:w="1932"/>
      </w:tblGrid>
      <w:tr w:rsidR="00081FA8" w:rsidRPr="00081FA8" w:rsidTr="000B56C4">
        <w:trPr>
          <w:trHeight w:val="338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№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%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l-GR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l-GR"/>
              </w:rPr>
              <w:t>θ</w:t>
            </w: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°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l-GR"/>
              </w:rPr>
              <w:t>θ</w:t>
            </w: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°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81FA8" w:rsidRPr="00081FA8" w:rsidRDefault="00081FA8" w:rsidP="00081FA8">
            <w:pPr>
              <w:pStyle w:val="ListParagraph"/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el-GR"/>
              </w:rPr>
              <w:t>φ</w:t>
            </w: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°</w:t>
            </w:r>
          </w:p>
        </w:tc>
      </w:tr>
      <w:tr w:rsidR="00081FA8" w:rsidRPr="00081FA8" w:rsidTr="000B56C4">
        <w:trPr>
          <w:trHeight w:val="338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0.1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  <w:t>121°36’14’’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</w:pPr>
            <w:r w:rsidRPr="00081FA8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121.603889°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FA8" w:rsidRPr="00081FA8" w:rsidRDefault="00081FA8" w:rsidP="00081FA8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81FA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0.008889</w:t>
            </w:r>
            <w:r w:rsidRPr="00081FA8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°</w:t>
            </w:r>
          </w:p>
        </w:tc>
      </w:tr>
      <w:tr w:rsidR="00081FA8" w:rsidRPr="00081FA8" w:rsidTr="000B56C4">
        <w:trPr>
          <w:trHeight w:val="338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0.</w:t>
            </w: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  <w:t>121°35’41’’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  <w:t>121.594722°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FA8" w:rsidRPr="00081FA8" w:rsidRDefault="00081FA8" w:rsidP="00081FA8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81FA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0.018056</w:t>
            </w:r>
            <w:r w:rsidRPr="00081FA8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°</w:t>
            </w:r>
          </w:p>
        </w:tc>
      </w:tr>
      <w:tr w:rsidR="00081FA8" w:rsidRPr="00081FA8" w:rsidTr="000B56C4">
        <w:trPr>
          <w:trHeight w:val="50"/>
        </w:trPr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0.3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  <w:t>121°35’05’’</w:t>
            </w:r>
          </w:p>
        </w:tc>
        <w:tc>
          <w:tcPr>
            <w:tcW w:w="2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1FA8" w:rsidRPr="00081FA8" w:rsidRDefault="00081FA8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 w:eastAsia="ru-RU"/>
              </w:rPr>
              <w:t>121.584722°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1FA8" w:rsidRPr="00081FA8" w:rsidRDefault="00081FA8" w:rsidP="00081FA8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 w:rsidRPr="00081FA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0.028056</w:t>
            </w:r>
            <w:r w:rsidRPr="00081FA8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°</w:t>
            </w:r>
          </w:p>
        </w:tc>
      </w:tr>
    </w:tbl>
    <w:p w:rsidR="0075409C" w:rsidRPr="00081FA8" w:rsidRDefault="0075409C" w:rsidP="00081FA8">
      <w:pPr>
        <w:autoSpaceDE w:val="0"/>
        <w:autoSpaceDN w:val="0"/>
        <w:adjustRightInd w:val="0"/>
        <w:spacing w:line="240" w:lineRule="auto"/>
        <w:ind w:left="-567" w:firstLine="567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81FA8" w:rsidRDefault="00081FA8" w:rsidP="00081FA8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1FA8" w:rsidRDefault="00081FA8" w:rsidP="00081FA8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1FA8" w:rsidRDefault="00081FA8" w:rsidP="00081FA8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1FA8" w:rsidRDefault="00081FA8" w:rsidP="00081FA8">
      <w:pPr>
        <w:spacing w:after="0" w:line="240" w:lineRule="auto"/>
        <w:ind w:left="-567"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1FA8" w:rsidRDefault="00081FA8" w:rsidP="00081FA8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1FA8" w:rsidRDefault="00081FA8" w:rsidP="00081FA8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1FA8" w:rsidRDefault="00081FA8" w:rsidP="00081FA8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Таб. 1:Положення аналізатора після компенсації плозини поляризації для різних конйентрацій активної речовини</w:t>
      </w:r>
    </w:p>
    <w:p w:rsidR="00081FA8" w:rsidRPr="0075409C" w:rsidRDefault="00081FA8" w:rsidP="00081FA8">
      <w:pPr>
        <w:spacing w:after="0" w:line="240" w:lineRule="auto"/>
        <w:ind w:left="-567" w:firstLine="567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75409C" w:rsidRPr="00081FA8" w:rsidRDefault="0075409C" w:rsidP="00081FA8">
      <w:pPr>
        <w:pStyle w:val="ListParagraph"/>
        <w:numPr>
          <w:ilvl w:val="0"/>
          <w:numId w:val="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81FA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Концентрації приготованих розчинів </w:t>
      </w:r>
      <w:r w:rsidR="006F2762" w:rsidRPr="00081FA8">
        <w:rPr>
          <w:rFonts w:ascii="Times New Roman" w:eastAsia="Calibri" w:hAnsi="Times New Roman" w:cs="Times New Roman"/>
          <w:sz w:val="24"/>
          <w:szCs w:val="24"/>
          <w:lang w:val="ru-RU"/>
        </w:rPr>
        <w:t>(</w:t>
      </w:r>
      <w:r w:rsidR="006F2762" w:rsidRPr="00081FA8">
        <w:rPr>
          <w:rFonts w:ascii="Times New Roman" w:eastAsia="Calibri" w:hAnsi="Times New Roman" w:cs="Times New Roman"/>
          <w:sz w:val="24"/>
          <w:szCs w:val="24"/>
        </w:rPr>
        <w:t>t</w:t>
      </w:r>
      <w:r w:rsidR="006F2762" w:rsidRPr="00081FA8">
        <w:rPr>
          <w:rFonts w:ascii="Times New Roman" w:eastAsia="Calibri" w:hAnsi="Times New Roman" w:cs="Times New Roman"/>
          <w:sz w:val="24"/>
          <w:szCs w:val="24"/>
          <w:lang w:val="ru-RU"/>
        </w:rPr>
        <w:t>=20⁰</w:t>
      </w:r>
      <w:r w:rsidR="006F2762" w:rsidRPr="00081FA8">
        <w:rPr>
          <w:rFonts w:ascii="Times New Roman" w:eastAsia="Calibri" w:hAnsi="Times New Roman" w:cs="Times New Roman"/>
          <w:sz w:val="24"/>
          <w:szCs w:val="24"/>
        </w:rPr>
        <w:t>C</w:t>
      </w:r>
      <w:r w:rsidR="006F2762" w:rsidRPr="00081FA8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</w:p>
    <w:tbl>
      <w:tblPr>
        <w:tblpPr w:leftFromText="180" w:rightFromText="180" w:bottomFromText="160" w:vertAnchor="text" w:horzAnchor="page" w:tblpXSpec="center" w:tblpY="10"/>
        <w:tblW w:w="4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1236"/>
        <w:gridCol w:w="1596"/>
      </w:tblGrid>
      <w:tr w:rsidR="00E522A7" w:rsidRPr="0075409C" w:rsidTr="00E522A7">
        <w:trPr>
          <w:trHeight w:val="311"/>
        </w:trPr>
        <w:tc>
          <w:tcPr>
            <w:tcW w:w="1236" w:type="dxa"/>
          </w:tcPr>
          <w:p w:rsidR="00E522A7" w:rsidRPr="00E522A7" w:rsidRDefault="00E522A7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№</w:t>
            </w:r>
          </w:p>
        </w:tc>
        <w:tc>
          <w:tcPr>
            <w:tcW w:w="1236" w:type="dxa"/>
          </w:tcPr>
          <w:p w:rsidR="00E522A7" w:rsidRPr="00E522A7" w:rsidRDefault="00E522A7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%</w:t>
            </w:r>
          </w:p>
        </w:tc>
        <w:tc>
          <w:tcPr>
            <w:tcW w:w="1596" w:type="dxa"/>
            <w:noWrap/>
            <w:vAlign w:val="bottom"/>
            <w:hideMark/>
          </w:tcPr>
          <w:p w:rsidR="00E522A7" w:rsidRPr="00081FA8" w:rsidRDefault="00E522A7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</w:pPr>
            <w:r w:rsidRPr="00081FA8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  <w:t>с,%</w:t>
            </w:r>
          </w:p>
        </w:tc>
      </w:tr>
      <w:tr w:rsidR="00E522A7" w:rsidRPr="00081FA8" w:rsidTr="00E522A7">
        <w:trPr>
          <w:trHeight w:val="311"/>
        </w:trPr>
        <w:tc>
          <w:tcPr>
            <w:tcW w:w="1236" w:type="dxa"/>
          </w:tcPr>
          <w:p w:rsidR="00E522A7" w:rsidRPr="00E522A7" w:rsidRDefault="00E522A7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1236" w:type="dxa"/>
          </w:tcPr>
          <w:p w:rsidR="00E522A7" w:rsidRPr="00E522A7" w:rsidRDefault="00E522A7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0.1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E522A7" w:rsidRPr="00081FA8" w:rsidRDefault="00E522A7" w:rsidP="00081FA8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81FA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0.0998</w:t>
            </w:r>
          </w:p>
        </w:tc>
      </w:tr>
      <w:tr w:rsidR="00E522A7" w:rsidRPr="00081FA8" w:rsidTr="00E522A7">
        <w:trPr>
          <w:trHeight w:val="311"/>
        </w:trPr>
        <w:tc>
          <w:tcPr>
            <w:tcW w:w="1236" w:type="dxa"/>
          </w:tcPr>
          <w:p w:rsidR="00E522A7" w:rsidRPr="00E522A7" w:rsidRDefault="00E522A7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1236" w:type="dxa"/>
          </w:tcPr>
          <w:p w:rsidR="00E522A7" w:rsidRPr="00E522A7" w:rsidRDefault="00E522A7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0.2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E522A7" w:rsidRPr="00081FA8" w:rsidRDefault="00E522A7" w:rsidP="00081FA8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81FA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0.1992</w:t>
            </w:r>
          </w:p>
        </w:tc>
      </w:tr>
      <w:tr w:rsidR="00E522A7" w:rsidRPr="00081FA8" w:rsidTr="00E522A7">
        <w:trPr>
          <w:trHeight w:val="311"/>
        </w:trPr>
        <w:tc>
          <w:tcPr>
            <w:tcW w:w="1236" w:type="dxa"/>
          </w:tcPr>
          <w:p w:rsidR="00E522A7" w:rsidRPr="00081FA8" w:rsidRDefault="00E522A7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  <w:t>3</w:t>
            </w:r>
          </w:p>
        </w:tc>
        <w:tc>
          <w:tcPr>
            <w:tcW w:w="1236" w:type="dxa"/>
          </w:tcPr>
          <w:p w:rsidR="00E522A7" w:rsidRPr="00081FA8" w:rsidRDefault="00E522A7" w:rsidP="00081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ru-RU"/>
              </w:rPr>
              <w:t>0.3</w:t>
            </w:r>
          </w:p>
        </w:tc>
        <w:tc>
          <w:tcPr>
            <w:tcW w:w="1596" w:type="dxa"/>
            <w:shd w:val="clear" w:color="auto" w:fill="auto"/>
            <w:noWrap/>
            <w:vAlign w:val="center"/>
            <w:hideMark/>
          </w:tcPr>
          <w:p w:rsidR="00E522A7" w:rsidRPr="00081FA8" w:rsidRDefault="00E522A7" w:rsidP="00081FA8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081FA8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0.2982</w:t>
            </w:r>
          </w:p>
        </w:tc>
      </w:tr>
    </w:tbl>
    <w:p w:rsidR="0075409C" w:rsidRPr="00081FA8" w:rsidRDefault="0075409C" w:rsidP="00081FA8">
      <w:pPr>
        <w:spacing w:after="0" w:line="24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490F81" w:rsidRPr="00081FA8" w:rsidRDefault="00490F81" w:rsidP="00081FA8">
      <w:pPr>
        <w:spacing w:after="0" w:line="24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490F81" w:rsidRDefault="00490F81" w:rsidP="00081FA8">
      <w:pPr>
        <w:spacing w:after="0" w:line="24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81FA8" w:rsidRDefault="00081FA8" w:rsidP="00081FA8">
      <w:pPr>
        <w:spacing w:after="0" w:line="24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81FA8" w:rsidRDefault="00081FA8" w:rsidP="00081FA8">
      <w:pPr>
        <w:spacing w:after="0" w:line="24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081FA8" w:rsidRPr="0075409C" w:rsidRDefault="00081FA8" w:rsidP="00081FA8">
      <w:pPr>
        <w:spacing w:after="0" w:line="24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E522A7" w:rsidRDefault="00E522A7" w:rsidP="00081FA8">
      <w:pPr>
        <w:spacing w:after="0" w:line="240" w:lineRule="auto"/>
        <w:ind w:left="-567" w:firstLine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</w:p>
    <w:p w:rsidR="00CA57D7" w:rsidRPr="0075409C" w:rsidRDefault="00E522A7" w:rsidP="00E522A7">
      <w:pPr>
        <w:spacing w:after="0" w:line="240" w:lineRule="auto"/>
        <w:ind w:left="-567" w:firstLine="567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Таб. 2</w:t>
      </w:r>
      <w:r w:rsidRPr="00E522A7">
        <w:rPr>
          <w:rFonts w:ascii="Times New Roman" w:eastAsia="Calibri" w:hAnsi="Times New Roman" w:cs="Times New Roman"/>
          <w:sz w:val="24"/>
          <w:szCs w:val="24"/>
          <w:lang w:val="uk-UA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Реальна концентрація активної речовини</w:t>
      </w:r>
    </w:p>
    <w:p w:rsidR="0075409C" w:rsidRPr="00081FA8" w:rsidRDefault="0075409C" w:rsidP="00081FA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81FA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Обчислимо питому обертальну здатність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  <w:lang w:val="uk-UA"/>
              </w:rPr>
              <m:t>20</m:t>
            </m:r>
          </m:sup>
        </m:sSup>
      </m:oMath>
      <w:r w:rsidRPr="00081FA8">
        <w:rPr>
          <w:rFonts w:ascii="Times New Roman" w:eastAsia="Calibri" w:hAnsi="Times New Roman" w:cs="Times New Roman"/>
          <w:sz w:val="24"/>
          <w:szCs w:val="24"/>
          <w:lang w:val="uk-UA"/>
        </w:rPr>
        <w:t>речовини</w:t>
      </w:r>
      <w:r w:rsidRPr="00081FA8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 (</w:t>
      </w:r>
      <m:oMath>
        <m:r>
          <w:rPr>
            <w:rFonts w:ascii="Cambria Math" w:eastAsia="Calibri" w:hAnsi="Cambria Math" w:cs="Times New Roman"/>
            <w:sz w:val="24"/>
            <w:szCs w:val="24"/>
          </w:rPr>
          <m:t>l</m:t>
        </m:r>
        <m:r>
          <w:rPr>
            <w:rFonts w:ascii="Cambria Math" w:eastAsia="Calibri" w:hAnsi="Cambria Math" w:cs="Times New Roman"/>
            <w:sz w:val="24"/>
            <w:szCs w:val="24"/>
            <w:lang w:val="ru-RU"/>
          </w:rPr>
          <m:t>=0.2</m:t>
        </m:r>
        <m:r>
          <w:rPr>
            <w:rFonts w:ascii="Cambria Math" w:eastAsia="Calibri" w:hAnsi="Cambria Math" w:cs="Times New Roman"/>
            <w:sz w:val="24"/>
            <w:szCs w:val="24"/>
            <w:lang w:val="uk-UA"/>
          </w:rPr>
          <m:t>дм</m:t>
        </m:r>
      </m:oMath>
      <w:r w:rsidRPr="00081FA8">
        <w:rPr>
          <w:rFonts w:ascii="Times New Roman" w:eastAsia="Calibri" w:hAnsi="Times New Roman" w:cs="Times New Roman"/>
          <w:sz w:val="24"/>
          <w:szCs w:val="24"/>
          <w:lang w:val="ru-RU"/>
        </w:rPr>
        <w:t>)</w:t>
      </w:r>
      <w:r w:rsidRPr="00081FA8">
        <w:rPr>
          <w:rFonts w:ascii="Times New Roman" w:eastAsia="Calibri" w:hAnsi="Times New Roman" w:cs="Times New Roman"/>
          <w:sz w:val="24"/>
          <w:szCs w:val="24"/>
          <w:lang w:val="uk-UA"/>
        </w:rPr>
        <w:t>:</w:t>
      </w:r>
    </w:p>
    <w:p w:rsidR="0075409C" w:rsidRPr="00081FA8" w:rsidRDefault="007C3D43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m:oMathPara>
        <m:oMath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[α]</m:t>
              </m:r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20</m:t>
              </m:r>
            </m:sup>
          </m:sSup>
          <m:r>
            <w:rPr>
              <w:rFonts w:ascii="Cambria Math" w:eastAsia="Calibri" w:hAnsi="Cambria Math" w:cs="Times New Roman"/>
              <w:sz w:val="24"/>
              <w:szCs w:val="24"/>
              <w:lang w:val="el-GR"/>
            </w:rPr>
            <m:t>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100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φ°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l·c</m:t>
              </m:r>
            </m:den>
          </m:f>
        </m:oMath>
      </m:oMathPara>
    </w:p>
    <w:p w:rsidR="0091573D" w:rsidRPr="00081FA8" w:rsidRDefault="00CA57D7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uk-UA"/>
            </w:rPr>
            <m:t>c=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100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φ°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l·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uk-UA"/>
                    </w:rPr>
                    <m:t>[α]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uk-UA"/>
                    </w:rPr>
                    <m:t>20</m:t>
                  </m:r>
                </m:sup>
              </m:sSup>
            </m:den>
          </m:f>
        </m:oMath>
      </m:oMathPara>
    </w:p>
    <w:p w:rsidR="0091573D" w:rsidRPr="00081FA8" w:rsidRDefault="00CA57D7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ru-RU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szCs w:val="24"/>
              <w:lang w:val="ru-RU"/>
            </w:rPr>
            <m:t>y=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  <w:sz w:val="24"/>
              <w:szCs w:val="24"/>
            </w:rPr>
            <m:t>φ°</m:t>
          </m:r>
          <m:r>
            <w:rPr>
              <w:rFonts w:ascii="Cambria Math" w:eastAsia="Times New Roman" w:hAnsi="Cambria Math" w:cs="Times New Roman"/>
              <w:sz w:val="24"/>
              <w:szCs w:val="24"/>
              <w:lang w:val="ru-RU"/>
            </w:rPr>
            <m:t>;x=</m:t>
          </m:r>
          <m:r>
            <m:rPr>
              <m:sty m:val="p"/>
            </m:rPr>
            <w:rPr>
              <w:rFonts w:ascii="Cambria Math" w:eastAsia="Times New Roman" w:hAnsi="Cambria Math" w:cs="Times New Roman"/>
              <w:color w:val="000000"/>
              <w:sz w:val="24"/>
              <w:szCs w:val="24"/>
            </w:rPr>
            <m:t>с</m:t>
          </m:r>
          <m:r>
            <w:rPr>
              <w:rFonts w:ascii="Cambria Math" w:eastAsia="Times New Roman" w:hAnsi="Cambria Math" w:cs="Times New Roman"/>
              <w:color w:val="000000"/>
              <w:sz w:val="24"/>
              <w:szCs w:val="24"/>
            </w:rPr>
            <m:t>;b=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l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uk-UA"/>
                    </w:rPr>
                    <m:t>[α]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uk-UA"/>
                    </w:rPr>
                    <m:t>20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100</m:t>
              </m:r>
            </m:den>
          </m:f>
        </m:oMath>
      </m:oMathPara>
    </w:p>
    <w:p w:rsidR="00FD68A7" w:rsidRPr="00081FA8" w:rsidRDefault="007C3D43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m:oMathPara>
        <m:oMath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[α]</m:t>
              </m:r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20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=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100b</m:t>
              </m:r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l</m:t>
              </m:r>
            </m:den>
          </m:f>
        </m:oMath>
      </m:oMathPara>
    </w:p>
    <w:p w:rsidR="00D336F3" w:rsidRPr="00081FA8" w:rsidRDefault="00CA57D7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szCs w:val="24"/>
              <w:lang w:val="el-GR"/>
            </w:rPr>
            <m:t>Δ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[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el-GR"/>
                </w:rPr>
                <m:t>α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]</m:t>
              </m:r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20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=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[α]</m:t>
              </m:r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20</m:t>
              </m:r>
            </m:sup>
          </m:sSup>
          <m:sSub>
            <m:sSub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ru-RU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С</m:t>
              </m:r>
            </m:e>
            <m:sub>
              <m:r>
                <w:rPr>
                  <w:rFonts w:ascii="Cambria Math" w:eastAsia="Calibri" w:hAnsi="Cambria Math" w:cs="Times New Roman"/>
                  <w:sz w:val="24"/>
                  <w:szCs w:val="24"/>
                </w:rPr>
                <m:t>3;0.95</m:t>
              </m:r>
            </m:sub>
          </m:sSub>
          <m:f>
            <m:f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uk-UA"/>
                    </w:rPr>
                    <m:t>S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4"/>
                      <w:szCs w:val="24"/>
                      <w:lang w:val="uk-UA"/>
                    </w:rPr>
                    <m:t>b</m:t>
                  </m:r>
                </m:sub>
              </m:sSub>
            </m:num>
            <m:den>
              <m:r>
                <w:rPr>
                  <w:rFonts w:ascii="Cambria Math" w:eastAsia="Times New Roman" w:hAnsi="Cambria Math" w:cs="Times New Roman"/>
                  <w:sz w:val="24"/>
                  <w:szCs w:val="24"/>
                </w:rPr>
                <m:t>b</m:t>
              </m:r>
            </m:den>
          </m:f>
        </m:oMath>
      </m:oMathPara>
    </w:p>
    <w:p w:rsidR="00C13F8E" w:rsidRPr="00081FA8" w:rsidRDefault="00C13F8E" w:rsidP="00081FA8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081FA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ADB1B97">
            <wp:extent cx="4608830" cy="2707005"/>
            <wp:effectExtent l="0" t="0" r="127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8830" cy="2707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3F8E" w:rsidRPr="00081FA8" w:rsidRDefault="00C13F8E" w:rsidP="00081FA8">
      <w:pPr>
        <w:pStyle w:val="ListParagraph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w:r w:rsidRPr="00081FA8">
        <w:rPr>
          <w:rFonts w:ascii="Times New Roman" w:eastAsia="Times New Roman" w:hAnsi="Times New Roman" w:cs="Times New Roman"/>
          <w:i/>
          <w:sz w:val="24"/>
          <w:szCs w:val="24"/>
          <w:lang w:val="uk-UA"/>
        </w:rPr>
        <w:t>Рис.1: МНК</w:t>
      </w:r>
    </w:p>
    <w:p w:rsidR="00D336F3" w:rsidRPr="00E522A7" w:rsidRDefault="00E522A7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m:oMathPara>
        <m:oMath>
          <m:r>
            <w:rPr>
              <w:rFonts w:ascii="Cambria Math" w:eastAsia="Times New Roman" w:hAnsi="Cambria Math" w:cs="Times New Roman"/>
              <w:color w:val="000000"/>
              <w:sz w:val="24"/>
              <w:szCs w:val="24"/>
            </w:rPr>
            <m:t>b=0,0966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/>
                </w:rPr>
                <m:t>град∙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г</m:t>
              </m:r>
            </m:den>
          </m:f>
        </m:oMath>
      </m:oMathPara>
    </w:p>
    <w:p w:rsidR="00C12B59" w:rsidRPr="00E522A7" w:rsidRDefault="007C3D43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m:oMathPara>
        <m:oMath>
          <m:sSub>
            <m:sSubPr>
              <m:ctrlPr>
                <w:rPr>
                  <w:rFonts w:ascii="Cambria Math" w:eastAsia="Times New Roman" w:hAnsi="Cambria Math" w:cs="Times New Roman"/>
                  <w:i/>
                  <w:sz w:val="24"/>
                  <w:szCs w:val="24"/>
                  <w:lang w:val="uk-UA"/>
                </w:rPr>
              </m:ctrlPr>
            </m:sSubPr>
            <m:e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S</m:t>
              </m:r>
            </m:e>
            <m:sub>
              <m:r>
                <w:rPr>
                  <w:rFonts w:ascii="Cambria Math" w:eastAsia="Times New Roman" w:hAnsi="Cambria Math" w:cs="Times New Roman"/>
                  <w:sz w:val="24"/>
                  <w:szCs w:val="24"/>
                  <w:lang w:val="uk-UA"/>
                </w:rPr>
                <m:t>b</m:t>
              </m:r>
            </m:sub>
          </m:sSub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=0.0025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/>
                </w:rPr>
                <m:t>град∙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г</m:t>
              </m:r>
            </m:den>
          </m:f>
        </m:oMath>
      </m:oMathPara>
    </w:p>
    <w:p w:rsidR="00C12B59" w:rsidRPr="00E522A7" w:rsidRDefault="00E522A7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val="uk-UA"/>
        </w:rPr>
      </w:pPr>
      <m:oMathPara>
        <m:oMath>
          <m:r>
            <w:rPr>
              <w:rFonts w:ascii="Cambria Math" w:eastAsia="Times New Roman" w:hAnsi="Cambria Math" w:cs="Times New Roman"/>
              <w:color w:val="000000"/>
              <w:sz w:val="24"/>
              <w:szCs w:val="24"/>
            </w:rPr>
            <m:t>a=- 0,0009</m:t>
          </m:r>
          <m:r>
            <w:rPr>
              <w:rFonts w:ascii="Cambria Math" w:eastAsia="Times New Roman" w:hAnsi="Cambria Math" w:cs="Times New Roman"/>
              <w:color w:val="000000"/>
              <w:sz w:val="24"/>
              <w:szCs w:val="24"/>
              <w:lang w:val="uk-UA"/>
            </w:rPr>
            <m:t>град ≈0</m:t>
          </m:r>
        </m:oMath>
      </m:oMathPara>
    </w:p>
    <w:p w:rsidR="00C13F8E" w:rsidRPr="00E522A7" w:rsidRDefault="007C3D43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m:oMathPara>
        <m:oMath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[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el-GR"/>
                </w:rPr>
                <m:t>α</m:t>
              </m:r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]</m:t>
              </m:r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20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=48,3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/>
                </w:rPr>
                <m:t>град∙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г∙дм</m:t>
              </m:r>
            </m:den>
          </m:f>
        </m:oMath>
      </m:oMathPara>
    </w:p>
    <w:p w:rsidR="00C13F8E" w:rsidRPr="00E522A7" w:rsidRDefault="00E522A7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m:oMathPara>
        <m:oMath>
          <m:r>
            <w:rPr>
              <w:rFonts w:ascii="Cambria Math" w:eastAsia="Times New Roman" w:hAnsi="Cambria Math" w:cs="Times New Roman"/>
              <w:sz w:val="24"/>
              <w:szCs w:val="24"/>
              <w:lang w:val="el-GR"/>
            </w:rPr>
            <m:t>Δ</m:t>
          </m:r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[α]</m:t>
              </m:r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20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=4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/>
                </w:rPr>
                <m:t>град∙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г∙дм</m:t>
              </m:r>
            </m:den>
          </m:f>
        </m:oMath>
      </m:oMathPara>
    </w:p>
    <w:p w:rsidR="00C12B59" w:rsidRPr="00E522A7" w:rsidRDefault="007C3D43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m:oMathPara>
        <m:oMath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[α]</m:t>
              </m:r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20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=(48,3±4)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/>
                </w:rPr>
                <m:t>град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г∙дм</m:t>
              </m:r>
            </m:den>
          </m:f>
        </m:oMath>
      </m:oMathPara>
    </w:p>
    <w:p w:rsidR="00CA57D7" w:rsidRPr="00081FA8" w:rsidRDefault="0075409C" w:rsidP="00081FA8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val="ru-RU"/>
        </w:rPr>
      </w:pPr>
      <w:r w:rsidRPr="00081FA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Теоретичне значення для довжини хвилі </w:t>
      </w:r>
      <w:r w:rsidRPr="00E522A7">
        <w:rPr>
          <w:rFonts w:ascii="Times New Roman" w:eastAsia="Calibri" w:hAnsi="Times New Roman" w:cs="Times New Roman"/>
          <w:i/>
          <w:sz w:val="24"/>
          <w:szCs w:val="24"/>
          <w:lang w:val="uk-UA"/>
        </w:rPr>
        <w:t>λ</w:t>
      </w:r>
      <w:r w:rsidRPr="00E522A7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w:r w:rsidRPr="00E522A7">
        <w:rPr>
          <w:rFonts w:ascii="Times New Roman" w:eastAsia="Calibri" w:hAnsi="Times New Roman" w:cs="Times New Roman"/>
          <w:i/>
          <w:sz w:val="24"/>
          <w:szCs w:val="24"/>
          <w:lang w:val="uk-UA"/>
        </w:rPr>
        <w:t>=</w:t>
      </w:r>
      <w:r w:rsidRPr="00E522A7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w:r w:rsidRPr="00E522A7">
        <w:rPr>
          <w:rFonts w:ascii="Times New Roman" w:eastAsia="Calibri" w:hAnsi="Times New Roman" w:cs="Times New Roman"/>
          <w:i/>
          <w:sz w:val="24"/>
          <w:szCs w:val="24"/>
          <w:lang w:val="uk-UA"/>
        </w:rPr>
        <w:t>0</w:t>
      </w:r>
      <w:r w:rsidRPr="00E522A7">
        <w:rPr>
          <w:rFonts w:ascii="Times New Roman" w:eastAsia="Calibri" w:hAnsi="Times New Roman" w:cs="Times New Roman"/>
          <w:i/>
          <w:sz w:val="24"/>
          <w:szCs w:val="24"/>
          <w:lang w:val="ru-RU"/>
        </w:rPr>
        <w:t>.63 мкм</w:t>
      </w:r>
      <w:r w:rsidR="00E522A7" w:rsidRPr="00E522A7">
        <w:rPr>
          <w:rFonts w:ascii="Times New Roman" w:eastAsia="Calibri" w:hAnsi="Times New Roman" w:cs="Times New Roman"/>
          <w:i/>
          <w:sz w:val="24"/>
          <w:szCs w:val="24"/>
          <w:lang w:val="ru-RU"/>
        </w:rPr>
        <w:t>:</w:t>
      </w:r>
      <w:r w:rsidRPr="00E522A7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  <w:lang w:val="uk-UA"/>
              </w:rPr>
              <m:t>20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  <w:lang w:val="uk-UA"/>
          </w:rPr>
          <m:t>=58</m:t>
        </m:r>
        <m:r>
          <w:rPr>
            <w:rFonts w:ascii="Cambria Math" w:eastAsia="Calibri" w:hAnsi="Cambria Math" w:cs="Times New Roman"/>
            <w:sz w:val="24"/>
            <w:szCs w:val="24"/>
            <w:lang w:val="ru-RU"/>
          </w:rPr>
          <m:t>.5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/>
              </w:rPr>
              <m:t>град∙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  <w:lang w:val="uk-UA"/>
                  </w:rPr>
                  <m:t>см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  <w:lang w:val="uk-UA"/>
                  </w:rPr>
                  <m:t>3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ru-RU"/>
              </w:rPr>
              <m:t>г∙дм</m:t>
            </m:r>
          </m:den>
        </m:f>
      </m:oMath>
    </w:p>
    <w:p w:rsidR="0075409C" w:rsidRPr="00081FA8" w:rsidRDefault="0075409C" w:rsidP="00081FA8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val="ru-RU"/>
        </w:rPr>
      </w:pPr>
      <w:r w:rsidRPr="00081FA8">
        <w:rPr>
          <w:rFonts w:ascii="Times New Roman" w:eastAsia="Calibri" w:hAnsi="Times New Roman" w:cs="Times New Roman"/>
          <w:sz w:val="24"/>
          <w:szCs w:val="24"/>
          <w:lang w:val="uk-UA"/>
        </w:rPr>
        <w:t>Обрахуємо обернену задачу, тобто знайдемо концентрації розчинів, знаючи значення питомої обертальної здатності(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  <w:lang w:val="uk-UA"/>
              </w:rPr>
              <m:t>20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  <w:lang w:val="uk-UA"/>
          </w:rPr>
          <m:t>=58</m:t>
        </m:r>
        <m:r>
          <w:rPr>
            <w:rFonts w:ascii="Cambria Math" w:eastAsia="Calibri" w:hAnsi="Cambria Math" w:cs="Times New Roman"/>
            <w:sz w:val="24"/>
            <w:szCs w:val="24"/>
            <w:lang w:val="ru-RU"/>
          </w:rPr>
          <m:t>.5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/>
              </w:rPr>
              <m:t>град∙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  <w:lang w:val="uk-UA"/>
                  </w:rPr>
                  <m:t>см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  <w:lang w:val="uk-UA"/>
                  </w:rPr>
                  <m:t>3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ru-RU"/>
              </w:rPr>
              <m:t>г∙дм</m:t>
            </m:r>
          </m:den>
        </m:f>
      </m:oMath>
      <w:r w:rsidRPr="00081FA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) </w:t>
      </w:r>
      <w:r w:rsidR="00CA57D7" w:rsidRPr="00081FA8">
        <w:rPr>
          <w:rFonts w:ascii="Times New Roman" w:eastAsia="Calibri" w:hAnsi="Times New Roman" w:cs="Times New Roman"/>
          <w:sz w:val="24"/>
          <w:szCs w:val="24"/>
          <w:lang w:val="uk-UA"/>
        </w:rPr>
        <w:t>:</w:t>
      </w:r>
    </w:p>
    <w:p w:rsidR="0075409C" w:rsidRPr="00081FA8" w:rsidRDefault="00CA57D7" w:rsidP="00081FA8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m:oMathPara>
        <m:oMath>
          <m:r>
            <w:rPr>
              <w:rFonts w:ascii="Cambria Math" w:eastAsia="Calibri" w:hAnsi="Cambria Math" w:cs="Times New Roman"/>
              <w:sz w:val="24"/>
              <w:szCs w:val="24"/>
              <w:lang w:val="ru-RU"/>
            </w:rPr>
            <m:t>c=</m:t>
          </m:r>
          <m:f>
            <m:f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ru-RU"/>
                </w:rPr>
              </m:ctrlPr>
            </m:fPr>
            <m:num>
              <m:r>
                <w:rPr>
                  <w:rFonts w:ascii="Cambria Math" w:eastAsia="Calibri" w:hAnsi="Cambria Math" w:cs="Times New Roman"/>
                  <w:sz w:val="24"/>
                  <w:szCs w:val="24"/>
                  <w:lang w:val="ru-RU"/>
                </w:rPr>
                <m:t>100</m:t>
              </m:r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φ°</m:t>
              </m:r>
            </m:num>
            <m:den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l·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sSup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="Calibri" w:hAnsi="Cambria Math" w:cs="Times New Roman"/>
                          <w:i/>
                          <w:sz w:val="24"/>
                          <w:szCs w:val="24"/>
                          <w:lang w:val="uk-UA"/>
                        </w:rPr>
                      </m:ctrlPr>
                    </m:dPr>
                    <m:e>
                      <m:r>
                        <w:rPr>
                          <w:rFonts w:ascii="Cambria Math" w:eastAsia="Calibri" w:hAnsi="Cambria Math" w:cs="Times New Roman"/>
                          <w:sz w:val="24"/>
                          <w:szCs w:val="24"/>
                          <w:lang w:val="uk-UA"/>
                        </w:rPr>
                        <m:t>α</m:t>
                      </m:r>
                    </m:e>
                  </m:d>
                </m:e>
                <m:sup>
                  <m:r>
                    <w:rPr>
                      <w:rFonts w:ascii="Cambria Math" w:eastAsia="Calibri" w:hAnsi="Cambria Math" w:cs="Times New Roman"/>
                      <w:sz w:val="24"/>
                      <w:szCs w:val="24"/>
                      <w:lang w:val="uk-UA"/>
                    </w:rPr>
                    <m:t>20</m:t>
                  </m:r>
                </m:sup>
              </m:sSup>
            </m:den>
          </m:f>
        </m:oMath>
      </m:oMathPara>
    </w:p>
    <w:p w:rsidR="00CA57D7" w:rsidRPr="0075409C" w:rsidRDefault="00CA57D7" w:rsidP="00081FA8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W w:w="54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3"/>
        <w:gridCol w:w="1672"/>
        <w:gridCol w:w="1620"/>
        <w:gridCol w:w="1440"/>
      </w:tblGrid>
      <w:tr w:rsidR="00C74C6B" w:rsidRPr="0075409C" w:rsidTr="00C74C6B">
        <w:trPr>
          <w:trHeight w:val="361"/>
          <w:jc w:val="center"/>
        </w:trPr>
        <w:tc>
          <w:tcPr>
            <w:tcW w:w="753" w:type="dxa"/>
          </w:tcPr>
          <w:p w:rsidR="00C74C6B" w:rsidRPr="00C74C6B" w:rsidRDefault="00C74C6B" w:rsidP="00C74C6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val="uk-UA"/>
              </w:rPr>
              <w:t>№</w:t>
            </w:r>
          </w:p>
        </w:tc>
        <w:tc>
          <w:tcPr>
            <w:tcW w:w="1672" w:type="dxa"/>
            <w:noWrap/>
            <w:vAlign w:val="bottom"/>
            <w:hideMark/>
          </w:tcPr>
          <w:p w:rsidR="00C74C6B" w:rsidRPr="00C74C6B" w:rsidRDefault="00C74C6B" w:rsidP="00C7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>φ°</m:t>
                </m:r>
              </m:oMath>
            </m:oMathPara>
          </w:p>
        </w:tc>
        <w:tc>
          <w:tcPr>
            <w:tcW w:w="162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C74C6B" w:rsidRPr="00C74C6B" w:rsidRDefault="007C3D43" w:rsidP="00C74C6B">
            <w:pPr>
              <w:pStyle w:val="ListParagraph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реал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</w:rPr>
                  <m:t>,%</m:t>
                </m:r>
              </m:oMath>
            </m:oMathPara>
          </w:p>
        </w:tc>
        <w:tc>
          <w:tcPr>
            <w:tcW w:w="1440" w:type="dxa"/>
            <w:noWrap/>
            <w:vAlign w:val="bottom"/>
            <w:hideMark/>
          </w:tcPr>
          <w:p w:rsidR="00C74C6B" w:rsidRPr="00C74C6B" w:rsidRDefault="007C3D43" w:rsidP="00C74C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color w:val="000000"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</w:rPr>
                      <m:t>c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color w:val="000000"/>
                        <w:sz w:val="24"/>
                        <w:szCs w:val="24"/>
                        <w:vertAlign w:val="subscript"/>
                      </w:rPr>
                      <m:t>теор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  <w:vertAlign w:val="subscript"/>
                    <w:lang w:val="uk-UA"/>
                  </w:rPr>
                  <m:t>, %</m:t>
                </m:r>
              </m:oMath>
            </m:oMathPara>
          </w:p>
        </w:tc>
      </w:tr>
      <w:tr w:rsidR="00C74C6B" w:rsidRPr="00081FA8" w:rsidTr="00C74C6B">
        <w:trPr>
          <w:trHeight w:val="361"/>
          <w:jc w:val="center"/>
        </w:trPr>
        <w:tc>
          <w:tcPr>
            <w:tcW w:w="753" w:type="dxa"/>
          </w:tcPr>
          <w:p w:rsidR="00C74C6B" w:rsidRPr="00C74C6B" w:rsidRDefault="00C74C6B" w:rsidP="00C74C6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1</w:t>
            </w:r>
          </w:p>
        </w:tc>
        <w:tc>
          <w:tcPr>
            <w:tcW w:w="1672" w:type="dxa"/>
            <w:shd w:val="clear" w:color="auto" w:fill="auto"/>
            <w:noWrap/>
            <w:vAlign w:val="bottom"/>
            <w:hideMark/>
          </w:tcPr>
          <w:p w:rsidR="00C74C6B" w:rsidRPr="00C74C6B" w:rsidRDefault="00C74C6B" w:rsidP="00C74C6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74C6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0.008889</w:t>
            </w:r>
            <w:r w:rsidRPr="00C74C6B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°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C6B" w:rsidRPr="00C74C6B" w:rsidRDefault="00C74C6B" w:rsidP="00C74C6B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74C6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0.0760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74C6B" w:rsidRPr="00C74C6B" w:rsidRDefault="00C74C6B" w:rsidP="00C74C6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74C6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0.0998</w:t>
            </w:r>
          </w:p>
        </w:tc>
      </w:tr>
      <w:tr w:rsidR="00C74C6B" w:rsidRPr="00081FA8" w:rsidTr="00C74C6B">
        <w:trPr>
          <w:trHeight w:val="361"/>
          <w:jc w:val="center"/>
        </w:trPr>
        <w:tc>
          <w:tcPr>
            <w:tcW w:w="753" w:type="dxa"/>
          </w:tcPr>
          <w:p w:rsidR="00C74C6B" w:rsidRPr="00C74C6B" w:rsidRDefault="00C74C6B" w:rsidP="00C74C6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2</w:t>
            </w:r>
          </w:p>
        </w:tc>
        <w:tc>
          <w:tcPr>
            <w:tcW w:w="1672" w:type="dxa"/>
            <w:shd w:val="clear" w:color="auto" w:fill="auto"/>
            <w:noWrap/>
            <w:vAlign w:val="bottom"/>
            <w:hideMark/>
          </w:tcPr>
          <w:p w:rsidR="00C74C6B" w:rsidRPr="00C74C6B" w:rsidRDefault="00C74C6B" w:rsidP="00C74C6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74C6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0.018056</w:t>
            </w:r>
            <w:r w:rsidRPr="00C74C6B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°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C6B" w:rsidRPr="00C74C6B" w:rsidRDefault="00C74C6B" w:rsidP="00C74C6B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74C6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0.1543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74C6B" w:rsidRPr="00C74C6B" w:rsidRDefault="00C74C6B" w:rsidP="00C74C6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74C6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0.1992</w:t>
            </w:r>
          </w:p>
        </w:tc>
      </w:tr>
      <w:tr w:rsidR="00C74C6B" w:rsidRPr="00081FA8" w:rsidTr="00C74C6B">
        <w:trPr>
          <w:trHeight w:val="361"/>
          <w:jc w:val="center"/>
        </w:trPr>
        <w:tc>
          <w:tcPr>
            <w:tcW w:w="753" w:type="dxa"/>
          </w:tcPr>
          <w:p w:rsidR="00C74C6B" w:rsidRPr="00C74C6B" w:rsidRDefault="00C74C6B" w:rsidP="00C74C6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  <w:t>3</w:t>
            </w:r>
          </w:p>
        </w:tc>
        <w:tc>
          <w:tcPr>
            <w:tcW w:w="1672" w:type="dxa"/>
            <w:shd w:val="clear" w:color="auto" w:fill="auto"/>
            <w:noWrap/>
            <w:vAlign w:val="bottom"/>
            <w:hideMark/>
          </w:tcPr>
          <w:p w:rsidR="00C74C6B" w:rsidRPr="00C74C6B" w:rsidRDefault="00C74C6B" w:rsidP="00C74C6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lang w:val="uk-UA"/>
              </w:rPr>
            </w:pPr>
            <w:r w:rsidRPr="00C74C6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0.028056</w:t>
            </w:r>
            <w:r w:rsidRPr="00C74C6B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°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4C6B" w:rsidRPr="00C74C6B" w:rsidRDefault="00C74C6B" w:rsidP="00C74C6B">
            <w:pPr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C74C6B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0.2398</w:t>
            </w:r>
          </w:p>
        </w:tc>
        <w:tc>
          <w:tcPr>
            <w:tcW w:w="1440" w:type="dxa"/>
            <w:shd w:val="clear" w:color="auto" w:fill="auto"/>
            <w:noWrap/>
            <w:vAlign w:val="center"/>
            <w:hideMark/>
          </w:tcPr>
          <w:p w:rsidR="00C74C6B" w:rsidRPr="00C74C6B" w:rsidRDefault="00C74C6B" w:rsidP="00C74C6B">
            <w:pPr>
              <w:spacing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 w:rsidRPr="00C74C6B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0.2982</w:t>
            </w:r>
          </w:p>
        </w:tc>
      </w:tr>
    </w:tbl>
    <w:p w:rsidR="00081FA8" w:rsidRDefault="00081FA8" w:rsidP="00C74C6B">
      <w:pPr>
        <w:pStyle w:val="ListParagraph"/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C74C6B" w:rsidRPr="00C74C6B" w:rsidRDefault="00C74C6B" w:rsidP="00C74C6B">
      <w:pPr>
        <w:pStyle w:val="ListParagraph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sz w:val="24"/>
          <w:szCs w:val="24"/>
          <w:lang w:val="uk-UA"/>
        </w:rPr>
        <w:t>Таб. 3: Розроховані з оберненої задачі значення концентрації активної речовини</w:t>
      </w:r>
    </w:p>
    <w:p w:rsidR="00C74C6B" w:rsidRPr="00081FA8" w:rsidRDefault="00C74C6B" w:rsidP="00081FA8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uk-UA"/>
        </w:rPr>
      </w:pPr>
    </w:p>
    <w:p w:rsidR="00C74C6B" w:rsidRDefault="00C74C6B" w:rsidP="00081FA8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</w:p>
    <w:p w:rsidR="0075409C" w:rsidRPr="00C74C6B" w:rsidRDefault="00C74C6B" w:rsidP="00081FA8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uk-UA"/>
        </w:rPr>
      </w:pPr>
      <w:r w:rsidRPr="00C74C6B">
        <w:rPr>
          <w:rFonts w:ascii="Times New Roman" w:eastAsia="Calibri" w:hAnsi="Times New Roman" w:cs="Times New Roman"/>
          <w:b/>
          <w:sz w:val="24"/>
          <w:szCs w:val="24"/>
          <w:lang w:val="uk-UA"/>
        </w:rPr>
        <w:lastRenderedPageBreak/>
        <w:t>Висновок</w:t>
      </w:r>
    </w:p>
    <w:p w:rsidR="0075409C" w:rsidRPr="0075409C" w:rsidRDefault="00081FA8" w:rsidP="00FE47F0">
      <w:pPr>
        <w:spacing w:after="0" w:line="240" w:lineRule="auto"/>
        <w:ind w:left="720" w:firstLine="720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uk-UA"/>
        </w:rPr>
      </w:pPr>
      <w:r w:rsidRPr="00081FA8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У даній лабораторній роботі було </w:t>
      </w:r>
      <w:r w:rsidR="00C74C6B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досліджено обертання площини поляризації при проходжені через активне середовизе (сахароза). Під час роботи було визначено </w:t>
      </w:r>
      <w:r w:rsidR="00FE47F0">
        <w:rPr>
          <w:rFonts w:ascii="Times New Roman" w:eastAsia="Calibri" w:hAnsi="Times New Roman" w:cs="Times New Roman"/>
          <w:sz w:val="24"/>
          <w:szCs w:val="24"/>
          <w:lang w:val="uk-UA"/>
        </w:rPr>
        <w:t>питому обертальну здатність сахарози за температури 20 ⁰С для гелій-неонового лазера (</w:t>
      </w:r>
      <w:r w:rsidR="00FE47F0" w:rsidRPr="00E522A7">
        <w:rPr>
          <w:rFonts w:ascii="Times New Roman" w:eastAsia="Calibri" w:hAnsi="Times New Roman" w:cs="Times New Roman"/>
          <w:i/>
          <w:sz w:val="24"/>
          <w:szCs w:val="24"/>
          <w:lang w:val="uk-UA"/>
        </w:rPr>
        <w:t>λ</w:t>
      </w:r>
      <w:r w:rsidR="00FE47F0" w:rsidRPr="00E522A7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w:r w:rsidR="00FE47F0" w:rsidRPr="00E522A7">
        <w:rPr>
          <w:rFonts w:ascii="Times New Roman" w:eastAsia="Calibri" w:hAnsi="Times New Roman" w:cs="Times New Roman"/>
          <w:i/>
          <w:sz w:val="24"/>
          <w:szCs w:val="24"/>
          <w:lang w:val="uk-UA"/>
        </w:rPr>
        <w:t>=</w:t>
      </w:r>
      <w:r w:rsidR="00FE47F0" w:rsidRPr="00E522A7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w:r w:rsidR="00FE47F0" w:rsidRPr="00E522A7">
        <w:rPr>
          <w:rFonts w:ascii="Times New Roman" w:eastAsia="Calibri" w:hAnsi="Times New Roman" w:cs="Times New Roman"/>
          <w:i/>
          <w:sz w:val="24"/>
          <w:szCs w:val="24"/>
          <w:lang w:val="uk-UA"/>
        </w:rPr>
        <w:t>0</w:t>
      </w:r>
      <w:r w:rsidR="00FE47F0" w:rsidRPr="00E522A7">
        <w:rPr>
          <w:rFonts w:ascii="Times New Roman" w:eastAsia="Calibri" w:hAnsi="Times New Roman" w:cs="Times New Roman"/>
          <w:i/>
          <w:sz w:val="24"/>
          <w:szCs w:val="24"/>
          <w:lang w:val="ru-RU"/>
        </w:rPr>
        <w:t>.63 мкм</w:t>
      </w:r>
      <w:r w:rsidR="00FE47F0">
        <w:rPr>
          <w:rFonts w:ascii="Times New Roman" w:eastAsia="Calibri" w:hAnsi="Times New Roman" w:cs="Times New Roman"/>
          <w:sz w:val="24"/>
          <w:szCs w:val="24"/>
          <w:lang w:val="ru-RU"/>
        </w:rPr>
        <w:t xml:space="preserve">) за допомогою МНК. Експериментальний результат: </w:t>
      </w:r>
    </w:p>
    <w:p w:rsidR="00FE47F0" w:rsidRPr="00E522A7" w:rsidRDefault="007C3D43" w:rsidP="00FE47F0">
      <w:pPr>
        <w:pStyle w:val="ListParagraph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uk-UA"/>
        </w:rPr>
      </w:pPr>
      <m:oMathPara>
        <m:oMath>
          <m:sSup>
            <m:sSupPr>
              <m:ctrlPr>
                <w:rPr>
                  <w:rFonts w:ascii="Cambria Math" w:eastAsia="Calibri" w:hAnsi="Cambria Math" w:cs="Times New Roman"/>
                  <w:i/>
                  <w:sz w:val="24"/>
                  <w:szCs w:val="24"/>
                  <w:lang w:val="uk-UA"/>
                </w:rPr>
              </m:ctrlPr>
            </m:sSupPr>
            <m:e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[α]</m:t>
              </m:r>
            </m:e>
            <m:sup>
              <m:r>
                <w:rPr>
                  <w:rFonts w:ascii="Cambria Math" w:eastAsia="Calibri" w:hAnsi="Cambria Math" w:cs="Times New Roman"/>
                  <w:sz w:val="24"/>
                  <w:szCs w:val="24"/>
                  <w:lang w:val="uk-UA"/>
                </w:rPr>
                <m:t>20</m:t>
              </m:r>
            </m:sup>
          </m:sSup>
          <m:r>
            <w:rPr>
              <w:rFonts w:ascii="Cambria Math" w:eastAsia="Times New Roman" w:hAnsi="Cambria Math" w:cs="Times New Roman"/>
              <w:sz w:val="24"/>
              <w:szCs w:val="24"/>
              <w:lang w:val="uk-UA"/>
            </w:rPr>
            <m:t>=(48,3±4)</m:t>
          </m:r>
          <m:f>
            <m:fPr>
              <m:ctrlPr>
                <w:rPr>
                  <w:rFonts w:ascii="Cambria Math" w:eastAsia="Times New Roman" w:hAnsi="Cambria Math" w:cs="Times New Roman"/>
                  <w:i/>
                  <w:color w:val="000000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/>
                </w:rPr>
                <m:t>град</m:t>
              </m:r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color w:val="000000"/>
                      <w:sz w:val="24"/>
                      <w:szCs w:val="24"/>
                      <w:lang w:val="uk-UA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см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color w:val="000000"/>
                      <w:sz w:val="24"/>
                      <w:szCs w:val="24"/>
                      <w:lang w:val="uk-UA"/>
                    </w:rPr>
                    <m:t>3</m:t>
                  </m:r>
                </m:sup>
              </m:sSup>
            </m:num>
            <m:den>
              <m:r>
                <w:rPr>
                  <w:rFonts w:ascii="Cambria Math" w:eastAsia="Times New Roman" w:hAnsi="Cambria Math" w:cs="Times New Roman"/>
                  <w:color w:val="000000"/>
                  <w:sz w:val="24"/>
                  <w:szCs w:val="24"/>
                </w:rPr>
                <m:t>г∙дм</m:t>
              </m:r>
            </m:den>
          </m:f>
        </m:oMath>
      </m:oMathPara>
    </w:p>
    <w:p w:rsidR="0075409C" w:rsidRDefault="00FE47F0" w:rsidP="00FE47F0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Табличний результат  </w:t>
      </w:r>
      <w:r w:rsidRPr="00E522A7">
        <w:rPr>
          <w:rFonts w:ascii="Times New Roman" w:eastAsia="Calibri" w:hAnsi="Times New Roman" w:cs="Times New Roman"/>
          <w:i/>
          <w:sz w:val="24"/>
          <w:szCs w:val="24"/>
          <w:lang w:val="ru-RU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Calibri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r>
                  <w:rPr>
                    <w:rFonts w:ascii="Cambria Math" w:eastAsia="Calibri" w:hAnsi="Cambria Math" w:cs="Times New Roman"/>
                    <w:sz w:val="24"/>
                    <w:szCs w:val="24"/>
                    <w:lang w:val="uk-UA"/>
                  </w:rPr>
                  <m:t>α</m:t>
                </m:r>
              </m:e>
            </m:d>
          </m:e>
          <m:sup>
            <m:r>
              <w:rPr>
                <w:rFonts w:ascii="Cambria Math" w:eastAsia="Calibri" w:hAnsi="Cambria Math" w:cs="Times New Roman"/>
                <w:sz w:val="24"/>
                <w:szCs w:val="24"/>
                <w:lang w:val="uk-UA"/>
              </w:rPr>
              <m:t>20</m:t>
            </m:r>
          </m:sup>
        </m:sSup>
        <m:r>
          <w:rPr>
            <w:rFonts w:ascii="Cambria Math" w:eastAsia="Calibri" w:hAnsi="Cambria Math" w:cs="Times New Roman"/>
            <w:sz w:val="24"/>
            <w:szCs w:val="24"/>
            <w:lang w:val="uk-UA"/>
          </w:rPr>
          <m:t>=58</m:t>
        </m:r>
        <m:r>
          <w:rPr>
            <w:rFonts w:ascii="Cambria Math" w:eastAsia="Calibri" w:hAnsi="Cambria Math" w:cs="Times New Roman"/>
            <w:sz w:val="24"/>
            <w:szCs w:val="24"/>
            <w:lang w:val="ru-RU"/>
          </w:rPr>
          <m:t>.5</m:t>
        </m:r>
        <m:f>
          <m:fPr>
            <m:ctrlPr>
              <w:rPr>
                <w:rFonts w:ascii="Cambria Math" w:eastAsia="Times New Roman" w:hAnsi="Cambria Math" w:cs="Times New Roman"/>
                <w:i/>
                <w:color w:val="000000"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uk-UA"/>
              </w:rPr>
              <m:t>град∙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color w:val="000000"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  <w:lang w:val="uk-UA"/>
                  </w:rPr>
                  <m:t>см</m:t>
                </m:r>
              </m:e>
              <m:sup>
                <m:r>
                  <w:rPr>
                    <w:rFonts w:ascii="Cambria Math" w:eastAsia="Times New Roman" w:hAnsi="Cambria Math" w:cs="Times New Roman"/>
                    <w:color w:val="000000"/>
                    <w:sz w:val="24"/>
                    <w:szCs w:val="24"/>
                    <w:lang w:val="uk-UA"/>
                  </w:rPr>
                  <m:t>3</m:t>
                </m:r>
              </m:sup>
            </m:sSup>
          </m:num>
          <m:den>
            <m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ru-RU"/>
              </w:rPr>
              <m:t>г∙дм</m:t>
            </m:r>
          </m:den>
        </m:f>
      </m:oMath>
      <w:r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 xml:space="preserve">. Наявність неспівпадіння експерименту з табличним значенням пов’язане в першу чергу з неточністю у визначенні концентрації активної речовини у розчині. Як видно з розрахунків оберненої задачі </w:t>
      </w:r>
    </w:p>
    <w:p w:rsidR="00FE47F0" w:rsidRDefault="00FE47F0" w:rsidP="00FE47F0">
      <w:pPr>
        <w:spacing w:after="0" w:line="240" w:lineRule="auto"/>
        <w:ind w:left="720"/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>Реальна концентрація була менша бажаної концентрації (див. таб. 3).</w:t>
      </w:r>
    </w:p>
    <w:p w:rsidR="00FE47F0" w:rsidRPr="00FE47F0" w:rsidRDefault="00FE47F0" w:rsidP="00081FA8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  <w:lang w:val="uk-UA"/>
        </w:rPr>
        <w:tab/>
      </w:r>
    </w:p>
    <w:sectPr w:rsidR="00FE47F0" w:rsidRPr="00FE47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D42230"/>
    <w:multiLevelType w:val="hybridMultilevel"/>
    <w:tmpl w:val="05E8FC1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684471"/>
    <w:multiLevelType w:val="hybridMultilevel"/>
    <w:tmpl w:val="43126CB2"/>
    <w:lvl w:ilvl="0" w:tplc="5854F4C8">
      <w:start w:val="1"/>
      <w:numFmt w:val="decimal"/>
      <w:lvlText w:val="%1)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1822C6"/>
    <w:multiLevelType w:val="hybridMultilevel"/>
    <w:tmpl w:val="995002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025948"/>
    <w:multiLevelType w:val="hybridMultilevel"/>
    <w:tmpl w:val="3E78DCD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09C"/>
    <w:rsid w:val="000666AD"/>
    <w:rsid w:val="00081FA8"/>
    <w:rsid w:val="000A7A8D"/>
    <w:rsid w:val="000C69B7"/>
    <w:rsid w:val="00270CBD"/>
    <w:rsid w:val="00490F81"/>
    <w:rsid w:val="00495E12"/>
    <w:rsid w:val="00497219"/>
    <w:rsid w:val="004E15F1"/>
    <w:rsid w:val="005563B1"/>
    <w:rsid w:val="005B6BE4"/>
    <w:rsid w:val="005E20DB"/>
    <w:rsid w:val="005F177C"/>
    <w:rsid w:val="00612084"/>
    <w:rsid w:val="006F2762"/>
    <w:rsid w:val="0075409C"/>
    <w:rsid w:val="007C3D43"/>
    <w:rsid w:val="008440AD"/>
    <w:rsid w:val="00887077"/>
    <w:rsid w:val="0090359D"/>
    <w:rsid w:val="0091573D"/>
    <w:rsid w:val="00B918B8"/>
    <w:rsid w:val="00BA1004"/>
    <w:rsid w:val="00C12B59"/>
    <w:rsid w:val="00C13F8E"/>
    <w:rsid w:val="00C5238C"/>
    <w:rsid w:val="00C74C6B"/>
    <w:rsid w:val="00CA57D7"/>
    <w:rsid w:val="00D336F3"/>
    <w:rsid w:val="00DA424F"/>
    <w:rsid w:val="00DC48CC"/>
    <w:rsid w:val="00E522A7"/>
    <w:rsid w:val="00E654BF"/>
    <w:rsid w:val="00E704C9"/>
    <w:rsid w:val="00ED4252"/>
    <w:rsid w:val="00EE7AB8"/>
    <w:rsid w:val="00F44B4E"/>
    <w:rsid w:val="00F92C21"/>
    <w:rsid w:val="00FA4FF3"/>
    <w:rsid w:val="00FD68A7"/>
    <w:rsid w:val="00FD7AB4"/>
    <w:rsid w:val="00FE4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23CBD"/>
  <w15:chartTrackingRefBased/>
  <w15:docId w15:val="{197AEC6A-889B-4A23-88F7-5BA99D210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540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1573D"/>
    <w:rPr>
      <w:color w:val="808080"/>
    </w:rPr>
  </w:style>
  <w:style w:type="paragraph" w:styleId="ListParagraph">
    <w:name w:val="List Paragraph"/>
    <w:basedOn w:val="Normal"/>
    <w:uiPriority w:val="34"/>
    <w:qFormat/>
    <w:rsid w:val="00CA5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8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Valeriya Lukashenko</dc:creator>
  <cp:keywords/>
  <dc:description/>
  <cp:lastModifiedBy>Valeriya Lukashenko</cp:lastModifiedBy>
  <cp:revision>7</cp:revision>
  <dcterms:created xsi:type="dcterms:W3CDTF">2017-03-17T18:09:00Z</dcterms:created>
  <dcterms:modified xsi:type="dcterms:W3CDTF">2017-03-23T06:25:00Z</dcterms:modified>
</cp:coreProperties>
</file>