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272C8" w:rsidRDefault="007272C8" w:rsidP="007272C8">
      <w:pPr>
        <w:pStyle w:val="2"/>
        <w:spacing w:before="0" w:beforeAutospacing="0" w:after="0" w:afterAutospacing="0"/>
        <w:jc w:val="center"/>
      </w:pPr>
      <w:bookmarkStart w:id="0" w:name="SECTION001023000000000000000"/>
      <w:r>
        <w:t>31 Скаляная плотность</w:t>
      </w:r>
    </w:p>
    <w:p w:rsidR="007272C8" w:rsidRPr="00283150" w:rsidRDefault="007272C8" w:rsidP="007272C8">
      <w:pPr>
        <w:shd w:val="clear" w:color="auto" w:fill="FFFFFF"/>
        <w:spacing w:after="0" w:line="240" w:lineRule="auto"/>
        <w:ind w:left="-1134" w:right="-284"/>
        <w:jc w:val="both"/>
        <w:rPr>
          <w:rFonts w:ascii="Times New Roman" w:eastAsia="Times New Roman" w:hAnsi="Times New Roman" w:cs="Times New Roman"/>
          <w:color w:val="000000"/>
          <w:sz w:val="28"/>
          <w:szCs w:val="28"/>
          <w:lang w:eastAsia="ru-RU"/>
        </w:rPr>
      </w:pPr>
      <w:r w:rsidRPr="00283150">
        <w:rPr>
          <w:rFonts w:ascii="Times New Roman" w:eastAsia="Times New Roman" w:hAnsi="Times New Roman" w:cs="Times New Roman"/>
          <w:color w:val="000000"/>
          <w:sz w:val="28"/>
          <w:szCs w:val="28"/>
          <w:lang w:eastAsia="ru-RU"/>
        </w:rPr>
        <w:t xml:space="preserve">Уравнения гравитационного поля получатся вариацией действия по метрическому тензору - полевой переменной. Это действие, как и для полей другого </w:t>
      </w:r>
      <w:proofErr w:type="gramStart"/>
      <w:r w:rsidRPr="00283150">
        <w:rPr>
          <w:rFonts w:ascii="Times New Roman" w:eastAsia="Times New Roman" w:hAnsi="Times New Roman" w:cs="Times New Roman"/>
          <w:color w:val="000000"/>
          <w:sz w:val="28"/>
          <w:szCs w:val="28"/>
          <w:lang w:eastAsia="ru-RU"/>
        </w:rPr>
        <w:t>вида</w:t>
      </w:r>
      <w:proofErr w:type="gramEnd"/>
      <w:r w:rsidRPr="00283150">
        <w:rPr>
          <w:rFonts w:ascii="Times New Roman" w:eastAsia="Times New Roman" w:hAnsi="Times New Roman" w:cs="Times New Roman"/>
          <w:color w:val="000000"/>
          <w:sz w:val="28"/>
          <w:szCs w:val="28"/>
          <w:lang w:eastAsia="ru-RU"/>
        </w:rPr>
        <w:t xml:space="preserve"> должно быть представлено в виде некоторого скаляра, который является интегралом по 4</w:t>
      </w:r>
      <w:r w:rsidRPr="007272C8">
        <w:rPr>
          <w:rFonts w:ascii="Times New Roman" w:eastAsia="Times New Roman" w:hAnsi="Times New Roman" w:cs="Times New Roman"/>
          <w:noProof/>
          <w:color w:val="000000"/>
          <w:sz w:val="28"/>
          <w:szCs w:val="28"/>
          <w:lang w:eastAsia="ru-RU"/>
        </w:rPr>
        <w:drawing>
          <wp:inline distT="0" distB="0" distL="0" distR="0">
            <wp:extent cx="127635" cy="157480"/>
            <wp:effectExtent l="19050" t="0" r="5715" b="0"/>
            <wp:docPr id="12" name="Рисунок 23" descr="$^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x$"/>
                    <pic:cNvPicPr>
                      <a:picLocks noChangeAspect="1" noChangeArrowheads="1"/>
                    </pic:cNvPicPr>
                  </pic:nvPicPr>
                  <pic:blipFill>
                    <a:blip r:embed="rId5" cstate="print"/>
                    <a:srcRect/>
                    <a:stretch>
                      <a:fillRect/>
                    </a:stretch>
                  </pic:blipFill>
                  <pic:spPr bwMode="auto">
                    <a:xfrm>
                      <a:off x="0" y="0"/>
                      <a:ext cx="127635" cy="157480"/>
                    </a:xfrm>
                    <a:prstGeom prst="rect">
                      <a:avLst/>
                    </a:prstGeom>
                    <a:noFill/>
                    <a:ln w="9525">
                      <a:noFill/>
                      <a:miter lim="800000"/>
                      <a:headEnd/>
                      <a:tailEnd/>
                    </a:ln>
                  </pic:spPr>
                </pic:pic>
              </a:graphicData>
            </a:graphic>
          </wp:inline>
        </w:drawing>
      </w:r>
      <w:r w:rsidRPr="007272C8">
        <w:rPr>
          <w:rFonts w:ascii="Times New Roman" w:eastAsia="Times New Roman" w:hAnsi="Times New Roman" w:cs="Times New Roman"/>
          <w:color w:val="000000"/>
          <w:sz w:val="28"/>
          <w:szCs w:val="28"/>
          <w:lang w:eastAsia="ru-RU"/>
        </w:rPr>
        <w:t> </w:t>
      </w:r>
      <w:r w:rsidRPr="00283150">
        <w:rPr>
          <w:rFonts w:ascii="Times New Roman" w:eastAsia="Times New Roman" w:hAnsi="Times New Roman" w:cs="Times New Roman"/>
          <w:color w:val="000000"/>
          <w:sz w:val="28"/>
          <w:szCs w:val="28"/>
          <w:lang w:eastAsia="ru-RU"/>
        </w:rPr>
        <w:t>пространству от некоторой скалярной плотности, зависящей от метрического тензора и первых производных метрического тензора. Такой скалярной плотностью является только величина:</w:t>
      </w:r>
    </w:p>
    <w:p w:rsidR="007272C8" w:rsidRPr="00283150" w:rsidRDefault="007272C8" w:rsidP="007272C8">
      <w:pPr>
        <w:shd w:val="clear" w:color="auto" w:fill="FFFFFF"/>
        <w:spacing w:after="0" w:line="240" w:lineRule="auto"/>
        <w:ind w:left="-1134" w:right="-284"/>
        <w:jc w:val="both"/>
        <w:rPr>
          <w:rFonts w:ascii="Times New Roman" w:eastAsia="Times New Roman" w:hAnsi="Times New Roman" w:cs="Times New Roman"/>
          <w:color w:val="000000"/>
          <w:sz w:val="28"/>
          <w:szCs w:val="28"/>
          <w:lang w:eastAsia="ru-RU"/>
        </w:rPr>
      </w:pPr>
      <w:r w:rsidRPr="007272C8">
        <w:rPr>
          <w:rFonts w:ascii="Times New Roman" w:eastAsia="Times New Roman" w:hAnsi="Times New Roman" w:cs="Times New Roman"/>
          <w:noProof/>
          <w:color w:val="000000"/>
          <w:sz w:val="28"/>
          <w:szCs w:val="28"/>
          <w:lang w:eastAsia="ru-RU"/>
        </w:rPr>
        <w:drawing>
          <wp:inline distT="0" distB="0" distL="0" distR="0">
            <wp:extent cx="511175" cy="304800"/>
            <wp:effectExtent l="19050" t="0" r="3175" b="0"/>
            <wp:docPr id="13" name="Рисунок 24" descr="\begin{displaymath}&#10;\sqrt{-g} R&#10;\end{displayma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begin{displaymath}&#10;\sqrt{-g} R&#10;\end{displaymath}"/>
                    <pic:cNvPicPr>
                      <a:picLocks noChangeAspect="1" noChangeArrowheads="1"/>
                    </pic:cNvPicPr>
                  </pic:nvPicPr>
                  <pic:blipFill>
                    <a:blip r:embed="rId6" cstate="print"/>
                    <a:srcRect/>
                    <a:stretch>
                      <a:fillRect/>
                    </a:stretch>
                  </pic:blipFill>
                  <pic:spPr bwMode="auto">
                    <a:xfrm>
                      <a:off x="0" y="0"/>
                      <a:ext cx="511175" cy="304800"/>
                    </a:xfrm>
                    <a:prstGeom prst="rect">
                      <a:avLst/>
                    </a:prstGeom>
                    <a:noFill/>
                    <a:ln w="9525">
                      <a:noFill/>
                      <a:miter lim="800000"/>
                      <a:headEnd/>
                      <a:tailEnd/>
                    </a:ln>
                  </pic:spPr>
                </pic:pic>
              </a:graphicData>
            </a:graphic>
          </wp:inline>
        </w:drawing>
      </w:r>
      <w:r w:rsidRPr="007272C8">
        <w:rPr>
          <w:rFonts w:ascii="Times New Roman" w:eastAsia="Times New Roman" w:hAnsi="Times New Roman" w:cs="Times New Roman"/>
          <w:color w:val="000000"/>
          <w:sz w:val="28"/>
          <w:szCs w:val="28"/>
          <w:lang w:eastAsia="ru-RU"/>
        </w:rPr>
        <w:t xml:space="preserve"> </w:t>
      </w:r>
      <w:proofErr w:type="gramStart"/>
      <w:r w:rsidRPr="00283150">
        <w:rPr>
          <w:rFonts w:ascii="Times New Roman" w:eastAsia="Times New Roman" w:hAnsi="Times New Roman" w:cs="Times New Roman"/>
          <w:color w:val="000000"/>
          <w:sz w:val="28"/>
          <w:szCs w:val="28"/>
          <w:lang w:eastAsia="ru-RU"/>
        </w:rPr>
        <w:t>образуемая</w:t>
      </w:r>
      <w:proofErr w:type="gramEnd"/>
      <w:r w:rsidRPr="00283150">
        <w:rPr>
          <w:rFonts w:ascii="Times New Roman" w:eastAsia="Times New Roman" w:hAnsi="Times New Roman" w:cs="Times New Roman"/>
          <w:color w:val="000000"/>
          <w:sz w:val="28"/>
          <w:szCs w:val="28"/>
          <w:lang w:eastAsia="ru-RU"/>
        </w:rPr>
        <w:t xml:space="preserve"> из скаляра кривизны. Действие</w:t>
      </w:r>
      <w:r w:rsidRPr="007272C8">
        <w:rPr>
          <w:rFonts w:ascii="Times New Roman" w:eastAsia="Times New Roman" w:hAnsi="Times New Roman" w:cs="Times New Roman"/>
          <w:color w:val="000000"/>
          <w:sz w:val="28"/>
          <w:szCs w:val="28"/>
          <w:lang w:eastAsia="ru-RU"/>
        </w:rPr>
        <w:t> </w:t>
      </w:r>
      <w:r w:rsidRPr="007272C8">
        <w:rPr>
          <w:rFonts w:ascii="Times New Roman" w:eastAsia="Times New Roman" w:hAnsi="Times New Roman" w:cs="Times New Roman"/>
          <w:noProof/>
          <w:color w:val="000000"/>
          <w:sz w:val="28"/>
          <w:szCs w:val="28"/>
          <w:lang w:eastAsia="ru-RU"/>
        </w:rPr>
        <w:drawing>
          <wp:inline distT="0" distB="0" distL="0" distR="0">
            <wp:extent cx="226060" cy="324485"/>
            <wp:effectExtent l="0" t="0" r="2540" b="0"/>
            <wp:docPr id="14" name="Рисунок 25" descr="$S_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S_g$"/>
                    <pic:cNvPicPr>
                      <a:picLocks noChangeAspect="1" noChangeArrowheads="1"/>
                    </pic:cNvPicPr>
                  </pic:nvPicPr>
                  <pic:blipFill>
                    <a:blip r:embed="rId7" cstate="print"/>
                    <a:srcRect/>
                    <a:stretch>
                      <a:fillRect/>
                    </a:stretch>
                  </pic:blipFill>
                  <pic:spPr bwMode="auto">
                    <a:xfrm>
                      <a:off x="0" y="0"/>
                      <a:ext cx="226060" cy="324485"/>
                    </a:xfrm>
                    <a:prstGeom prst="rect">
                      <a:avLst/>
                    </a:prstGeom>
                    <a:noFill/>
                    <a:ln w="9525">
                      <a:noFill/>
                      <a:miter lim="800000"/>
                      <a:headEnd/>
                      <a:tailEnd/>
                    </a:ln>
                  </pic:spPr>
                </pic:pic>
              </a:graphicData>
            </a:graphic>
          </wp:inline>
        </w:drawing>
      </w:r>
      <w:r w:rsidRPr="007272C8">
        <w:rPr>
          <w:rFonts w:ascii="Times New Roman" w:eastAsia="Times New Roman" w:hAnsi="Times New Roman" w:cs="Times New Roman"/>
          <w:color w:val="000000"/>
          <w:sz w:val="28"/>
          <w:szCs w:val="28"/>
          <w:lang w:eastAsia="ru-RU"/>
        </w:rPr>
        <w:t> </w:t>
      </w:r>
      <w:r w:rsidRPr="00283150">
        <w:rPr>
          <w:rFonts w:ascii="Times New Roman" w:eastAsia="Times New Roman" w:hAnsi="Times New Roman" w:cs="Times New Roman"/>
          <w:color w:val="000000"/>
          <w:sz w:val="28"/>
          <w:szCs w:val="28"/>
          <w:lang w:eastAsia="ru-RU"/>
        </w:rPr>
        <w:t>гравитационного поля можно, следовательно, представить в виде:</w:t>
      </w:r>
      <w:r w:rsidRPr="007272C8">
        <w:rPr>
          <w:rFonts w:ascii="Times New Roman" w:eastAsia="Times New Roman" w:hAnsi="Times New Roman" w:cs="Times New Roman"/>
          <w:color w:val="000000"/>
          <w:sz w:val="28"/>
          <w:szCs w:val="28"/>
          <w:lang w:eastAsia="ru-RU"/>
        </w:rPr>
        <w:t> </w:t>
      </w:r>
    </w:p>
    <w:tbl>
      <w:tblPr>
        <w:tblW w:w="5000" w:type="pct"/>
        <w:jc w:val="center"/>
        <w:tblCellSpacing w:w="15" w:type="dxa"/>
        <w:tblCellMar>
          <w:top w:w="15" w:type="dxa"/>
          <w:left w:w="15" w:type="dxa"/>
          <w:bottom w:w="15" w:type="dxa"/>
          <w:right w:w="15" w:type="dxa"/>
        </w:tblCellMar>
        <w:tblLook w:val="04A0"/>
      </w:tblPr>
      <w:tblGrid>
        <w:gridCol w:w="9306"/>
        <w:gridCol w:w="139"/>
      </w:tblGrid>
      <w:tr w:rsidR="007272C8" w:rsidRPr="00283150" w:rsidTr="00826612">
        <w:trPr>
          <w:tblCellSpacing w:w="15" w:type="dxa"/>
          <w:jc w:val="center"/>
        </w:trPr>
        <w:tc>
          <w:tcPr>
            <w:tcW w:w="0" w:type="auto"/>
            <w:vAlign w:val="center"/>
            <w:hideMark/>
          </w:tcPr>
          <w:p w:rsidR="007272C8" w:rsidRPr="00283150" w:rsidRDefault="007272C8" w:rsidP="00826612">
            <w:pPr>
              <w:spacing w:after="0" w:line="240" w:lineRule="auto"/>
              <w:ind w:left="-1134" w:right="-284"/>
              <w:jc w:val="both"/>
              <w:rPr>
                <w:rFonts w:ascii="Times New Roman" w:eastAsia="Times New Roman" w:hAnsi="Times New Roman" w:cs="Times New Roman"/>
                <w:sz w:val="28"/>
                <w:szCs w:val="28"/>
                <w:lang w:eastAsia="ru-RU"/>
              </w:rPr>
            </w:pPr>
            <w:bookmarkStart w:id="1" w:name="action"/>
            <w:bookmarkEnd w:id="1"/>
            <w:r w:rsidRPr="007272C8">
              <w:rPr>
                <w:rFonts w:ascii="Times New Roman" w:eastAsia="Times New Roman" w:hAnsi="Times New Roman" w:cs="Times New Roman"/>
                <w:noProof/>
                <w:sz w:val="28"/>
                <w:szCs w:val="28"/>
                <w:lang w:eastAsia="ru-RU"/>
              </w:rPr>
              <w:drawing>
                <wp:inline distT="0" distB="0" distL="0" distR="0">
                  <wp:extent cx="1730375" cy="462280"/>
                  <wp:effectExtent l="19050" t="0" r="3175" b="0"/>
                  <wp:docPr id="15" name="Рисунок 26" descr="\begin{displaymath}&#10;S_g= - \kappa \int R \sqrt{-g} \; d^4 x&#10;\end{displayma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begin{displaymath}&#10;S_g= - \kappa \int R \sqrt{-g} \; d^4 x&#10;\end{displaymath}"/>
                          <pic:cNvPicPr>
                            <a:picLocks noChangeAspect="1" noChangeArrowheads="1"/>
                          </pic:cNvPicPr>
                        </pic:nvPicPr>
                        <pic:blipFill>
                          <a:blip r:embed="rId8" cstate="print"/>
                          <a:srcRect/>
                          <a:stretch>
                            <a:fillRect/>
                          </a:stretch>
                        </pic:blipFill>
                        <pic:spPr bwMode="auto">
                          <a:xfrm>
                            <a:off x="0" y="0"/>
                            <a:ext cx="1730375" cy="462280"/>
                          </a:xfrm>
                          <a:prstGeom prst="rect">
                            <a:avLst/>
                          </a:prstGeom>
                          <a:noFill/>
                          <a:ln w="9525">
                            <a:noFill/>
                            <a:miter lim="800000"/>
                            <a:headEnd/>
                            <a:tailEnd/>
                          </a:ln>
                        </pic:spPr>
                      </pic:pic>
                    </a:graphicData>
                  </a:graphic>
                </wp:inline>
              </w:drawing>
            </w:r>
          </w:p>
        </w:tc>
        <w:tc>
          <w:tcPr>
            <w:tcW w:w="50" w:type="pct"/>
            <w:vAlign w:val="center"/>
            <w:hideMark/>
          </w:tcPr>
          <w:p w:rsidR="007272C8" w:rsidRPr="00283150" w:rsidRDefault="007272C8" w:rsidP="00826612">
            <w:pPr>
              <w:spacing w:after="0" w:line="240" w:lineRule="auto"/>
              <w:ind w:left="-1134" w:right="-284"/>
              <w:jc w:val="both"/>
              <w:rPr>
                <w:rFonts w:ascii="Times New Roman" w:eastAsia="Times New Roman" w:hAnsi="Times New Roman" w:cs="Times New Roman"/>
                <w:sz w:val="28"/>
                <w:szCs w:val="28"/>
                <w:lang w:eastAsia="ru-RU"/>
              </w:rPr>
            </w:pPr>
            <w:r w:rsidRPr="00283150">
              <w:rPr>
                <w:rFonts w:ascii="Times New Roman" w:eastAsia="Times New Roman" w:hAnsi="Times New Roman" w:cs="Times New Roman"/>
                <w:sz w:val="28"/>
                <w:szCs w:val="28"/>
                <w:lang w:eastAsia="ru-RU"/>
              </w:rPr>
              <w:t>(9.3)</w:t>
            </w:r>
          </w:p>
        </w:tc>
      </w:tr>
    </w:tbl>
    <w:p w:rsidR="007272C8" w:rsidRPr="00283150" w:rsidRDefault="007272C8" w:rsidP="007272C8">
      <w:pPr>
        <w:shd w:val="clear" w:color="auto" w:fill="FFFFFF"/>
        <w:spacing w:after="0" w:line="240" w:lineRule="auto"/>
        <w:ind w:left="-1134" w:right="-284"/>
        <w:jc w:val="both"/>
        <w:rPr>
          <w:rFonts w:ascii="Times New Roman" w:eastAsia="Times New Roman" w:hAnsi="Times New Roman" w:cs="Times New Roman"/>
          <w:color w:val="000000"/>
          <w:sz w:val="28"/>
          <w:szCs w:val="28"/>
          <w:lang w:eastAsia="ru-RU"/>
        </w:rPr>
      </w:pPr>
      <w:r w:rsidRPr="00283150">
        <w:rPr>
          <w:rFonts w:ascii="Times New Roman" w:eastAsia="Times New Roman" w:hAnsi="Times New Roman" w:cs="Times New Roman"/>
          <w:color w:val="000000"/>
          <w:sz w:val="28"/>
          <w:szCs w:val="28"/>
          <w:lang w:eastAsia="ru-RU"/>
        </w:rPr>
        <w:t>Здесь</w:t>
      </w:r>
      <w:r w:rsidRPr="007272C8">
        <w:rPr>
          <w:rFonts w:ascii="Times New Roman" w:eastAsia="Times New Roman" w:hAnsi="Times New Roman" w:cs="Times New Roman"/>
          <w:color w:val="000000"/>
          <w:sz w:val="28"/>
          <w:szCs w:val="28"/>
          <w:lang w:eastAsia="ru-RU"/>
        </w:rPr>
        <w:t> </w:t>
      </w:r>
      <w:r w:rsidRPr="007272C8">
        <w:rPr>
          <w:rFonts w:ascii="Times New Roman" w:eastAsia="Times New Roman" w:hAnsi="Times New Roman" w:cs="Times New Roman"/>
          <w:noProof/>
          <w:color w:val="000000"/>
          <w:sz w:val="28"/>
          <w:szCs w:val="28"/>
          <w:lang w:eastAsia="ru-RU"/>
        </w:rPr>
        <w:drawing>
          <wp:inline distT="0" distB="0" distL="0" distR="0">
            <wp:extent cx="157480" cy="157480"/>
            <wp:effectExtent l="19050" t="0" r="0" b="0"/>
            <wp:docPr id="16" name="Рисунок 27" descr="$\kapp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kappa$"/>
                    <pic:cNvPicPr>
                      <a:picLocks noChangeAspect="1" noChangeArrowheads="1"/>
                    </pic:cNvPicPr>
                  </pic:nvPicPr>
                  <pic:blipFill>
                    <a:blip r:embed="rId9" cstate="print"/>
                    <a:srcRect/>
                    <a:stretch>
                      <a:fillRect/>
                    </a:stretch>
                  </pic:blipFill>
                  <pic:spPr bwMode="auto">
                    <a:xfrm>
                      <a:off x="0" y="0"/>
                      <a:ext cx="157480" cy="157480"/>
                    </a:xfrm>
                    <a:prstGeom prst="rect">
                      <a:avLst/>
                    </a:prstGeom>
                    <a:noFill/>
                    <a:ln w="9525">
                      <a:noFill/>
                      <a:miter lim="800000"/>
                      <a:headEnd/>
                      <a:tailEnd/>
                    </a:ln>
                  </pic:spPr>
                </pic:pic>
              </a:graphicData>
            </a:graphic>
          </wp:inline>
        </w:drawing>
      </w:r>
      <w:r w:rsidRPr="007272C8">
        <w:rPr>
          <w:rFonts w:ascii="Times New Roman" w:eastAsia="Times New Roman" w:hAnsi="Times New Roman" w:cs="Times New Roman"/>
          <w:color w:val="000000"/>
          <w:sz w:val="28"/>
          <w:szCs w:val="28"/>
          <w:lang w:eastAsia="ru-RU"/>
        </w:rPr>
        <w:t> </w:t>
      </w:r>
      <w:proofErr w:type="gramStart"/>
      <w:r w:rsidRPr="00283150">
        <w:rPr>
          <w:rFonts w:ascii="Times New Roman" w:eastAsia="Times New Roman" w:hAnsi="Times New Roman" w:cs="Times New Roman"/>
          <w:color w:val="000000"/>
          <w:sz w:val="28"/>
          <w:szCs w:val="28"/>
          <w:lang w:eastAsia="ru-RU"/>
        </w:rPr>
        <w:t>-н</w:t>
      </w:r>
      <w:proofErr w:type="gramEnd"/>
      <w:r w:rsidRPr="00283150">
        <w:rPr>
          <w:rFonts w:ascii="Times New Roman" w:eastAsia="Times New Roman" w:hAnsi="Times New Roman" w:cs="Times New Roman"/>
          <w:color w:val="000000"/>
          <w:sz w:val="28"/>
          <w:szCs w:val="28"/>
          <w:lang w:eastAsia="ru-RU"/>
        </w:rPr>
        <w:t xml:space="preserve">екоторая новая гравитационная постоянная. Определить ее связь с кавендишевой гравитационной постоянной с точностью до безразмерного постоянного множителя достаточно просто - действие имеет размерность энергии, скаляр кривизны имеет размерность </w:t>
      </w:r>
      <w:proofErr w:type="gramStart"/>
      <w:r w:rsidRPr="00283150">
        <w:rPr>
          <w:rFonts w:ascii="Times New Roman" w:eastAsia="Times New Roman" w:hAnsi="Times New Roman" w:cs="Times New Roman"/>
          <w:color w:val="000000"/>
          <w:sz w:val="28"/>
          <w:szCs w:val="28"/>
          <w:lang w:eastAsia="ru-RU"/>
        </w:rPr>
        <w:t>см</w:t>
      </w:r>
      <w:proofErr w:type="gramEnd"/>
      <w:r w:rsidRPr="007272C8">
        <w:rPr>
          <w:rFonts w:ascii="Times New Roman" w:eastAsia="Times New Roman" w:hAnsi="Times New Roman" w:cs="Times New Roman"/>
          <w:noProof/>
          <w:color w:val="000000"/>
          <w:sz w:val="28"/>
          <w:szCs w:val="28"/>
          <w:lang w:eastAsia="ru-RU"/>
        </w:rPr>
        <w:drawing>
          <wp:inline distT="0" distB="0" distL="0" distR="0">
            <wp:extent cx="216535" cy="186690"/>
            <wp:effectExtent l="0" t="0" r="0" b="0"/>
            <wp:docPr id="17" name="Рисунок 28"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2}$"/>
                    <pic:cNvPicPr>
                      <a:picLocks noChangeAspect="1" noChangeArrowheads="1"/>
                    </pic:cNvPicPr>
                  </pic:nvPicPr>
                  <pic:blipFill>
                    <a:blip r:embed="rId10" cstate="print"/>
                    <a:srcRect/>
                    <a:stretch>
                      <a:fillRect/>
                    </a:stretch>
                  </pic:blipFill>
                  <pic:spPr bwMode="auto">
                    <a:xfrm>
                      <a:off x="0" y="0"/>
                      <a:ext cx="216535" cy="186690"/>
                    </a:xfrm>
                    <a:prstGeom prst="rect">
                      <a:avLst/>
                    </a:prstGeom>
                    <a:noFill/>
                    <a:ln w="9525">
                      <a:noFill/>
                      <a:miter lim="800000"/>
                      <a:headEnd/>
                      <a:tailEnd/>
                    </a:ln>
                  </pic:spPr>
                </pic:pic>
              </a:graphicData>
            </a:graphic>
          </wp:inline>
        </w:drawing>
      </w:r>
      <w:r w:rsidRPr="00283150">
        <w:rPr>
          <w:rFonts w:ascii="Times New Roman" w:eastAsia="Times New Roman" w:hAnsi="Times New Roman" w:cs="Times New Roman"/>
          <w:color w:val="000000"/>
          <w:sz w:val="28"/>
          <w:szCs w:val="28"/>
          <w:lang w:eastAsia="ru-RU"/>
        </w:rPr>
        <w:t>, а объем при интегрировании см</w:t>
      </w:r>
      <w:r w:rsidRPr="007272C8">
        <w:rPr>
          <w:rFonts w:ascii="Times New Roman" w:eastAsia="Times New Roman" w:hAnsi="Times New Roman" w:cs="Times New Roman"/>
          <w:noProof/>
          <w:color w:val="000000"/>
          <w:sz w:val="28"/>
          <w:szCs w:val="28"/>
          <w:lang w:eastAsia="ru-RU"/>
        </w:rPr>
        <w:drawing>
          <wp:inline distT="0" distB="0" distL="0" distR="0">
            <wp:extent cx="118110" cy="186690"/>
            <wp:effectExtent l="0" t="0" r="0" b="0"/>
            <wp:docPr id="18" name="Рисунок 29"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4$"/>
                    <pic:cNvPicPr>
                      <a:picLocks noChangeAspect="1" noChangeArrowheads="1"/>
                    </pic:cNvPicPr>
                  </pic:nvPicPr>
                  <pic:blipFill>
                    <a:blip r:embed="rId11" cstate="print"/>
                    <a:srcRect/>
                    <a:stretch>
                      <a:fillRect/>
                    </a:stretch>
                  </pic:blipFill>
                  <pic:spPr bwMode="auto">
                    <a:xfrm>
                      <a:off x="0" y="0"/>
                      <a:ext cx="118110" cy="186690"/>
                    </a:xfrm>
                    <a:prstGeom prst="rect">
                      <a:avLst/>
                    </a:prstGeom>
                    <a:noFill/>
                    <a:ln w="9525">
                      <a:noFill/>
                      <a:miter lim="800000"/>
                      <a:headEnd/>
                      <a:tailEnd/>
                    </a:ln>
                  </pic:spPr>
                </pic:pic>
              </a:graphicData>
            </a:graphic>
          </wp:inline>
        </w:drawing>
      </w:r>
      <w:r w:rsidRPr="00283150">
        <w:rPr>
          <w:rFonts w:ascii="Times New Roman" w:eastAsia="Times New Roman" w:hAnsi="Times New Roman" w:cs="Times New Roman"/>
          <w:color w:val="000000"/>
          <w:sz w:val="28"/>
          <w:szCs w:val="28"/>
          <w:lang w:eastAsia="ru-RU"/>
        </w:rPr>
        <w:t>. Отсюда из соображений размерности находим, что</w:t>
      </w:r>
      <w:r w:rsidRPr="007272C8">
        <w:rPr>
          <w:rFonts w:ascii="Times New Roman" w:eastAsia="Times New Roman" w:hAnsi="Times New Roman" w:cs="Times New Roman"/>
          <w:noProof/>
          <w:color w:val="000000"/>
          <w:sz w:val="28"/>
          <w:szCs w:val="28"/>
          <w:lang w:eastAsia="ru-RU"/>
        </w:rPr>
        <w:drawing>
          <wp:inline distT="0" distB="0" distL="0" distR="0">
            <wp:extent cx="648970" cy="521335"/>
            <wp:effectExtent l="0" t="0" r="0" b="0"/>
            <wp:docPr id="19" name="Рисунок 30" descr="$\kappa \sim {\displaystyle c^3\over\displaystyle G_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kappa \sim {\displaystyle c^3\over\displaystyle G_k}$"/>
                    <pic:cNvPicPr>
                      <a:picLocks noChangeAspect="1" noChangeArrowheads="1"/>
                    </pic:cNvPicPr>
                  </pic:nvPicPr>
                  <pic:blipFill>
                    <a:blip r:embed="rId12" cstate="print"/>
                    <a:srcRect/>
                    <a:stretch>
                      <a:fillRect/>
                    </a:stretch>
                  </pic:blipFill>
                  <pic:spPr bwMode="auto">
                    <a:xfrm>
                      <a:off x="0" y="0"/>
                      <a:ext cx="648970" cy="521335"/>
                    </a:xfrm>
                    <a:prstGeom prst="rect">
                      <a:avLst/>
                    </a:prstGeom>
                    <a:noFill/>
                    <a:ln w="9525">
                      <a:noFill/>
                      <a:miter lim="800000"/>
                      <a:headEnd/>
                      <a:tailEnd/>
                    </a:ln>
                  </pic:spPr>
                </pic:pic>
              </a:graphicData>
            </a:graphic>
          </wp:inline>
        </w:drawing>
      </w:r>
      <w:r w:rsidRPr="00283150">
        <w:rPr>
          <w:rFonts w:ascii="Times New Roman" w:eastAsia="Times New Roman" w:hAnsi="Times New Roman" w:cs="Times New Roman"/>
          <w:color w:val="000000"/>
          <w:sz w:val="28"/>
          <w:szCs w:val="28"/>
          <w:lang w:eastAsia="ru-RU"/>
        </w:rPr>
        <w:t>, где</w:t>
      </w:r>
      <w:r w:rsidRPr="007272C8">
        <w:rPr>
          <w:rFonts w:ascii="Times New Roman" w:eastAsia="Times New Roman" w:hAnsi="Times New Roman" w:cs="Times New Roman"/>
          <w:color w:val="000000"/>
          <w:sz w:val="28"/>
          <w:szCs w:val="28"/>
          <w:lang w:eastAsia="ru-RU"/>
        </w:rPr>
        <w:t> </w:t>
      </w:r>
      <w:r w:rsidRPr="007272C8">
        <w:rPr>
          <w:rFonts w:ascii="Times New Roman" w:eastAsia="Times New Roman" w:hAnsi="Times New Roman" w:cs="Times New Roman"/>
          <w:noProof/>
          <w:color w:val="000000"/>
          <w:sz w:val="28"/>
          <w:szCs w:val="28"/>
          <w:lang w:eastAsia="ru-RU"/>
        </w:rPr>
        <w:drawing>
          <wp:inline distT="0" distB="0" distL="0" distR="0">
            <wp:extent cx="265430" cy="324485"/>
            <wp:effectExtent l="0" t="0" r="1270" b="0"/>
            <wp:docPr id="20" name="Рисунок 31" descr="$G_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G_k$"/>
                    <pic:cNvPicPr>
                      <a:picLocks noChangeAspect="1" noChangeArrowheads="1"/>
                    </pic:cNvPicPr>
                  </pic:nvPicPr>
                  <pic:blipFill>
                    <a:blip r:embed="rId13" cstate="print"/>
                    <a:srcRect/>
                    <a:stretch>
                      <a:fillRect/>
                    </a:stretch>
                  </pic:blipFill>
                  <pic:spPr bwMode="auto">
                    <a:xfrm>
                      <a:off x="0" y="0"/>
                      <a:ext cx="265430" cy="324485"/>
                    </a:xfrm>
                    <a:prstGeom prst="rect">
                      <a:avLst/>
                    </a:prstGeom>
                    <a:noFill/>
                    <a:ln w="9525">
                      <a:noFill/>
                      <a:miter lim="800000"/>
                      <a:headEnd/>
                      <a:tailEnd/>
                    </a:ln>
                  </pic:spPr>
                </pic:pic>
              </a:graphicData>
            </a:graphic>
          </wp:inline>
        </w:drawing>
      </w:r>
      <w:r w:rsidRPr="007272C8">
        <w:rPr>
          <w:rFonts w:ascii="Times New Roman" w:eastAsia="Times New Roman" w:hAnsi="Times New Roman" w:cs="Times New Roman"/>
          <w:color w:val="000000"/>
          <w:sz w:val="28"/>
          <w:szCs w:val="28"/>
          <w:lang w:eastAsia="ru-RU"/>
        </w:rPr>
        <w:t> </w:t>
      </w:r>
      <w:r w:rsidRPr="00283150">
        <w:rPr>
          <w:rFonts w:ascii="Times New Roman" w:eastAsia="Times New Roman" w:hAnsi="Times New Roman" w:cs="Times New Roman"/>
          <w:color w:val="000000"/>
          <w:sz w:val="28"/>
          <w:szCs w:val="28"/>
          <w:lang w:eastAsia="ru-RU"/>
        </w:rPr>
        <w:t>- гравитационная постоянная Кавендиша.</w:t>
      </w:r>
    </w:p>
    <w:p w:rsidR="007272C8" w:rsidRPr="00283150" w:rsidRDefault="007272C8" w:rsidP="007272C8">
      <w:pPr>
        <w:shd w:val="clear" w:color="auto" w:fill="FFFFFF"/>
        <w:spacing w:after="0" w:line="240" w:lineRule="auto"/>
        <w:ind w:left="-1134" w:right="-284"/>
        <w:jc w:val="both"/>
        <w:rPr>
          <w:rFonts w:ascii="Times New Roman" w:eastAsia="Times New Roman" w:hAnsi="Times New Roman" w:cs="Times New Roman"/>
          <w:color w:val="000000"/>
          <w:sz w:val="28"/>
          <w:szCs w:val="28"/>
          <w:lang w:eastAsia="ru-RU"/>
        </w:rPr>
      </w:pPr>
      <w:r w:rsidRPr="00283150">
        <w:rPr>
          <w:rFonts w:ascii="Times New Roman" w:eastAsia="Times New Roman" w:hAnsi="Times New Roman" w:cs="Times New Roman"/>
          <w:color w:val="000000"/>
          <w:sz w:val="28"/>
          <w:szCs w:val="28"/>
          <w:lang w:eastAsia="ru-RU"/>
        </w:rPr>
        <w:t xml:space="preserve">Скалярная кривизна наряду с метрическим тензором и его первыми производными содержит также и вторые производные от метрического тензора. Применяя </w:t>
      </w:r>
      <w:proofErr w:type="gramStart"/>
      <w:r w:rsidRPr="00283150">
        <w:rPr>
          <w:rFonts w:ascii="Times New Roman" w:eastAsia="Times New Roman" w:hAnsi="Times New Roman" w:cs="Times New Roman"/>
          <w:color w:val="000000"/>
          <w:sz w:val="28"/>
          <w:szCs w:val="28"/>
          <w:lang w:eastAsia="ru-RU"/>
        </w:rPr>
        <w:t>к</w:t>
      </w:r>
      <w:proofErr w:type="gramEnd"/>
      <w:r w:rsidRPr="007272C8">
        <w:rPr>
          <w:rFonts w:ascii="Times New Roman" w:eastAsia="Times New Roman" w:hAnsi="Times New Roman" w:cs="Times New Roman"/>
          <w:color w:val="000000"/>
          <w:sz w:val="28"/>
          <w:szCs w:val="28"/>
          <w:lang w:eastAsia="ru-RU"/>
        </w:rPr>
        <w:t> </w:t>
      </w:r>
      <w:r w:rsidRPr="007272C8">
        <w:rPr>
          <w:rFonts w:ascii="Times New Roman" w:eastAsia="Times New Roman" w:hAnsi="Times New Roman" w:cs="Times New Roman"/>
          <w:noProof/>
          <w:color w:val="000000"/>
          <w:sz w:val="28"/>
          <w:szCs w:val="28"/>
          <w:lang w:eastAsia="ru-RU"/>
        </w:rPr>
        <w:drawing>
          <wp:inline distT="0" distB="0" distL="0" distR="0">
            <wp:extent cx="560705" cy="363855"/>
            <wp:effectExtent l="0" t="0" r="0" b="0"/>
            <wp:docPr id="21" name="Рисунок 32" descr="$\sqrt{-g} 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sqrt{-g} R$"/>
                    <pic:cNvPicPr>
                      <a:picLocks noChangeAspect="1" noChangeArrowheads="1"/>
                    </pic:cNvPicPr>
                  </pic:nvPicPr>
                  <pic:blipFill>
                    <a:blip r:embed="rId14" cstate="print"/>
                    <a:srcRect/>
                    <a:stretch>
                      <a:fillRect/>
                    </a:stretch>
                  </pic:blipFill>
                  <pic:spPr bwMode="auto">
                    <a:xfrm>
                      <a:off x="0" y="0"/>
                      <a:ext cx="560705" cy="363855"/>
                    </a:xfrm>
                    <a:prstGeom prst="rect">
                      <a:avLst/>
                    </a:prstGeom>
                    <a:noFill/>
                    <a:ln w="9525">
                      <a:noFill/>
                      <a:miter lim="800000"/>
                      <a:headEnd/>
                      <a:tailEnd/>
                    </a:ln>
                  </pic:spPr>
                </pic:pic>
              </a:graphicData>
            </a:graphic>
          </wp:inline>
        </w:drawing>
      </w:r>
      <w:r w:rsidRPr="007272C8">
        <w:rPr>
          <w:rFonts w:ascii="Times New Roman" w:eastAsia="Times New Roman" w:hAnsi="Times New Roman" w:cs="Times New Roman"/>
          <w:color w:val="000000"/>
          <w:sz w:val="28"/>
          <w:szCs w:val="28"/>
          <w:lang w:eastAsia="ru-RU"/>
        </w:rPr>
        <w:t> </w:t>
      </w:r>
      <w:r w:rsidRPr="00283150">
        <w:rPr>
          <w:rFonts w:ascii="Times New Roman" w:eastAsia="Times New Roman" w:hAnsi="Times New Roman" w:cs="Times New Roman"/>
          <w:color w:val="000000"/>
          <w:sz w:val="28"/>
          <w:szCs w:val="28"/>
          <w:lang w:eastAsia="ru-RU"/>
        </w:rPr>
        <w:t>производную Эйлера - Лагранжа можно получить уравнеия гравитационного поля. Прямые вычисления очень трудоемкие и содержат большое количество выкладок. Мы несколько упростим вычисления, для чего воспользуемся двумя свойствами скаляра кривизны.</w:t>
      </w:r>
    </w:p>
    <w:p w:rsidR="007272C8" w:rsidRPr="00283150" w:rsidRDefault="007272C8" w:rsidP="007272C8">
      <w:pPr>
        <w:shd w:val="clear" w:color="auto" w:fill="FFFFFF"/>
        <w:spacing w:after="0" w:line="240" w:lineRule="auto"/>
        <w:ind w:left="-1134" w:right="-284"/>
        <w:jc w:val="both"/>
        <w:rPr>
          <w:rFonts w:ascii="Times New Roman" w:eastAsia="Times New Roman" w:hAnsi="Times New Roman" w:cs="Times New Roman"/>
          <w:color w:val="000000"/>
          <w:sz w:val="28"/>
          <w:szCs w:val="28"/>
          <w:lang w:eastAsia="ru-RU"/>
        </w:rPr>
      </w:pPr>
      <w:r w:rsidRPr="00283150">
        <w:rPr>
          <w:rFonts w:ascii="Times New Roman" w:eastAsia="Times New Roman" w:hAnsi="Times New Roman" w:cs="Times New Roman"/>
          <w:color w:val="000000"/>
          <w:sz w:val="28"/>
          <w:szCs w:val="28"/>
          <w:lang w:eastAsia="ru-RU"/>
        </w:rPr>
        <w:t>Первый прием при выводе уравнений гравитационного поля основан на том, что в скалярной кривизне вторые производные метрического тензора входят линейно, что позволяет выделить полную дивергенцию, которая не влияет на уравнения движения. Поэтому действие</w:t>
      </w:r>
      <w:r w:rsidRPr="007272C8">
        <w:rPr>
          <w:rFonts w:ascii="Times New Roman" w:eastAsia="Times New Roman" w:hAnsi="Times New Roman" w:cs="Times New Roman"/>
          <w:color w:val="000000"/>
          <w:sz w:val="28"/>
          <w:szCs w:val="28"/>
          <w:lang w:eastAsia="ru-RU"/>
        </w:rPr>
        <w:t> </w:t>
      </w:r>
      <w:r w:rsidRPr="007272C8">
        <w:rPr>
          <w:rFonts w:ascii="Times New Roman" w:eastAsia="Times New Roman" w:hAnsi="Times New Roman" w:cs="Times New Roman"/>
          <w:noProof/>
          <w:color w:val="000000"/>
          <w:sz w:val="28"/>
          <w:szCs w:val="28"/>
          <w:lang w:eastAsia="ru-RU"/>
        </w:rPr>
        <w:drawing>
          <wp:inline distT="0" distB="0" distL="0" distR="0">
            <wp:extent cx="226060" cy="324485"/>
            <wp:effectExtent l="0" t="0" r="2540" b="0"/>
            <wp:docPr id="22" name="Рисунок 33" descr="$S_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S_g$"/>
                    <pic:cNvPicPr>
                      <a:picLocks noChangeAspect="1" noChangeArrowheads="1"/>
                    </pic:cNvPicPr>
                  </pic:nvPicPr>
                  <pic:blipFill>
                    <a:blip r:embed="rId7" cstate="print"/>
                    <a:srcRect/>
                    <a:stretch>
                      <a:fillRect/>
                    </a:stretch>
                  </pic:blipFill>
                  <pic:spPr bwMode="auto">
                    <a:xfrm>
                      <a:off x="0" y="0"/>
                      <a:ext cx="226060" cy="324485"/>
                    </a:xfrm>
                    <a:prstGeom prst="rect">
                      <a:avLst/>
                    </a:prstGeom>
                    <a:noFill/>
                    <a:ln w="9525">
                      <a:noFill/>
                      <a:miter lim="800000"/>
                      <a:headEnd/>
                      <a:tailEnd/>
                    </a:ln>
                  </pic:spPr>
                </pic:pic>
              </a:graphicData>
            </a:graphic>
          </wp:inline>
        </w:drawing>
      </w:r>
      <w:r w:rsidRPr="007272C8">
        <w:rPr>
          <w:rFonts w:ascii="Times New Roman" w:eastAsia="Times New Roman" w:hAnsi="Times New Roman" w:cs="Times New Roman"/>
          <w:color w:val="000000"/>
          <w:sz w:val="28"/>
          <w:szCs w:val="28"/>
          <w:lang w:eastAsia="ru-RU"/>
        </w:rPr>
        <w:t> </w:t>
      </w:r>
      <w:r w:rsidRPr="00283150">
        <w:rPr>
          <w:rFonts w:ascii="Times New Roman" w:eastAsia="Times New Roman" w:hAnsi="Times New Roman" w:cs="Times New Roman"/>
          <w:color w:val="000000"/>
          <w:sz w:val="28"/>
          <w:szCs w:val="28"/>
          <w:lang w:eastAsia="ru-RU"/>
        </w:rPr>
        <w:t>можно представить в виде:</w:t>
      </w:r>
      <w:r w:rsidRPr="007272C8">
        <w:rPr>
          <w:rFonts w:ascii="Times New Roman" w:eastAsia="Times New Roman" w:hAnsi="Times New Roman" w:cs="Times New Roman"/>
          <w:color w:val="000000"/>
          <w:sz w:val="28"/>
          <w:szCs w:val="28"/>
          <w:lang w:eastAsia="ru-RU"/>
        </w:rPr>
        <w:t> </w:t>
      </w:r>
    </w:p>
    <w:p w:rsidR="007272C8" w:rsidRPr="00283150" w:rsidRDefault="007272C8" w:rsidP="007272C8">
      <w:pPr>
        <w:shd w:val="clear" w:color="auto" w:fill="FFFFFF"/>
        <w:spacing w:after="0" w:line="240" w:lineRule="auto"/>
        <w:ind w:left="-1134" w:right="-284"/>
        <w:jc w:val="both"/>
        <w:rPr>
          <w:rFonts w:ascii="Times New Roman" w:eastAsia="Times New Roman" w:hAnsi="Times New Roman" w:cs="Times New Roman"/>
          <w:color w:val="000000"/>
          <w:sz w:val="28"/>
          <w:szCs w:val="28"/>
          <w:lang w:eastAsia="ru-RU"/>
        </w:rPr>
      </w:pPr>
      <w:r w:rsidRPr="007272C8">
        <w:rPr>
          <w:rFonts w:ascii="Times New Roman" w:eastAsia="Times New Roman" w:hAnsi="Times New Roman" w:cs="Times New Roman"/>
          <w:noProof/>
          <w:color w:val="000000"/>
          <w:sz w:val="28"/>
          <w:szCs w:val="28"/>
          <w:lang w:eastAsia="ru-RU"/>
        </w:rPr>
        <w:drawing>
          <wp:inline distT="0" distB="0" distL="0" distR="0">
            <wp:extent cx="3962400" cy="491490"/>
            <wp:effectExtent l="19050" t="0" r="0" b="0"/>
            <wp:docPr id="41" name="Рисунок 34" descr="\begin{displaymath}&#10;\int R \sqrt{-g} \; d^4 x = \int G \sqrt{-g} \; d^4 x + \int...&#10;...sqrt{-g} w^{\mu})\over\displaystyle\partial x^{\mu}} \; d^4 x&#10;\end{displayma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begin{displaymath}&#10;\int R \sqrt{-g} \; d^4 x = \int G \sqrt{-g} \; d^4 x + \int...&#10;...sqrt{-g} w^{\mu})\over\displaystyle\partial x^{\mu}} \; d^4 x&#10;\end{displaymath}"/>
                    <pic:cNvPicPr>
                      <a:picLocks noChangeAspect="1" noChangeArrowheads="1"/>
                    </pic:cNvPicPr>
                  </pic:nvPicPr>
                  <pic:blipFill>
                    <a:blip r:embed="rId15" cstate="print"/>
                    <a:srcRect/>
                    <a:stretch>
                      <a:fillRect/>
                    </a:stretch>
                  </pic:blipFill>
                  <pic:spPr bwMode="auto">
                    <a:xfrm>
                      <a:off x="0" y="0"/>
                      <a:ext cx="3962400" cy="491490"/>
                    </a:xfrm>
                    <a:prstGeom prst="rect">
                      <a:avLst/>
                    </a:prstGeom>
                    <a:noFill/>
                    <a:ln w="9525">
                      <a:noFill/>
                      <a:miter lim="800000"/>
                      <a:headEnd/>
                      <a:tailEnd/>
                    </a:ln>
                  </pic:spPr>
                </pic:pic>
              </a:graphicData>
            </a:graphic>
          </wp:inline>
        </w:drawing>
      </w:r>
    </w:p>
    <w:p w:rsidR="007272C8" w:rsidRPr="00283150" w:rsidRDefault="007272C8" w:rsidP="007272C8">
      <w:pPr>
        <w:shd w:val="clear" w:color="auto" w:fill="FFFFFF"/>
        <w:spacing w:after="0" w:line="240" w:lineRule="auto"/>
        <w:ind w:left="-1134" w:right="-284"/>
        <w:jc w:val="both"/>
        <w:rPr>
          <w:rFonts w:ascii="Times New Roman" w:eastAsia="Times New Roman" w:hAnsi="Times New Roman" w:cs="Times New Roman"/>
          <w:color w:val="000000"/>
          <w:sz w:val="28"/>
          <w:szCs w:val="28"/>
          <w:lang w:eastAsia="ru-RU"/>
        </w:rPr>
      </w:pPr>
      <w:r w:rsidRPr="00283150">
        <w:rPr>
          <w:rFonts w:ascii="Times New Roman" w:eastAsia="Times New Roman" w:hAnsi="Times New Roman" w:cs="Times New Roman"/>
          <w:color w:val="000000"/>
          <w:sz w:val="28"/>
          <w:szCs w:val="28"/>
          <w:lang w:eastAsia="ru-RU"/>
        </w:rPr>
        <w:t>Слева стоит скалярная величина</w:t>
      </w:r>
      <w:bookmarkStart w:id="2" w:name="tex2html21"/>
      <w:r w:rsidRPr="00283150">
        <w:rPr>
          <w:rFonts w:ascii="Times New Roman" w:eastAsia="Times New Roman" w:hAnsi="Times New Roman" w:cs="Times New Roman"/>
          <w:color w:val="000000"/>
          <w:sz w:val="28"/>
          <w:szCs w:val="28"/>
          <w:lang w:eastAsia="ru-RU"/>
        </w:rPr>
        <w:fldChar w:fldCharType="begin"/>
      </w:r>
      <w:r w:rsidRPr="00283150">
        <w:rPr>
          <w:rFonts w:ascii="Times New Roman" w:eastAsia="Times New Roman" w:hAnsi="Times New Roman" w:cs="Times New Roman"/>
          <w:color w:val="000000"/>
          <w:sz w:val="28"/>
          <w:szCs w:val="28"/>
          <w:lang w:eastAsia="ru-RU"/>
        </w:rPr>
        <w:instrText xml:space="preserve"> HYPERLINK "http://www.astronet.ru/db/msg/1170927/footnode.html" \l "foot7541" </w:instrText>
      </w:r>
      <w:r w:rsidRPr="00283150">
        <w:rPr>
          <w:rFonts w:ascii="Times New Roman" w:eastAsia="Times New Roman" w:hAnsi="Times New Roman" w:cs="Times New Roman"/>
          <w:color w:val="000000"/>
          <w:sz w:val="28"/>
          <w:szCs w:val="28"/>
          <w:lang w:eastAsia="ru-RU"/>
        </w:rPr>
        <w:fldChar w:fldCharType="separate"/>
      </w:r>
      <w:r w:rsidRPr="007272C8">
        <w:rPr>
          <w:rFonts w:ascii="Times New Roman" w:eastAsia="Times New Roman" w:hAnsi="Times New Roman" w:cs="Times New Roman"/>
          <w:color w:val="0000FF"/>
          <w:sz w:val="28"/>
          <w:szCs w:val="28"/>
          <w:u w:val="single"/>
          <w:vertAlign w:val="superscript"/>
          <w:lang w:eastAsia="ru-RU"/>
        </w:rPr>
        <w:t>9.2</w:t>
      </w:r>
      <w:r w:rsidRPr="00283150">
        <w:rPr>
          <w:rFonts w:ascii="Times New Roman" w:eastAsia="Times New Roman" w:hAnsi="Times New Roman" w:cs="Times New Roman"/>
          <w:color w:val="000000"/>
          <w:sz w:val="28"/>
          <w:szCs w:val="28"/>
          <w:lang w:eastAsia="ru-RU"/>
        </w:rPr>
        <w:fldChar w:fldCharType="end"/>
      </w:r>
      <w:bookmarkEnd w:id="2"/>
      <w:r w:rsidRPr="00283150">
        <w:rPr>
          <w:rFonts w:ascii="Times New Roman" w:eastAsia="Times New Roman" w:hAnsi="Times New Roman" w:cs="Times New Roman"/>
          <w:color w:val="000000"/>
          <w:sz w:val="28"/>
          <w:szCs w:val="28"/>
          <w:lang w:eastAsia="ru-RU"/>
        </w:rPr>
        <w:t>. Справа стоят два неинвариантных члена. Хотя их сумма является инвариантом, каждый из членов неинвариантен. Для вывода уравнений поля нарушение инвариантности не страшно, поскольку при выводе используются вариации этих величин. Напомним, что вариации многих неинвариантных величин являются уже инвариантными, пример, символ Кристоффеля не являются тензором, в то время как вариации символа уже являются тензором третьего ранга.</w:t>
      </w:r>
    </w:p>
    <w:p w:rsidR="007272C8" w:rsidRPr="00283150" w:rsidRDefault="007272C8" w:rsidP="007272C8">
      <w:pPr>
        <w:shd w:val="clear" w:color="auto" w:fill="FFFFFF"/>
        <w:spacing w:after="0" w:line="240" w:lineRule="auto"/>
        <w:ind w:left="-1134" w:right="-284"/>
        <w:jc w:val="both"/>
        <w:rPr>
          <w:rFonts w:ascii="Times New Roman" w:eastAsia="Times New Roman" w:hAnsi="Times New Roman" w:cs="Times New Roman"/>
          <w:color w:val="000000"/>
          <w:sz w:val="28"/>
          <w:szCs w:val="28"/>
          <w:lang w:eastAsia="ru-RU"/>
        </w:rPr>
      </w:pPr>
      <w:r w:rsidRPr="00283150">
        <w:rPr>
          <w:rFonts w:ascii="Times New Roman" w:eastAsia="Times New Roman" w:hAnsi="Times New Roman" w:cs="Times New Roman"/>
          <w:color w:val="000000"/>
          <w:sz w:val="28"/>
          <w:szCs w:val="28"/>
          <w:lang w:eastAsia="ru-RU"/>
        </w:rPr>
        <w:t>Кроме того, полную дивергенцию по теореме Остраградского можно преобразовать в интеграл по трехмерной гиперповерхности. При вычислении вариаций этот член будет равен нулю, так как по определению вариации на гиперповерхности, охватывающей объем равны нулю. Поэтому вариация гравитационного действия равна:</w:t>
      </w:r>
      <w:r w:rsidRPr="007272C8">
        <w:rPr>
          <w:rFonts w:ascii="Times New Roman" w:eastAsia="Times New Roman" w:hAnsi="Times New Roman" w:cs="Times New Roman"/>
          <w:color w:val="000000"/>
          <w:sz w:val="28"/>
          <w:szCs w:val="28"/>
          <w:lang w:eastAsia="ru-RU"/>
        </w:rPr>
        <w:t> </w:t>
      </w:r>
    </w:p>
    <w:p w:rsidR="007272C8" w:rsidRPr="00283150" w:rsidRDefault="007272C8" w:rsidP="007272C8">
      <w:pPr>
        <w:shd w:val="clear" w:color="auto" w:fill="FFFFFF"/>
        <w:spacing w:after="0" w:line="240" w:lineRule="auto"/>
        <w:ind w:left="-1134" w:right="-284"/>
        <w:jc w:val="both"/>
        <w:rPr>
          <w:rFonts w:ascii="Times New Roman" w:eastAsia="Times New Roman" w:hAnsi="Times New Roman" w:cs="Times New Roman"/>
          <w:color w:val="000000"/>
          <w:sz w:val="28"/>
          <w:szCs w:val="28"/>
          <w:lang w:eastAsia="ru-RU"/>
        </w:rPr>
      </w:pPr>
      <w:r w:rsidRPr="007272C8">
        <w:rPr>
          <w:rFonts w:ascii="Times New Roman" w:eastAsia="Times New Roman" w:hAnsi="Times New Roman" w:cs="Times New Roman"/>
          <w:noProof/>
          <w:color w:val="000000"/>
          <w:sz w:val="28"/>
          <w:szCs w:val="28"/>
          <w:lang w:eastAsia="ru-RU"/>
        </w:rPr>
        <w:drawing>
          <wp:inline distT="0" distB="0" distL="0" distR="0">
            <wp:extent cx="1917065" cy="462280"/>
            <wp:effectExtent l="19050" t="0" r="6985" b="0"/>
            <wp:docPr id="42" name="Рисунок 35" descr="\begin{displaymath}&#10;\delta S_g = -\kappa \delta \int G \sqrt{-g} \; d^4 x&#10;\end{displayma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begin{displaymath}&#10;\delta S_g = -\kappa \delta \int G \sqrt{-g} \; d^4 x&#10;\end{displaymath}"/>
                    <pic:cNvPicPr>
                      <a:picLocks noChangeAspect="1" noChangeArrowheads="1"/>
                    </pic:cNvPicPr>
                  </pic:nvPicPr>
                  <pic:blipFill>
                    <a:blip r:embed="rId16" cstate="print"/>
                    <a:srcRect/>
                    <a:stretch>
                      <a:fillRect/>
                    </a:stretch>
                  </pic:blipFill>
                  <pic:spPr bwMode="auto">
                    <a:xfrm>
                      <a:off x="0" y="0"/>
                      <a:ext cx="1917065" cy="462280"/>
                    </a:xfrm>
                    <a:prstGeom prst="rect">
                      <a:avLst/>
                    </a:prstGeom>
                    <a:noFill/>
                    <a:ln w="9525">
                      <a:noFill/>
                      <a:miter lim="800000"/>
                      <a:headEnd/>
                      <a:tailEnd/>
                    </a:ln>
                  </pic:spPr>
                </pic:pic>
              </a:graphicData>
            </a:graphic>
          </wp:inline>
        </w:drawing>
      </w:r>
    </w:p>
    <w:p w:rsidR="007272C8" w:rsidRPr="00283150" w:rsidRDefault="007272C8" w:rsidP="007272C8">
      <w:pPr>
        <w:shd w:val="clear" w:color="auto" w:fill="FFFFFF"/>
        <w:spacing w:after="0" w:line="240" w:lineRule="auto"/>
        <w:ind w:left="-1134" w:right="-284"/>
        <w:jc w:val="both"/>
        <w:rPr>
          <w:rFonts w:ascii="Times New Roman" w:eastAsia="Times New Roman" w:hAnsi="Times New Roman" w:cs="Times New Roman"/>
          <w:color w:val="000000"/>
          <w:sz w:val="28"/>
          <w:szCs w:val="28"/>
          <w:lang w:eastAsia="ru-RU"/>
        </w:rPr>
      </w:pPr>
      <w:r w:rsidRPr="00283150">
        <w:rPr>
          <w:rFonts w:ascii="Times New Roman" w:eastAsia="Times New Roman" w:hAnsi="Times New Roman" w:cs="Times New Roman"/>
          <w:color w:val="000000"/>
          <w:sz w:val="28"/>
          <w:szCs w:val="28"/>
          <w:lang w:eastAsia="ru-RU"/>
        </w:rPr>
        <w:lastRenderedPageBreak/>
        <w:t>Найдем величину</w:t>
      </w:r>
      <w:r w:rsidRPr="007272C8">
        <w:rPr>
          <w:rFonts w:ascii="Times New Roman" w:eastAsia="Times New Roman" w:hAnsi="Times New Roman" w:cs="Times New Roman"/>
          <w:color w:val="000000"/>
          <w:sz w:val="28"/>
          <w:szCs w:val="28"/>
          <w:lang w:eastAsia="ru-RU"/>
        </w:rPr>
        <w:t> </w:t>
      </w:r>
      <w:r w:rsidRPr="007272C8">
        <w:rPr>
          <w:rFonts w:ascii="Times New Roman" w:eastAsia="Times New Roman" w:hAnsi="Times New Roman" w:cs="Times New Roman"/>
          <w:noProof/>
          <w:color w:val="000000"/>
          <w:sz w:val="28"/>
          <w:szCs w:val="28"/>
          <w:lang w:eastAsia="ru-RU"/>
        </w:rPr>
        <w:drawing>
          <wp:inline distT="0" distB="0" distL="0" distR="0">
            <wp:extent cx="186690" cy="177165"/>
            <wp:effectExtent l="0" t="0" r="3810" b="0"/>
            <wp:docPr id="43" name="Рисунок 36" desc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G$"/>
                    <pic:cNvPicPr>
                      <a:picLocks noChangeAspect="1" noChangeArrowheads="1"/>
                    </pic:cNvPicPr>
                  </pic:nvPicPr>
                  <pic:blipFill>
                    <a:blip r:embed="rId17" cstate="print"/>
                    <a:srcRect/>
                    <a:stretch>
                      <a:fillRect/>
                    </a:stretch>
                  </pic:blipFill>
                  <pic:spPr bwMode="auto">
                    <a:xfrm>
                      <a:off x="0" y="0"/>
                      <a:ext cx="186690" cy="177165"/>
                    </a:xfrm>
                    <a:prstGeom prst="rect">
                      <a:avLst/>
                    </a:prstGeom>
                    <a:noFill/>
                    <a:ln w="9525">
                      <a:noFill/>
                      <a:miter lim="800000"/>
                      <a:headEnd/>
                      <a:tailEnd/>
                    </a:ln>
                  </pic:spPr>
                </pic:pic>
              </a:graphicData>
            </a:graphic>
          </wp:inline>
        </w:drawing>
      </w:r>
      <w:r w:rsidRPr="00283150">
        <w:rPr>
          <w:rFonts w:ascii="Times New Roman" w:eastAsia="Times New Roman" w:hAnsi="Times New Roman" w:cs="Times New Roman"/>
          <w:color w:val="000000"/>
          <w:sz w:val="28"/>
          <w:szCs w:val="28"/>
          <w:lang w:eastAsia="ru-RU"/>
        </w:rPr>
        <w:t xml:space="preserve">, которая определяет действие гравитационного </w:t>
      </w:r>
      <w:proofErr w:type="gramStart"/>
      <w:r w:rsidRPr="00283150">
        <w:rPr>
          <w:rFonts w:ascii="Times New Roman" w:eastAsia="Times New Roman" w:hAnsi="Times New Roman" w:cs="Times New Roman"/>
          <w:color w:val="000000"/>
          <w:sz w:val="28"/>
          <w:szCs w:val="28"/>
          <w:lang w:eastAsia="ru-RU"/>
        </w:rPr>
        <w:t>поля</w:t>
      </w:r>
      <w:proofErr w:type="gramEnd"/>
      <w:r w:rsidRPr="00283150">
        <w:rPr>
          <w:rFonts w:ascii="Times New Roman" w:eastAsia="Times New Roman" w:hAnsi="Times New Roman" w:cs="Times New Roman"/>
          <w:color w:val="000000"/>
          <w:sz w:val="28"/>
          <w:szCs w:val="28"/>
          <w:lang w:eastAsia="ru-RU"/>
        </w:rPr>
        <w:t xml:space="preserve"> и вычислим ее вариацию относительно метрического тензора.</w:t>
      </w:r>
    </w:p>
    <w:p w:rsidR="007272C8" w:rsidRPr="00283150" w:rsidRDefault="007272C8" w:rsidP="007272C8">
      <w:pPr>
        <w:shd w:val="clear" w:color="auto" w:fill="FFFFFF"/>
        <w:spacing w:after="0" w:line="240" w:lineRule="auto"/>
        <w:ind w:left="-1134" w:right="-284"/>
        <w:jc w:val="both"/>
        <w:rPr>
          <w:rFonts w:ascii="Times New Roman" w:eastAsia="Times New Roman" w:hAnsi="Times New Roman" w:cs="Times New Roman"/>
          <w:color w:val="000000"/>
          <w:sz w:val="28"/>
          <w:szCs w:val="28"/>
          <w:lang w:eastAsia="ru-RU"/>
        </w:rPr>
      </w:pPr>
      <w:r w:rsidRPr="00283150">
        <w:rPr>
          <w:rFonts w:ascii="Times New Roman" w:eastAsia="Times New Roman" w:hAnsi="Times New Roman" w:cs="Times New Roman"/>
          <w:color w:val="000000"/>
          <w:sz w:val="28"/>
          <w:szCs w:val="28"/>
          <w:lang w:eastAsia="ru-RU"/>
        </w:rPr>
        <w:t>Скалярная плотность кривизны выражается через метрический тензор и символы Кристоффеля как:</w:t>
      </w:r>
      <w:r w:rsidRPr="007272C8">
        <w:rPr>
          <w:rFonts w:ascii="Times New Roman" w:eastAsia="Times New Roman" w:hAnsi="Times New Roman" w:cs="Times New Roman"/>
          <w:color w:val="000000"/>
          <w:sz w:val="28"/>
          <w:szCs w:val="28"/>
          <w:lang w:eastAsia="ru-RU"/>
        </w:rPr>
        <w:t> </w:t>
      </w:r>
    </w:p>
    <w:p w:rsidR="007272C8" w:rsidRPr="00283150" w:rsidRDefault="007272C8" w:rsidP="007272C8">
      <w:pPr>
        <w:shd w:val="clear" w:color="auto" w:fill="FFFFFF"/>
        <w:spacing w:after="0" w:line="240" w:lineRule="auto"/>
        <w:ind w:left="-1134" w:right="-284"/>
        <w:jc w:val="both"/>
        <w:rPr>
          <w:rFonts w:ascii="Times New Roman" w:eastAsia="Times New Roman" w:hAnsi="Times New Roman" w:cs="Times New Roman"/>
          <w:color w:val="000000"/>
          <w:sz w:val="28"/>
          <w:szCs w:val="28"/>
          <w:lang w:eastAsia="ru-RU"/>
        </w:rPr>
      </w:pPr>
      <w:r w:rsidRPr="007272C8">
        <w:rPr>
          <w:rFonts w:ascii="Times New Roman" w:eastAsia="Times New Roman" w:hAnsi="Times New Roman" w:cs="Times New Roman"/>
          <w:noProof/>
          <w:color w:val="000000"/>
          <w:sz w:val="28"/>
          <w:szCs w:val="28"/>
          <w:lang w:eastAsia="ru-RU"/>
        </w:rPr>
        <w:drawing>
          <wp:inline distT="0" distB="0" distL="0" distR="0">
            <wp:extent cx="3333115" cy="1435735"/>
            <wp:effectExtent l="19050" t="0" r="635" b="0"/>
            <wp:docPr id="44" name="Рисунок 37" descr="\begin{displaymath}&#10;\begin{array}{l}&#10;\sqrt{-g} R = {\displaystyle\partial (\sqrt...&#10;..._{\mu \nu}&#10;\Gamma^{\lambda}_{\sigma \lambda}\bigr)&#10;\end{array}\end{displayma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begin{displaymath}&#10;\begin{array}{l}&#10;\sqrt{-g} R = {\displaystyle\partial (\sqrt...&#10;..._{\mu \nu}&#10;\Gamma^{\lambda}_{\sigma \lambda}\bigr)&#10;\end{array}\end{displaymath}"/>
                    <pic:cNvPicPr>
                      <a:picLocks noChangeAspect="1" noChangeArrowheads="1"/>
                    </pic:cNvPicPr>
                  </pic:nvPicPr>
                  <pic:blipFill>
                    <a:blip r:embed="rId18" cstate="print"/>
                    <a:srcRect/>
                    <a:stretch>
                      <a:fillRect/>
                    </a:stretch>
                  </pic:blipFill>
                  <pic:spPr bwMode="auto">
                    <a:xfrm>
                      <a:off x="0" y="0"/>
                      <a:ext cx="3333115" cy="1435735"/>
                    </a:xfrm>
                    <a:prstGeom prst="rect">
                      <a:avLst/>
                    </a:prstGeom>
                    <a:noFill/>
                    <a:ln w="9525">
                      <a:noFill/>
                      <a:miter lim="800000"/>
                      <a:headEnd/>
                      <a:tailEnd/>
                    </a:ln>
                  </pic:spPr>
                </pic:pic>
              </a:graphicData>
            </a:graphic>
          </wp:inline>
        </w:drawing>
      </w:r>
    </w:p>
    <w:p w:rsidR="007272C8" w:rsidRPr="00283150" w:rsidRDefault="007272C8" w:rsidP="007272C8">
      <w:pPr>
        <w:shd w:val="clear" w:color="auto" w:fill="FFFFFF"/>
        <w:spacing w:after="0" w:line="240" w:lineRule="auto"/>
        <w:ind w:left="-1134" w:right="-284"/>
        <w:jc w:val="both"/>
        <w:rPr>
          <w:rFonts w:ascii="Times New Roman" w:eastAsia="Times New Roman" w:hAnsi="Times New Roman" w:cs="Times New Roman"/>
          <w:color w:val="000000"/>
          <w:sz w:val="28"/>
          <w:szCs w:val="28"/>
          <w:lang w:eastAsia="ru-RU"/>
        </w:rPr>
      </w:pPr>
      <w:r w:rsidRPr="00283150">
        <w:rPr>
          <w:rFonts w:ascii="Times New Roman" w:eastAsia="Times New Roman" w:hAnsi="Times New Roman" w:cs="Times New Roman"/>
          <w:color w:val="000000"/>
          <w:sz w:val="28"/>
          <w:szCs w:val="28"/>
          <w:lang w:eastAsia="ru-RU"/>
        </w:rPr>
        <w:t>Находим величины</w:t>
      </w:r>
      <w:r w:rsidRPr="007272C8">
        <w:rPr>
          <w:rFonts w:ascii="Times New Roman" w:eastAsia="Times New Roman" w:hAnsi="Times New Roman" w:cs="Times New Roman"/>
          <w:color w:val="000000"/>
          <w:sz w:val="28"/>
          <w:szCs w:val="28"/>
          <w:lang w:eastAsia="ru-RU"/>
        </w:rPr>
        <w:t> </w:t>
      </w:r>
    </w:p>
    <w:p w:rsidR="007272C8" w:rsidRPr="00283150" w:rsidRDefault="007272C8" w:rsidP="007272C8">
      <w:pPr>
        <w:shd w:val="clear" w:color="auto" w:fill="FFFFFF"/>
        <w:spacing w:after="0" w:line="240" w:lineRule="auto"/>
        <w:ind w:left="-1134" w:right="-284"/>
        <w:jc w:val="both"/>
        <w:rPr>
          <w:rFonts w:ascii="Times New Roman" w:eastAsia="Times New Roman" w:hAnsi="Times New Roman" w:cs="Times New Roman"/>
          <w:color w:val="000000"/>
          <w:sz w:val="28"/>
          <w:szCs w:val="28"/>
          <w:lang w:eastAsia="ru-RU"/>
        </w:rPr>
      </w:pPr>
      <w:r w:rsidRPr="007272C8">
        <w:rPr>
          <w:rFonts w:ascii="Times New Roman" w:eastAsia="Times New Roman" w:hAnsi="Times New Roman" w:cs="Times New Roman"/>
          <w:noProof/>
          <w:color w:val="000000"/>
          <w:sz w:val="28"/>
          <w:szCs w:val="28"/>
          <w:lang w:eastAsia="ru-RU"/>
        </w:rPr>
        <w:drawing>
          <wp:inline distT="0" distB="0" distL="0" distR="0">
            <wp:extent cx="1710690" cy="344170"/>
            <wp:effectExtent l="19050" t="0" r="3810" b="0"/>
            <wp:docPr id="45" name="Рисунок 38" descr="\begin{displaymath}&#10;w^{\alpha} = g^{\mu \nu} \Gamma^{\alpha}_{\mu \nu} - g^{\mu \alpha}&#10;\Gamma^{\nu}_{\mu \nu}&#10;\end{displayma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begin{displaymath}&#10;w^{\alpha} = g^{\mu \nu} \Gamma^{\alpha}_{\mu \nu} - g^{\mu \alpha}&#10;\Gamma^{\nu}_{\mu \nu}&#10;\end{displaymath}"/>
                    <pic:cNvPicPr>
                      <a:picLocks noChangeAspect="1" noChangeArrowheads="1"/>
                    </pic:cNvPicPr>
                  </pic:nvPicPr>
                  <pic:blipFill>
                    <a:blip r:embed="rId19" cstate="print"/>
                    <a:srcRect/>
                    <a:stretch>
                      <a:fillRect/>
                    </a:stretch>
                  </pic:blipFill>
                  <pic:spPr bwMode="auto">
                    <a:xfrm>
                      <a:off x="0" y="0"/>
                      <a:ext cx="1710690" cy="344170"/>
                    </a:xfrm>
                    <a:prstGeom prst="rect">
                      <a:avLst/>
                    </a:prstGeom>
                    <a:noFill/>
                    <a:ln w="9525">
                      <a:noFill/>
                      <a:miter lim="800000"/>
                      <a:headEnd/>
                      <a:tailEnd/>
                    </a:ln>
                  </pic:spPr>
                </pic:pic>
              </a:graphicData>
            </a:graphic>
          </wp:inline>
        </w:drawing>
      </w:r>
      <w:r w:rsidRPr="007272C8">
        <w:rPr>
          <w:rFonts w:ascii="Times New Roman" w:eastAsia="Times New Roman" w:hAnsi="Times New Roman" w:cs="Times New Roman"/>
          <w:color w:val="000000"/>
          <w:sz w:val="28"/>
          <w:szCs w:val="28"/>
          <w:lang w:eastAsia="ru-RU"/>
        </w:rPr>
        <w:t xml:space="preserve">   </w:t>
      </w:r>
      <w:r w:rsidRPr="00283150">
        <w:rPr>
          <w:rFonts w:ascii="Times New Roman" w:eastAsia="Times New Roman" w:hAnsi="Times New Roman" w:cs="Times New Roman"/>
          <w:color w:val="000000"/>
          <w:sz w:val="28"/>
          <w:szCs w:val="28"/>
          <w:lang w:eastAsia="ru-RU"/>
        </w:rPr>
        <w:t>и</w:t>
      </w:r>
      <w:r w:rsidRPr="007272C8">
        <w:rPr>
          <w:rFonts w:ascii="Times New Roman" w:eastAsia="Times New Roman" w:hAnsi="Times New Roman" w:cs="Times New Roman"/>
          <w:color w:val="000000"/>
          <w:sz w:val="28"/>
          <w:szCs w:val="28"/>
          <w:lang w:eastAsia="ru-RU"/>
        </w:rPr>
        <w:t xml:space="preserve">  </w:t>
      </w:r>
      <w:r w:rsidRPr="007272C8">
        <w:rPr>
          <w:rFonts w:ascii="Times New Roman" w:eastAsia="Times New Roman" w:hAnsi="Times New Roman" w:cs="Times New Roman"/>
          <w:noProof/>
          <w:color w:val="000000"/>
          <w:sz w:val="28"/>
          <w:szCs w:val="28"/>
          <w:lang w:eastAsia="ru-RU"/>
        </w:rPr>
        <w:drawing>
          <wp:inline distT="0" distB="0" distL="0" distR="0">
            <wp:extent cx="2054860" cy="344170"/>
            <wp:effectExtent l="19050" t="0" r="2540" b="0"/>
            <wp:docPr id="46" name="Рисунок 39" descr="\begin{displaymath}&#10;G=g^{\mu \nu}\bigl( \Gamma^{\sigma}_{\mu \lambda}&#10;\Gamma^{\...&#10;...ma^{\sigma}_{\mu \nu}&#10;\Gamma^{\lambda}_{\sigma \lambda}\bigr)&#10;\end{displayma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begin{displaymath}&#10;G=g^{\mu \nu}\bigl( \Gamma^{\sigma}_{\mu \lambda}&#10;\Gamma^{\...&#10;...ma^{\sigma}_{\mu \nu}&#10;\Gamma^{\lambda}_{\sigma \lambda}\bigr)&#10;\end{displaymath}"/>
                    <pic:cNvPicPr>
                      <a:picLocks noChangeAspect="1" noChangeArrowheads="1"/>
                    </pic:cNvPicPr>
                  </pic:nvPicPr>
                  <pic:blipFill>
                    <a:blip r:embed="rId20" cstate="print"/>
                    <a:srcRect/>
                    <a:stretch>
                      <a:fillRect/>
                    </a:stretch>
                  </pic:blipFill>
                  <pic:spPr bwMode="auto">
                    <a:xfrm>
                      <a:off x="0" y="0"/>
                      <a:ext cx="2054860" cy="344170"/>
                    </a:xfrm>
                    <a:prstGeom prst="rect">
                      <a:avLst/>
                    </a:prstGeom>
                    <a:noFill/>
                    <a:ln w="9525">
                      <a:noFill/>
                      <a:miter lim="800000"/>
                      <a:headEnd/>
                      <a:tailEnd/>
                    </a:ln>
                  </pic:spPr>
                </pic:pic>
              </a:graphicData>
            </a:graphic>
          </wp:inline>
        </w:drawing>
      </w:r>
    </w:p>
    <w:p w:rsidR="007272C8" w:rsidRPr="00283150" w:rsidRDefault="007272C8" w:rsidP="007272C8">
      <w:pPr>
        <w:shd w:val="clear" w:color="auto" w:fill="FFFFFF"/>
        <w:spacing w:after="0" w:line="240" w:lineRule="auto"/>
        <w:ind w:left="-1134" w:right="-284"/>
        <w:jc w:val="both"/>
        <w:rPr>
          <w:rFonts w:ascii="Times New Roman" w:eastAsia="Times New Roman" w:hAnsi="Times New Roman" w:cs="Times New Roman"/>
          <w:color w:val="000000"/>
          <w:sz w:val="28"/>
          <w:szCs w:val="28"/>
          <w:lang w:eastAsia="ru-RU"/>
        </w:rPr>
      </w:pPr>
      <w:r w:rsidRPr="00283150">
        <w:rPr>
          <w:rFonts w:ascii="Times New Roman" w:eastAsia="Times New Roman" w:hAnsi="Times New Roman" w:cs="Times New Roman"/>
          <w:color w:val="000000"/>
          <w:sz w:val="28"/>
          <w:szCs w:val="28"/>
          <w:lang w:eastAsia="ru-RU"/>
        </w:rPr>
        <w:t>Производная Эйлера - Лагранжа величины</w:t>
      </w:r>
      <w:r w:rsidRPr="007272C8">
        <w:rPr>
          <w:rFonts w:ascii="Times New Roman" w:eastAsia="Times New Roman" w:hAnsi="Times New Roman" w:cs="Times New Roman"/>
          <w:color w:val="000000"/>
          <w:sz w:val="28"/>
          <w:szCs w:val="28"/>
          <w:lang w:eastAsia="ru-RU"/>
        </w:rPr>
        <w:t> </w:t>
      </w:r>
      <w:r w:rsidRPr="007272C8">
        <w:rPr>
          <w:rFonts w:ascii="Times New Roman" w:eastAsia="Times New Roman" w:hAnsi="Times New Roman" w:cs="Times New Roman"/>
          <w:noProof/>
          <w:color w:val="000000"/>
          <w:sz w:val="28"/>
          <w:szCs w:val="28"/>
          <w:lang w:eastAsia="ru-RU"/>
        </w:rPr>
        <w:drawing>
          <wp:inline distT="0" distB="0" distL="0" distR="0">
            <wp:extent cx="570230" cy="363855"/>
            <wp:effectExtent l="19050" t="0" r="1270" b="0"/>
            <wp:docPr id="47" name="Рисунок 40" descr="$\sqrt{-g}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sqrt{-g}G$"/>
                    <pic:cNvPicPr>
                      <a:picLocks noChangeAspect="1" noChangeArrowheads="1"/>
                    </pic:cNvPicPr>
                  </pic:nvPicPr>
                  <pic:blipFill>
                    <a:blip r:embed="rId21" cstate="print"/>
                    <a:srcRect/>
                    <a:stretch>
                      <a:fillRect/>
                    </a:stretch>
                  </pic:blipFill>
                  <pic:spPr bwMode="auto">
                    <a:xfrm>
                      <a:off x="0" y="0"/>
                      <a:ext cx="570230" cy="363855"/>
                    </a:xfrm>
                    <a:prstGeom prst="rect">
                      <a:avLst/>
                    </a:prstGeom>
                    <a:noFill/>
                    <a:ln w="9525">
                      <a:noFill/>
                      <a:miter lim="800000"/>
                      <a:headEnd/>
                      <a:tailEnd/>
                    </a:ln>
                  </pic:spPr>
                </pic:pic>
              </a:graphicData>
            </a:graphic>
          </wp:inline>
        </w:drawing>
      </w:r>
      <w:r w:rsidRPr="007272C8">
        <w:rPr>
          <w:rFonts w:ascii="Times New Roman" w:eastAsia="Times New Roman" w:hAnsi="Times New Roman" w:cs="Times New Roman"/>
          <w:color w:val="000000"/>
          <w:sz w:val="28"/>
          <w:szCs w:val="28"/>
          <w:lang w:eastAsia="ru-RU"/>
        </w:rPr>
        <w:t> </w:t>
      </w:r>
      <w:r w:rsidRPr="00283150">
        <w:rPr>
          <w:rFonts w:ascii="Times New Roman" w:eastAsia="Times New Roman" w:hAnsi="Times New Roman" w:cs="Times New Roman"/>
          <w:color w:val="000000"/>
          <w:sz w:val="28"/>
          <w:szCs w:val="28"/>
          <w:lang w:eastAsia="ru-RU"/>
        </w:rPr>
        <w:t>определяет уравнения гравитационного поля.</w:t>
      </w:r>
    </w:p>
    <w:p w:rsidR="007272C8" w:rsidRPr="00283150" w:rsidRDefault="007272C8" w:rsidP="007272C8">
      <w:pPr>
        <w:shd w:val="clear" w:color="auto" w:fill="FFFFFF"/>
        <w:spacing w:after="0" w:line="240" w:lineRule="auto"/>
        <w:ind w:left="-1134" w:right="-284"/>
        <w:jc w:val="both"/>
        <w:rPr>
          <w:rFonts w:ascii="Times New Roman" w:eastAsia="Times New Roman" w:hAnsi="Times New Roman" w:cs="Times New Roman"/>
          <w:color w:val="000000"/>
          <w:sz w:val="28"/>
          <w:szCs w:val="28"/>
          <w:lang w:val="en-US" w:eastAsia="ru-RU"/>
        </w:rPr>
      </w:pPr>
    </w:p>
    <w:p w:rsidR="007272C8" w:rsidRDefault="007272C8" w:rsidP="00283150">
      <w:pPr>
        <w:pStyle w:val="2"/>
        <w:spacing w:before="0" w:beforeAutospacing="0" w:after="0" w:afterAutospacing="0"/>
        <w:ind w:left="-1134"/>
        <w:jc w:val="center"/>
      </w:pPr>
    </w:p>
    <w:p w:rsidR="00283150" w:rsidRPr="00283150" w:rsidRDefault="007272C8" w:rsidP="00283150">
      <w:pPr>
        <w:pStyle w:val="2"/>
        <w:spacing w:before="0" w:beforeAutospacing="0" w:after="0" w:afterAutospacing="0"/>
        <w:ind w:left="-1134"/>
        <w:jc w:val="center"/>
      </w:pPr>
      <w:r>
        <w:t>32</w:t>
      </w:r>
      <w:r w:rsidR="00283150" w:rsidRPr="00283150">
        <w:t>Вывод уравнений гравитационного поля методом Паллатини</w:t>
      </w:r>
      <w:bookmarkEnd w:id="0"/>
    </w:p>
    <w:p w:rsidR="00283150" w:rsidRPr="00283150" w:rsidRDefault="00283150" w:rsidP="00283150">
      <w:pPr>
        <w:shd w:val="clear" w:color="auto" w:fill="FFFFFF"/>
        <w:spacing w:after="0" w:line="240" w:lineRule="auto"/>
        <w:ind w:left="-1134" w:right="-284"/>
        <w:jc w:val="both"/>
        <w:rPr>
          <w:rFonts w:ascii="Times New Roman" w:eastAsia="Times New Roman" w:hAnsi="Times New Roman" w:cs="Times New Roman"/>
          <w:color w:val="000000"/>
          <w:sz w:val="27"/>
          <w:szCs w:val="27"/>
          <w:lang w:eastAsia="ru-RU"/>
        </w:rPr>
      </w:pPr>
      <w:r w:rsidRPr="00283150">
        <w:rPr>
          <w:rFonts w:ascii="Times New Roman" w:eastAsia="Times New Roman" w:hAnsi="Times New Roman" w:cs="Times New Roman"/>
          <w:color w:val="000000"/>
          <w:sz w:val="27"/>
          <w:szCs w:val="27"/>
          <w:lang w:eastAsia="ru-RU"/>
        </w:rPr>
        <w:t xml:space="preserve">Прежде чем перейти </w:t>
      </w:r>
      <w:proofErr w:type="gramStart"/>
      <w:r w:rsidRPr="00283150">
        <w:rPr>
          <w:rFonts w:ascii="Times New Roman" w:eastAsia="Times New Roman" w:hAnsi="Times New Roman" w:cs="Times New Roman"/>
          <w:color w:val="000000"/>
          <w:sz w:val="27"/>
          <w:szCs w:val="27"/>
          <w:lang w:eastAsia="ru-RU"/>
        </w:rPr>
        <w:t>в</w:t>
      </w:r>
      <w:proofErr w:type="gramEnd"/>
      <w:r w:rsidRPr="00283150">
        <w:rPr>
          <w:rFonts w:ascii="Times New Roman" w:eastAsia="Times New Roman" w:hAnsi="Times New Roman" w:cs="Times New Roman"/>
          <w:color w:val="000000"/>
          <w:sz w:val="27"/>
          <w:szCs w:val="27"/>
          <w:lang w:eastAsia="ru-RU"/>
        </w:rPr>
        <w:t xml:space="preserve"> </w:t>
      </w:r>
      <w:proofErr w:type="gramStart"/>
      <w:r w:rsidRPr="00283150">
        <w:rPr>
          <w:rFonts w:ascii="Times New Roman" w:eastAsia="Times New Roman" w:hAnsi="Times New Roman" w:cs="Times New Roman"/>
          <w:color w:val="000000"/>
          <w:sz w:val="27"/>
          <w:szCs w:val="27"/>
          <w:lang w:eastAsia="ru-RU"/>
        </w:rPr>
        <w:t>выводу</w:t>
      </w:r>
      <w:proofErr w:type="gramEnd"/>
      <w:r w:rsidRPr="00283150">
        <w:rPr>
          <w:rFonts w:ascii="Times New Roman" w:eastAsia="Times New Roman" w:hAnsi="Times New Roman" w:cs="Times New Roman"/>
          <w:color w:val="000000"/>
          <w:sz w:val="27"/>
          <w:szCs w:val="27"/>
          <w:lang w:eastAsia="ru-RU"/>
        </w:rPr>
        <w:t xml:space="preserve"> уравнений общей теории относительности, которые связывают распределение гравитационного поля (метрического тензора) с распределением материи приведем еще один вывод вариации действия гравитационного поля, который является общековариантным и не требует привлечения специальной системы координат. При этом</w:t>
      </w:r>
      <w:proofErr w:type="gramStart"/>
      <w:r w:rsidRPr="00283150">
        <w:rPr>
          <w:rFonts w:ascii="Times New Roman" w:eastAsia="Times New Roman" w:hAnsi="Times New Roman" w:cs="Times New Roman"/>
          <w:color w:val="000000"/>
          <w:sz w:val="27"/>
          <w:szCs w:val="27"/>
          <w:lang w:eastAsia="ru-RU"/>
        </w:rPr>
        <w:t>,</w:t>
      </w:r>
      <w:proofErr w:type="gramEnd"/>
      <w:r w:rsidRPr="00283150">
        <w:rPr>
          <w:rFonts w:ascii="Times New Roman" w:eastAsia="Times New Roman" w:hAnsi="Times New Roman" w:cs="Times New Roman"/>
          <w:color w:val="000000"/>
          <w:sz w:val="27"/>
          <w:szCs w:val="27"/>
          <w:lang w:eastAsia="ru-RU"/>
        </w:rPr>
        <w:t xml:space="preserve"> вывод уравнений релятивистской гравитации методом Паллатини является экономным с точки зрения выкладок.</w:t>
      </w:r>
    </w:p>
    <w:p w:rsidR="00283150" w:rsidRPr="00283150" w:rsidRDefault="00283150" w:rsidP="00283150">
      <w:pPr>
        <w:shd w:val="clear" w:color="auto" w:fill="FFFFFF"/>
        <w:spacing w:after="0" w:line="240" w:lineRule="auto"/>
        <w:ind w:left="-1134" w:right="-284"/>
        <w:jc w:val="both"/>
        <w:rPr>
          <w:rFonts w:ascii="Times New Roman" w:eastAsia="Times New Roman" w:hAnsi="Times New Roman" w:cs="Times New Roman"/>
          <w:color w:val="000000"/>
          <w:sz w:val="27"/>
          <w:szCs w:val="27"/>
          <w:lang w:eastAsia="ru-RU"/>
        </w:rPr>
      </w:pPr>
      <w:r w:rsidRPr="00283150">
        <w:rPr>
          <w:rFonts w:ascii="Times New Roman" w:eastAsia="Times New Roman" w:hAnsi="Times New Roman" w:cs="Times New Roman"/>
          <w:color w:val="000000"/>
          <w:sz w:val="27"/>
          <w:szCs w:val="27"/>
          <w:lang w:eastAsia="ru-RU"/>
        </w:rPr>
        <w:t>Уже в предыдущем параграфе читатель мог обратить внимание на то, что вывод уравнений гравитационного поля был отягощен многими предположениями, в частности о выборе специальной системы координат. Это - необходимое следствие общей ковариантности теории. Если в теории, например, электромагнитного поля, вычисление амплитуд потенциала и их производных по времени и координатам достаточно, чтобы полностью определить эволюцию поля, то в общей теории относительности изменить значения метрического тензора и его производных можно с помощью координатного преобразования. Координатное преобразование метрического тензора не несет никакой физической нагрузки, оно целиком зависит от соображений удобства вычислений. Поэтому необходимо выделить ту часть в метрическом тензоре, которая обуславливает динамическую эволюцию.</w:t>
      </w:r>
    </w:p>
    <w:p w:rsidR="00283150" w:rsidRPr="00283150" w:rsidRDefault="00283150" w:rsidP="00283150">
      <w:pPr>
        <w:shd w:val="clear" w:color="auto" w:fill="FFFFFF"/>
        <w:spacing w:after="0" w:line="240" w:lineRule="auto"/>
        <w:ind w:left="-1134" w:right="-284"/>
        <w:jc w:val="both"/>
        <w:rPr>
          <w:rFonts w:ascii="Times New Roman" w:eastAsia="Times New Roman" w:hAnsi="Times New Roman" w:cs="Times New Roman"/>
          <w:color w:val="000000"/>
          <w:sz w:val="27"/>
          <w:szCs w:val="27"/>
          <w:lang w:eastAsia="ru-RU"/>
        </w:rPr>
      </w:pPr>
      <w:r w:rsidRPr="00283150">
        <w:rPr>
          <w:rFonts w:ascii="Times New Roman" w:eastAsia="Times New Roman" w:hAnsi="Times New Roman" w:cs="Times New Roman"/>
          <w:color w:val="000000"/>
          <w:sz w:val="27"/>
          <w:szCs w:val="27"/>
          <w:lang w:eastAsia="ru-RU"/>
        </w:rPr>
        <w:t xml:space="preserve">Эта проблема возникла потому, что в </w:t>
      </w:r>
      <w:proofErr w:type="gramStart"/>
      <w:r w:rsidRPr="00283150">
        <w:rPr>
          <w:rFonts w:ascii="Times New Roman" w:eastAsia="Times New Roman" w:hAnsi="Times New Roman" w:cs="Times New Roman"/>
          <w:color w:val="000000"/>
          <w:sz w:val="27"/>
          <w:szCs w:val="27"/>
          <w:lang w:eastAsia="ru-RU"/>
        </w:rPr>
        <w:t>метрическим</w:t>
      </w:r>
      <w:proofErr w:type="gramEnd"/>
      <w:r w:rsidRPr="00283150">
        <w:rPr>
          <w:rFonts w:ascii="Times New Roman" w:eastAsia="Times New Roman" w:hAnsi="Times New Roman" w:cs="Times New Roman"/>
          <w:color w:val="000000"/>
          <w:sz w:val="27"/>
          <w:szCs w:val="27"/>
          <w:lang w:eastAsia="ru-RU"/>
        </w:rPr>
        <w:t xml:space="preserve"> тензоре содержатся дополнительные степени свободы для того, чтобы обеспечить правильное поведение его компонент при координатных преобразованиях. Дополнительные степени свободы подчиняются некоторым связям, которые необходимо учитывать при выводе уравнений поля.</w:t>
      </w:r>
    </w:p>
    <w:p w:rsidR="00283150" w:rsidRPr="00283150" w:rsidRDefault="00283150" w:rsidP="00283150">
      <w:pPr>
        <w:shd w:val="clear" w:color="auto" w:fill="FFFFFF"/>
        <w:spacing w:after="0" w:line="240" w:lineRule="auto"/>
        <w:ind w:left="-1134" w:right="-284"/>
        <w:jc w:val="both"/>
        <w:rPr>
          <w:rFonts w:ascii="Times New Roman" w:eastAsia="Times New Roman" w:hAnsi="Times New Roman" w:cs="Times New Roman"/>
          <w:color w:val="000000"/>
          <w:sz w:val="27"/>
          <w:szCs w:val="27"/>
          <w:lang w:eastAsia="ru-RU"/>
        </w:rPr>
      </w:pPr>
      <w:r w:rsidRPr="00283150">
        <w:rPr>
          <w:rFonts w:ascii="Times New Roman" w:eastAsia="Times New Roman" w:hAnsi="Times New Roman" w:cs="Times New Roman"/>
          <w:color w:val="000000"/>
          <w:sz w:val="27"/>
          <w:szCs w:val="27"/>
          <w:lang w:eastAsia="ru-RU"/>
        </w:rPr>
        <w:t xml:space="preserve">В современной теории поля разработан метод, который позволяет отделить динамическую часть </w:t>
      </w:r>
      <w:proofErr w:type="gramStart"/>
      <w:r w:rsidRPr="00283150">
        <w:rPr>
          <w:rFonts w:ascii="Times New Roman" w:eastAsia="Times New Roman" w:hAnsi="Times New Roman" w:cs="Times New Roman"/>
          <w:color w:val="000000"/>
          <w:sz w:val="27"/>
          <w:szCs w:val="27"/>
          <w:lang w:eastAsia="ru-RU"/>
        </w:rPr>
        <w:t>от части</w:t>
      </w:r>
      <w:proofErr w:type="gramEnd"/>
      <w:r w:rsidRPr="00283150">
        <w:rPr>
          <w:rFonts w:ascii="Times New Roman" w:eastAsia="Times New Roman" w:hAnsi="Times New Roman" w:cs="Times New Roman"/>
          <w:color w:val="000000"/>
          <w:sz w:val="27"/>
          <w:szCs w:val="27"/>
          <w:lang w:eastAsia="ru-RU"/>
        </w:rPr>
        <w:t xml:space="preserve"> не несущей физической информации. Этот формализм в современной теории поля называется каноническим. У него есть два существенных свойства. Первое заключается в том, что уравнения поля имеют первый порядок относительно производных по времени. Второе свойство заключается в явнов выделении времени в лоренц - инвариантной теории (так называемое 3+1 расщепление). В классической механике этот формализм совпадает с формализмом Гамильтона.</w:t>
      </w:r>
    </w:p>
    <w:p w:rsidR="00283150" w:rsidRPr="00283150" w:rsidRDefault="00283150" w:rsidP="00283150">
      <w:pPr>
        <w:shd w:val="clear" w:color="auto" w:fill="FFFFFF"/>
        <w:spacing w:after="0" w:line="240" w:lineRule="auto"/>
        <w:ind w:left="-1134" w:right="-284"/>
        <w:jc w:val="both"/>
        <w:rPr>
          <w:rFonts w:ascii="Times New Roman" w:eastAsia="Times New Roman" w:hAnsi="Times New Roman" w:cs="Times New Roman"/>
          <w:color w:val="000000"/>
          <w:sz w:val="27"/>
          <w:szCs w:val="27"/>
          <w:lang w:eastAsia="ru-RU"/>
        </w:rPr>
      </w:pPr>
      <w:r w:rsidRPr="00283150">
        <w:rPr>
          <w:rFonts w:ascii="Times New Roman" w:eastAsia="Times New Roman" w:hAnsi="Times New Roman" w:cs="Times New Roman"/>
          <w:color w:val="000000"/>
          <w:sz w:val="27"/>
          <w:szCs w:val="27"/>
          <w:lang w:eastAsia="ru-RU"/>
        </w:rPr>
        <w:lastRenderedPageBreak/>
        <w:t>Для получения этого формализма в общей теории относительности необходимо записать плотность действия в линейном относительно первых производных виде (этот вид называется записью в форме Паллатини). Обычный интеграл действия:</w:t>
      </w:r>
      <w:r w:rsidRPr="00283150">
        <w:rPr>
          <w:rFonts w:ascii="Times New Roman" w:eastAsia="Times New Roman" w:hAnsi="Times New Roman" w:cs="Times New Roman"/>
          <w:color w:val="000000"/>
          <w:sz w:val="27"/>
          <w:lang w:eastAsia="ru-RU"/>
        </w:rPr>
        <w:t> </w:t>
      </w:r>
    </w:p>
    <w:p w:rsidR="00283150" w:rsidRPr="00283150" w:rsidRDefault="00283150" w:rsidP="00283150">
      <w:pPr>
        <w:shd w:val="clear" w:color="auto" w:fill="FFFFFF"/>
        <w:spacing w:after="0" w:line="240" w:lineRule="auto"/>
        <w:ind w:left="-1134" w:right="-284"/>
        <w:jc w:val="both"/>
        <w:rPr>
          <w:rFonts w:ascii="Times New Roman" w:eastAsia="Times New Roman" w:hAnsi="Times New Roman" w:cs="Times New Roman"/>
          <w:color w:val="000000"/>
          <w:sz w:val="27"/>
          <w:szCs w:val="27"/>
          <w:lang w:eastAsia="ru-RU"/>
        </w:rPr>
      </w:pPr>
      <w:r>
        <w:rPr>
          <w:rFonts w:ascii="Times New Roman" w:eastAsia="Times New Roman" w:hAnsi="Times New Roman" w:cs="Times New Roman"/>
          <w:noProof/>
          <w:color w:val="000000"/>
          <w:sz w:val="27"/>
          <w:szCs w:val="27"/>
          <w:lang w:eastAsia="ru-RU"/>
        </w:rPr>
        <w:drawing>
          <wp:inline distT="0" distB="0" distL="0" distR="0">
            <wp:extent cx="1622425" cy="462280"/>
            <wp:effectExtent l="19050" t="0" r="0" b="0"/>
            <wp:docPr id="1" name="Рисунок 1" descr="\begin{displaymath}&#10;S=-\kappa \int d^4 x \sqrt{-g} R&#10;\end{displayma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egin{displaymath}&#10;S=-\kappa \int d^4 x \sqrt{-g} R&#10;\end{displaymath}"/>
                    <pic:cNvPicPr>
                      <a:picLocks noChangeAspect="1" noChangeArrowheads="1"/>
                    </pic:cNvPicPr>
                  </pic:nvPicPr>
                  <pic:blipFill>
                    <a:blip r:embed="rId22" cstate="print"/>
                    <a:srcRect/>
                    <a:stretch>
                      <a:fillRect/>
                    </a:stretch>
                  </pic:blipFill>
                  <pic:spPr bwMode="auto">
                    <a:xfrm>
                      <a:off x="0" y="0"/>
                      <a:ext cx="1622425" cy="462280"/>
                    </a:xfrm>
                    <a:prstGeom prst="rect">
                      <a:avLst/>
                    </a:prstGeom>
                    <a:noFill/>
                    <a:ln w="9525">
                      <a:noFill/>
                      <a:miter lim="800000"/>
                      <a:headEnd/>
                      <a:tailEnd/>
                    </a:ln>
                  </pic:spPr>
                </pic:pic>
              </a:graphicData>
            </a:graphic>
          </wp:inline>
        </w:drawing>
      </w:r>
      <w:r w:rsidRPr="00283150">
        <w:rPr>
          <w:rFonts w:ascii="Times New Roman" w:eastAsia="Times New Roman" w:hAnsi="Times New Roman" w:cs="Times New Roman"/>
          <w:color w:val="000000"/>
          <w:sz w:val="27"/>
          <w:szCs w:val="27"/>
          <w:lang w:eastAsia="ru-RU"/>
        </w:rPr>
        <w:t>дает уравнения общей теории относительности при варьировании метрического тензора</w:t>
      </w:r>
      <w:r w:rsidRPr="00283150">
        <w:rPr>
          <w:rFonts w:ascii="Times New Roman" w:eastAsia="Times New Roman" w:hAnsi="Times New Roman" w:cs="Times New Roman"/>
          <w:color w:val="000000"/>
          <w:sz w:val="27"/>
          <w:lang w:eastAsia="ru-RU"/>
        </w:rPr>
        <w:t> </w:t>
      </w:r>
      <w:r>
        <w:rPr>
          <w:rFonts w:ascii="Times New Roman" w:eastAsia="Times New Roman" w:hAnsi="Times New Roman" w:cs="Times New Roman"/>
          <w:noProof/>
          <w:color w:val="000000"/>
          <w:sz w:val="27"/>
          <w:szCs w:val="27"/>
          <w:lang w:eastAsia="ru-RU"/>
        </w:rPr>
        <w:drawing>
          <wp:inline distT="0" distB="0" distL="0" distR="0">
            <wp:extent cx="285115" cy="314325"/>
            <wp:effectExtent l="0" t="0" r="0" b="0"/>
            <wp:docPr id="2" name="Рисунок 2" descr="$g_{\mu \n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_{\mu \nu}$"/>
                    <pic:cNvPicPr>
                      <a:picLocks noChangeAspect="1" noChangeArrowheads="1"/>
                    </pic:cNvPicPr>
                  </pic:nvPicPr>
                  <pic:blipFill>
                    <a:blip r:embed="rId23" cstate="print"/>
                    <a:srcRect/>
                    <a:stretch>
                      <a:fillRect/>
                    </a:stretch>
                  </pic:blipFill>
                  <pic:spPr bwMode="auto">
                    <a:xfrm>
                      <a:off x="0" y="0"/>
                      <a:ext cx="285115" cy="314325"/>
                    </a:xfrm>
                    <a:prstGeom prst="rect">
                      <a:avLst/>
                    </a:prstGeom>
                    <a:noFill/>
                    <a:ln w="9525">
                      <a:noFill/>
                      <a:miter lim="800000"/>
                      <a:headEnd/>
                      <a:tailEnd/>
                    </a:ln>
                  </pic:spPr>
                </pic:pic>
              </a:graphicData>
            </a:graphic>
          </wp:inline>
        </w:drawing>
      </w:r>
      <w:r w:rsidRPr="00283150">
        <w:rPr>
          <w:rFonts w:ascii="Times New Roman" w:eastAsia="Times New Roman" w:hAnsi="Times New Roman" w:cs="Times New Roman"/>
          <w:color w:val="000000"/>
          <w:sz w:val="27"/>
          <w:szCs w:val="27"/>
          <w:lang w:eastAsia="ru-RU"/>
        </w:rPr>
        <w:t>. Получившиеся уравнения Эйлера являются дифференциальными уравнениями в частных производных второго порядка относительно метрического тензора. Однако</w:t>
      </w:r>
      <w:proofErr w:type="gramStart"/>
      <w:r w:rsidRPr="00283150">
        <w:rPr>
          <w:rFonts w:ascii="Times New Roman" w:eastAsia="Times New Roman" w:hAnsi="Times New Roman" w:cs="Times New Roman"/>
          <w:color w:val="000000"/>
          <w:sz w:val="27"/>
          <w:szCs w:val="27"/>
          <w:lang w:eastAsia="ru-RU"/>
        </w:rPr>
        <w:t>,</w:t>
      </w:r>
      <w:proofErr w:type="gramEnd"/>
      <w:r w:rsidRPr="00283150">
        <w:rPr>
          <w:rFonts w:ascii="Times New Roman" w:eastAsia="Times New Roman" w:hAnsi="Times New Roman" w:cs="Times New Roman"/>
          <w:color w:val="000000"/>
          <w:sz w:val="27"/>
          <w:szCs w:val="27"/>
          <w:lang w:eastAsia="ru-RU"/>
        </w:rPr>
        <w:t xml:space="preserve"> те же уравнения можно привести к каноническому гамильтонову виду:</w:t>
      </w:r>
      <w:r w:rsidRPr="00283150">
        <w:rPr>
          <w:rFonts w:ascii="Times New Roman" w:eastAsia="Times New Roman" w:hAnsi="Times New Roman" w:cs="Times New Roman"/>
          <w:color w:val="000000"/>
          <w:sz w:val="27"/>
          <w:lang w:eastAsia="ru-RU"/>
        </w:rPr>
        <w:t> </w:t>
      </w:r>
    </w:p>
    <w:p w:rsidR="00283150" w:rsidRPr="00283150" w:rsidRDefault="00283150" w:rsidP="00283150">
      <w:pPr>
        <w:shd w:val="clear" w:color="auto" w:fill="FFFFFF"/>
        <w:spacing w:after="0" w:line="240" w:lineRule="auto"/>
        <w:ind w:left="-1134" w:right="-284"/>
        <w:jc w:val="both"/>
        <w:rPr>
          <w:rFonts w:ascii="Times New Roman" w:eastAsia="Times New Roman" w:hAnsi="Times New Roman" w:cs="Times New Roman"/>
          <w:color w:val="000000"/>
          <w:sz w:val="27"/>
          <w:szCs w:val="27"/>
          <w:lang w:eastAsia="ru-RU"/>
        </w:rPr>
      </w:pPr>
      <w:r>
        <w:rPr>
          <w:rFonts w:ascii="Times New Roman" w:eastAsia="Times New Roman" w:hAnsi="Times New Roman" w:cs="Times New Roman"/>
          <w:noProof/>
          <w:color w:val="000000"/>
          <w:sz w:val="27"/>
          <w:szCs w:val="27"/>
          <w:lang w:eastAsia="ru-RU"/>
        </w:rPr>
        <w:drawing>
          <wp:inline distT="0" distB="0" distL="0" distR="0">
            <wp:extent cx="767080" cy="934085"/>
            <wp:effectExtent l="19050" t="0" r="0" b="0"/>
            <wp:docPr id="3" name="Рисунок 3" descr="\begin{displaymath}&#10;\begin{array}{l}&#10;\dot q ={\displaystyle\partial H\over\displ...&#10;...isplaystyle\partial H\over\displaystyle\partial q}&#10;\end{array}\end{displayma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egin{displaymath}&#10;\begin{array}{l}&#10;\dot q ={\displaystyle\partial H\over\displ...&#10;...isplaystyle\partial H\over\displaystyle\partial q}&#10;\end{array}\end{displaymath}"/>
                    <pic:cNvPicPr>
                      <a:picLocks noChangeAspect="1" noChangeArrowheads="1"/>
                    </pic:cNvPicPr>
                  </pic:nvPicPr>
                  <pic:blipFill>
                    <a:blip r:embed="rId24" cstate="print"/>
                    <a:srcRect/>
                    <a:stretch>
                      <a:fillRect/>
                    </a:stretch>
                  </pic:blipFill>
                  <pic:spPr bwMode="auto">
                    <a:xfrm>
                      <a:off x="0" y="0"/>
                      <a:ext cx="767080" cy="934085"/>
                    </a:xfrm>
                    <a:prstGeom prst="rect">
                      <a:avLst/>
                    </a:prstGeom>
                    <a:noFill/>
                    <a:ln w="9525">
                      <a:noFill/>
                      <a:miter lim="800000"/>
                      <a:headEnd/>
                      <a:tailEnd/>
                    </a:ln>
                  </pic:spPr>
                </pic:pic>
              </a:graphicData>
            </a:graphic>
          </wp:inline>
        </w:drawing>
      </w:r>
    </w:p>
    <w:p w:rsidR="00283150" w:rsidRPr="00283150" w:rsidRDefault="00283150" w:rsidP="00283150">
      <w:pPr>
        <w:shd w:val="clear" w:color="auto" w:fill="FFFFFF"/>
        <w:spacing w:after="0" w:line="240" w:lineRule="auto"/>
        <w:ind w:left="-1134" w:right="-284"/>
        <w:jc w:val="both"/>
        <w:rPr>
          <w:rFonts w:ascii="Times New Roman" w:eastAsia="Times New Roman" w:hAnsi="Times New Roman" w:cs="Times New Roman"/>
          <w:color w:val="000000"/>
          <w:sz w:val="27"/>
          <w:szCs w:val="27"/>
          <w:lang w:eastAsia="ru-RU"/>
        </w:rPr>
      </w:pPr>
      <w:r w:rsidRPr="00283150">
        <w:rPr>
          <w:rFonts w:ascii="Times New Roman" w:eastAsia="Times New Roman" w:hAnsi="Times New Roman" w:cs="Times New Roman"/>
          <w:color w:val="000000"/>
          <w:sz w:val="27"/>
          <w:szCs w:val="27"/>
          <w:lang w:eastAsia="ru-RU"/>
        </w:rPr>
        <w:t>Для этого представим плотность лагранжиана гравитационного поля в форме Палатини, при этом символы Кристоффеля рассматриваются как независимые переменные:</w:t>
      </w:r>
      <w:r w:rsidRPr="00283150">
        <w:rPr>
          <w:rFonts w:ascii="Times New Roman" w:eastAsia="Times New Roman" w:hAnsi="Times New Roman" w:cs="Times New Roman"/>
          <w:color w:val="000000"/>
          <w:sz w:val="27"/>
          <w:lang w:eastAsia="ru-RU"/>
        </w:rPr>
        <w:t> </w:t>
      </w:r>
    </w:p>
    <w:tbl>
      <w:tblPr>
        <w:tblW w:w="5000" w:type="pct"/>
        <w:jc w:val="center"/>
        <w:tblCellSpacing w:w="15" w:type="dxa"/>
        <w:tblCellMar>
          <w:top w:w="15" w:type="dxa"/>
          <w:left w:w="15" w:type="dxa"/>
          <w:bottom w:w="15" w:type="dxa"/>
          <w:right w:w="15" w:type="dxa"/>
        </w:tblCellMar>
        <w:tblLook w:val="04A0"/>
      </w:tblPr>
      <w:tblGrid>
        <w:gridCol w:w="9306"/>
        <w:gridCol w:w="139"/>
      </w:tblGrid>
      <w:tr w:rsidR="00283150" w:rsidRPr="00283150" w:rsidTr="00283150">
        <w:trPr>
          <w:tblCellSpacing w:w="15" w:type="dxa"/>
          <w:jc w:val="center"/>
        </w:trPr>
        <w:tc>
          <w:tcPr>
            <w:tcW w:w="0" w:type="auto"/>
            <w:vAlign w:val="center"/>
            <w:hideMark/>
          </w:tcPr>
          <w:p w:rsidR="00283150" w:rsidRPr="00283150" w:rsidRDefault="00283150" w:rsidP="00283150">
            <w:pPr>
              <w:spacing w:after="0" w:line="240" w:lineRule="auto"/>
              <w:ind w:left="-1134" w:right="-284"/>
              <w:jc w:val="both"/>
              <w:rPr>
                <w:rFonts w:ascii="Times New Roman" w:eastAsia="Times New Roman" w:hAnsi="Times New Roman" w:cs="Times New Roman"/>
                <w:sz w:val="24"/>
                <w:szCs w:val="24"/>
                <w:lang w:eastAsia="ru-RU"/>
              </w:rPr>
            </w:pPr>
            <w:bookmarkStart w:id="3" w:name="palatini"/>
            <w:bookmarkEnd w:id="3"/>
            <w:r>
              <w:rPr>
                <w:rFonts w:ascii="Times New Roman" w:eastAsia="Times New Roman" w:hAnsi="Times New Roman" w:cs="Times New Roman"/>
                <w:noProof/>
                <w:sz w:val="24"/>
                <w:szCs w:val="24"/>
                <w:lang w:eastAsia="ru-RU"/>
              </w:rPr>
              <w:drawing>
                <wp:inline distT="0" distB="0" distL="0" distR="0">
                  <wp:extent cx="2261235" cy="462280"/>
                  <wp:effectExtent l="19050" t="0" r="5715" b="0"/>
                  <wp:docPr id="4" name="Рисунок 4" descr="\begin{displaymath}&#10;S=-\kappa \int d^4 x \sqrt{-g} g^{\mu \nu} R_{\mu \nu}(\Gamma)&#10;\end{displayma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egin{displaymath}&#10;S=-\kappa \int d^4 x \sqrt{-g} g^{\mu \nu} R_{\mu \nu}(\Gamma)&#10;\end{displaymath}"/>
                          <pic:cNvPicPr>
                            <a:picLocks noChangeAspect="1" noChangeArrowheads="1"/>
                          </pic:cNvPicPr>
                        </pic:nvPicPr>
                        <pic:blipFill>
                          <a:blip r:embed="rId25" cstate="print"/>
                          <a:srcRect/>
                          <a:stretch>
                            <a:fillRect/>
                          </a:stretch>
                        </pic:blipFill>
                        <pic:spPr bwMode="auto">
                          <a:xfrm>
                            <a:off x="0" y="0"/>
                            <a:ext cx="2261235" cy="462280"/>
                          </a:xfrm>
                          <a:prstGeom prst="rect">
                            <a:avLst/>
                          </a:prstGeom>
                          <a:noFill/>
                          <a:ln w="9525">
                            <a:noFill/>
                            <a:miter lim="800000"/>
                            <a:headEnd/>
                            <a:tailEnd/>
                          </a:ln>
                        </pic:spPr>
                      </pic:pic>
                    </a:graphicData>
                  </a:graphic>
                </wp:inline>
              </w:drawing>
            </w:r>
          </w:p>
        </w:tc>
        <w:tc>
          <w:tcPr>
            <w:tcW w:w="50" w:type="pct"/>
            <w:vAlign w:val="center"/>
            <w:hideMark/>
          </w:tcPr>
          <w:p w:rsidR="00283150" w:rsidRPr="00283150" w:rsidRDefault="00283150" w:rsidP="00283150">
            <w:pPr>
              <w:spacing w:after="0" w:line="240" w:lineRule="auto"/>
              <w:ind w:left="-1134" w:right="-284"/>
              <w:jc w:val="both"/>
              <w:rPr>
                <w:rFonts w:ascii="Times New Roman" w:eastAsia="Times New Roman" w:hAnsi="Times New Roman" w:cs="Times New Roman"/>
                <w:sz w:val="24"/>
                <w:szCs w:val="24"/>
                <w:lang w:eastAsia="ru-RU"/>
              </w:rPr>
            </w:pPr>
            <w:r w:rsidRPr="00283150">
              <w:rPr>
                <w:rFonts w:ascii="Times New Roman" w:eastAsia="Times New Roman" w:hAnsi="Times New Roman" w:cs="Times New Roman"/>
                <w:sz w:val="24"/>
                <w:szCs w:val="24"/>
                <w:lang w:eastAsia="ru-RU"/>
              </w:rPr>
              <w:t>(9.5)</w:t>
            </w:r>
          </w:p>
        </w:tc>
      </w:tr>
    </w:tbl>
    <w:p w:rsidR="00283150" w:rsidRPr="00283150" w:rsidRDefault="00283150" w:rsidP="00283150">
      <w:pPr>
        <w:shd w:val="clear" w:color="auto" w:fill="FFFFFF"/>
        <w:spacing w:after="0" w:line="240" w:lineRule="auto"/>
        <w:ind w:left="-1134" w:right="-284"/>
        <w:jc w:val="both"/>
        <w:rPr>
          <w:rFonts w:ascii="Times New Roman" w:eastAsia="Times New Roman" w:hAnsi="Times New Roman" w:cs="Times New Roman"/>
          <w:color w:val="000000"/>
          <w:sz w:val="27"/>
          <w:szCs w:val="27"/>
          <w:lang w:eastAsia="ru-RU"/>
        </w:rPr>
      </w:pPr>
      <w:r w:rsidRPr="00283150">
        <w:rPr>
          <w:rFonts w:ascii="Times New Roman" w:eastAsia="Times New Roman" w:hAnsi="Times New Roman" w:cs="Times New Roman"/>
          <w:color w:val="000000"/>
          <w:sz w:val="27"/>
          <w:szCs w:val="27"/>
          <w:lang w:eastAsia="ru-RU"/>
        </w:rPr>
        <w:t>где</w:t>
      </w:r>
      <w:r w:rsidRPr="00283150">
        <w:rPr>
          <w:rFonts w:ascii="Times New Roman" w:eastAsia="Times New Roman" w:hAnsi="Times New Roman" w:cs="Times New Roman"/>
          <w:color w:val="000000"/>
          <w:sz w:val="27"/>
          <w:lang w:eastAsia="ru-RU"/>
        </w:rPr>
        <w:t> </w:t>
      </w:r>
    </w:p>
    <w:p w:rsidR="00283150" w:rsidRPr="00283150" w:rsidRDefault="00283150" w:rsidP="00283150">
      <w:pPr>
        <w:shd w:val="clear" w:color="auto" w:fill="FFFFFF"/>
        <w:spacing w:after="0" w:line="240" w:lineRule="auto"/>
        <w:ind w:left="-1134" w:right="-284"/>
        <w:jc w:val="both"/>
        <w:rPr>
          <w:rFonts w:ascii="Times New Roman" w:eastAsia="Times New Roman" w:hAnsi="Times New Roman" w:cs="Times New Roman"/>
          <w:color w:val="000000"/>
          <w:sz w:val="27"/>
          <w:szCs w:val="27"/>
          <w:lang w:eastAsia="ru-RU"/>
        </w:rPr>
      </w:pPr>
      <w:r>
        <w:rPr>
          <w:rFonts w:ascii="Times New Roman" w:eastAsia="Times New Roman" w:hAnsi="Times New Roman" w:cs="Times New Roman"/>
          <w:noProof/>
          <w:color w:val="000000"/>
          <w:sz w:val="27"/>
          <w:szCs w:val="27"/>
          <w:lang w:eastAsia="ru-RU"/>
        </w:rPr>
        <w:drawing>
          <wp:inline distT="0" distB="0" distL="0" distR="0">
            <wp:extent cx="3352800" cy="462280"/>
            <wp:effectExtent l="19050" t="0" r="0" b="0"/>
            <wp:docPr id="5" name="Рисунок 5" descr="\begin{displaymath}&#10;R_{\mu \nu}(\Gamma) \equiv {\displaystyle\partial \Gamma^{\a...&#10;...ta} - \Gamma^{\alpha}_{\mu \beta}&#10;\Gamma^{\beta}_{\alpha \nu}&#10;\end{displayma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egin{displaymath}&#10;R_{\mu \nu}(\Gamma) \equiv {\displaystyle\partial \Gamma^{\a...&#10;...ta} - \Gamma^{\alpha}_{\mu \beta}&#10;\Gamma^{\beta}_{\alpha \nu}&#10;\end{displaymath}"/>
                    <pic:cNvPicPr>
                      <a:picLocks noChangeAspect="1" noChangeArrowheads="1"/>
                    </pic:cNvPicPr>
                  </pic:nvPicPr>
                  <pic:blipFill>
                    <a:blip r:embed="rId26" cstate="print"/>
                    <a:srcRect/>
                    <a:stretch>
                      <a:fillRect/>
                    </a:stretch>
                  </pic:blipFill>
                  <pic:spPr bwMode="auto">
                    <a:xfrm>
                      <a:off x="0" y="0"/>
                      <a:ext cx="3352800" cy="462280"/>
                    </a:xfrm>
                    <a:prstGeom prst="rect">
                      <a:avLst/>
                    </a:prstGeom>
                    <a:noFill/>
                    <a:ln w="9525">
                      <a:noFill/>
                      <a:miter lim="800000"/>
                      <a:headEnd/>
                      <a:tailEnd/>
                    </a:ln>
                  </pic:spPr>
                </pic:pic>
              </a:graphicData>
            </a:graphic>
          </wp:inline>
        </w:drawing>
      </w:r>
    </w:p>
    <w:p w:rsidR="00283150" w:rsidRPr="00283150" w:rsidRDefault="00283150" w:rsidP="00283150">
      <w:pPr>
        <w:shd w:val="clear" w:color="auto" w:fill="FFFFFF"/>
        <w:spacing w:after="0" w:line="240" w:lineRule="auto"/>
        <w:ind w:left="-1134" w:right="-284"/>
        <w:jc w:val="both"/>
        <w:rPr>
          <w:rFonts w:ascii="Times New Roman" w:eastAsia="Times New Roman" w:hAnsi="Times New Roman" w:cs="Times New Roman"/>
          <w:color w:val="000000"/>
          <w:sz w:val="27"/>
          <w:szCs w:val="27"/>
          <w:lang w:eastAsia="ru-RU"/>
        </w:rPr>
      </w:pPr>
      <w:r w:rsidRPr="00283150">
        <w:rPr>
          <w:rFonts w:ascii="Times New Roman" w:eastAsia="Times New Roman" w:hAnsi="Times New Roman" w:cs="Times New Roman"/>
          <w:color w:val="000000"/>
          <w:sz w:val="27"/>
          <w:szCs w:val="27"/>
          <w:lang w:eastAsia="ru-RU"/>
        </w:rPr>
        <w:t>Здесь следует отметить, что ковариантные компоненты тензора Риччи не содержат метрического тензора, а содержат только бинарные произведения символов Кристоффеля и их производных по координатам. Варьируя (</w:t>
      </w:r>
      <w:hyperlink r:id="rId27" w:anchor="palatini" w:history="1">
        <w:r w:rsidRPr="00283150">
          <w:rPr>
            <w:rFonts w:ascii="Times New Roman" w:eastAsia="Times New Roman" w:hAnsi="Times New Roman" w:cs="Times New Roman"/>
            <w:color w:val="0000FF"/>
            <w:sz w:val="27"/>
            <w:u w:val="single"/>
            <w:lang w:eastAsia="ru-RU"/>
          </w:rPr>
          <w:t>9.5</w:t>
        </w:r>
      </w:hyperlink>
      <w:r w:rsidRPr="00283150">
        <w:rPr>
          <w:rFonts w:ascii="Times New Roman" w:eastAsia="Times New Roman" w:hAnsi="Times New Roman" w:cs="Times New Roman"/>
          <w:color w:val="000000"/>
          <w:sz w:val="27"/>
          <w:szCs w:val="27"/>
          <w:lang w:eastAsia="ru-RU"/>
        </w:rPr>
        <w:t>) по метрическому тензору получаем уравнения Эйнштейна:</w:t>
      </w:r>
      <w:r w:rsidRPr="00283150">
        <w:rPr>
          <w:rFonts w:ascii="Times New Roman" w:eastAsia="Times New Roman" w:hAnsi="Times New Roman" w:cs="Times New Roman"/>
          <w:color w:val="000000"/>
          <w:sz w:val="27"/>
          <w:lang w:eastAsia="ru-RU"/>
        </w:rPr>
        <w:t> </w:t>
      </w:r>
    </w:p>
    <w:tbl>
      <w:tblPr>
        <w:tblW w:w="5000" w:type="pct"/>
        <w:jc w:val="center"/>
        <w:tblCellSpacing w:w="15" w:type="dxa"/>
        <w:tblCellMar>
          <w:top w:w="15" w:type="dxa"/>
          <w:left w:w="15" w:type="dxa"/>
          <w:bottom w:w="15" w:type="dxa"/>
          <w:right w:w="15" w:type="dxa"/>
        </w:tblCellMar>
        <w:tblLook w:val="04A0"/>
      </w:tblPr>
      <w:tblGrid>
        <w:gridCol w:w="9306"/>
        <w:gridCol w:w="139"/>
      </w:tblGrid>
      <w:tr w:rsidR="00283150" w:rsidRPr="00283150" w:rsidTr="00283150">
        <w:trPr>
          <w:tblCellSpacing w:w="15" w:type="dxa"/>
          <w:jc w:val="center"/>
        </w:trPr>
        <w:tc>
          <w:tcPr>
            <w:tcW w:w="0" w:type="auto"/>
            <w:vAlign w:val="center"/>
            <w:hideMark/>
          </w:tcPr>
          <w:p w:rsidR="00283150" w:rsidRPr="00283150" w:rsidRDefault="00283150" w:rsidP="00283150">
            <w:pPr>
              <w:spacing w:after="0" w:line="240" w:lineRule="auto"/>
              <w:ind w:left="-1134" w:right="-284"/>
              <w:jc w:val="both"/>
              <w:rPr>
                <w:rFonts w:ascii="Times New Roman" w:eastAsia="Times New Roman" w:hAnsi="Times New Roman" w:cs="Times New Roman"/>
                <w:sz w:val="24"/>
                <w:szCs w:val="24"/>
                <w:lang w:eastAsia="ru-RU"/>
              </w:rPr>
            </w:pPr>
            <w:bookmarkStart w:id="4" w:name="variation9"/>
            <w:bookmarkEnd w:id="4"/>
            <w:r>
              <w:rPr>
                <w:rFonts w:ascii="Times New Roman" w:eastAsia="Times New Roman" w:hAnsi="Times New Roman" w:cs="Times New Roman"/>
                <w:noProof/>
                <w:sz w:val="24"/>
                <w:szCs w:val="24"/>
                <w:lang w:eastAsia="ru-RU"/>
              </w:rPr>
              <w:drawing>
                <wp:inline distT="0" distB="0" distL="0" distR="0">
                  <wp:extent cx="2870835" cy="501650"/>
                  <wp:effectExtent l="19050" t="0" r="5715" b="0"/>
                  <wp:docPr id="6" name="Рисунок 6" descr="\begin{displaymath}&#10;{\displaystyle\delta S\over\displaystyle\delta g^{\mu \nu}} ...&#10;...\displaystyle 1\over\displaystyle 2} g_{\mu \nu} R \right) = 0&#10;\end{displayma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begin{displaymath}&#10;{\displaystyle\delta S\over\displaystyle\delta g^{\mu \nu}} ...&#10;...\displaystyle 1\over\displaystyle 2} g_{\mu \nu} R \right) = 0&#10;\end{displaymath}"/>
                          <pic:cNvPicPr>
                            <a:picLocks noChangeAspect="1" noChangeArrowheads="1"/>
                          </pic:cNvPicPr>
                        </pic:nvPicPr>
                        <pic:blipFill>
                          <a:blip r:embed="rId28" cstate="print"/>
                          <a:srcRect/>
                          <a:stretch>
                            <a:fillRect/>
                          </a:stretch>
                        </pic:blipFill>
                        <pic:spPr bwMode="auto">
                          <a:xfrm>
                            <a:off x="0" y="0"/>
                            <a:ext cx="2870835" cy="501650"/>
                          </a:xfrm>
                          <a:prstGeom prst="rect">
                            <a:avLst/>
                          </a:prstGeom>
                          <a:noFill/>
                          <a:ln w="9525">
                            <a:noFill/>
                            <a:miter lim="800000"/>
                            <a:headEnd/>
                            <a:tailEnd/>
                          </a:ln>
                        </pic:spPr>
                      </pic:pic>
                    </a:graphicData>
                  </a:graphic>
                </wp:inline>
              </w:drawing>
            </w:r>
          </w:p>
        </w:tc>
        <w:tc>
          <w:tcPr>
            <w:tcW w:w="50" w:type="pct"/>
            <w:vAlign w:val="center"/>
            <w:hideMark/>
          </w:tcPr>
          <w:p w:rsidR="00283150" w:rsidRPr="00283150" w:rsidRDefault="00283150" w:rsidP="00283150">
            <w:pPr>
              <w:spacing w:after="0" w:line="240" w:lineRule="auto"/>
              <w:ind w:left="-1134" w:right="-284"/>
              <w:jc w:val="both"/>
              <w:rPr>
                <w:rFonts w:ascii="Times New Roman" w:eastAsia="Times New Roman" w:hAnsi="Times New Roman" w:cs="Times New Roman"/>
                <w:sz w:val="24"/>
                <w:szCs w:val="24"/>
                <w:lang w:eastAsia="ru-RU"/>
              </w:rPr>
            </w:pPr>
            <w:r w:rsidRPr="00283150">
              <w:rPr>
                <w:rFonts w:ascii="Times New Roman" w:eastAsia="Times New Roman" w:hAnsi="Times New Roman" w:cs="Times New Roman"/>
                <w:sz w:val="24"/>
                <w:szCs w:val="24"/>
                <w:lang w:eastAsia="ru-RU"/>
              </w:rPr>
              <w:t>(9.6)</w:t>
            </w:r>
          </w:p>
        </w:tc>
      </w:tr>
    </w:tbl>
    <w:p w:rsidR="00283150" w:rsidRPr="00283150" w:rsidRDefault="00283150" w:rsidP="00283150">
      <w:pPr>
        <w:shd w:val="clear" w:color="auto" w:fill="FFFFFF"/>
        <w:spacing w:after="0" w:line="240" w:lineRule="auto"/>
        <w:ind w:left="-1134" w:right="-284"/>
        <w:jc w:val="both"/>
        <w:rPr>
          <w:rFonts w:ascii="Times New Roman" w:eastAsia="Times New Roman" w:hAnsi="Times New Roman" w:cs="Times New Roman"/>
          <w:color w:val="000000"/>
          <w:sz w:val="27"/>
          <w:szCs w:val="27"/>
          <w:lang w:eastAsia="ru-RU"/>
        </w:rPr>
      </w:pPr>
      <w:r w:rsidRPr="00283150">
        <w:rPr>
          <w:rFonts w:ascii="Times New Roman" w:eastAsia="Times New Roman" w:hAnsi="Times New Roman" w:cs="Times New Roman"/>
          <w:color w:val="000000"/>
          <w:sz w:val="27"/>
          <w:szCs w:val="27"/>
          <w:lang w:eastAsia="ru-RU"/>
        </w:rPr>
        <w:t>Дополнительно к этим уравнениям получаем уравнения связи, которые устанавливают соотношения между независимыми величинами</w:t>
      </w:r>
      <w:r w:rsidRPr="00283150">
        <w:rPr>
          <w:rFonts w:ascii="Times New Roman" w:eastAsia="Times New Roman" w:hAnsi="Times New Roman" w:cs="Times New Roman"/>
          <w:color w:val="000000"/>
          <w:sz w:val="27"/>
          <w:lang w:eastAsia="ru-RU"/>
        </w:rPr>
        <w:t> </w:t>
      </w:r>
      <w:r>
        <w:rPr>
          <w:rFonts w:ascii="Times New Roman" w:eastAsia="Times New Roman" w:hAnsi="Times New Roman" w:cs="Times New Roman"/>
          <w:noProof/>
          <w:color w:val="000000"/>
          <w:sz w:val="27"/>
          <w:szCs w:val="27"/>
          <w:lang w:eastAsia="ru-RU"/>
        </w:rPr>
        <w:drawing>
          <wp:inline distT="0" distB="0" distL="0" distR="0">
            <wp:extent cx="285115" cy="314325"/>
            <wp:effectExtent l="0" t="0" r="0" b="0"/>
            <wp:docPr id="7" name="Рисунок 7" descr="$g_{\mu \n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_{\mu \nu}$"/>
                    <pic:cNvPicPr>
                      <a:picLocks noChangeAspect="1" noChangeArrowheads="1"/>
                    </pic:cNvPicPr>
                  </pic:nvPicPr>
                  <pic:blipFill>
                    <a:blip r:embed="rId23" cstate="print"/>
                    <a:srcRect/>
                    <a:stretch>
                      <a:fillRect/>
                    </a:stretch>
                  </pic:blipFill>
                  <pic:spPr bwMode="auto">
                    <a:xfrm>
                      <a:off x="0" y="0"/>
                      <a:ext cx="285115" cy="314325"/>
                    </a:xfrm>
                    <a:prstGeom prst="rect">
                      <a:avLst/>
                    </a:prstGeom>
                    <a:noFill/>
                    <a:ln w="9525">
                      <a:noFill/>
                      <a:miter lim="800000"/>
                      <a:headEnd/>
                      <a:tailEnd/>
                    </a:ln>
                  </pic:spPr>
                </pic:pic>
              </a:graphicData>
            </a:graphic>
          </wp:inline>
        </w:drawing>
      </w:r>
      <w:r w:rsidRPr="00283150">
        <w:rPr>
          <w:rFonts w:ascii="Times New Roman" w:eastAsia="Times New Roman" w:hAnsi="Times New Roman" w:cs="Times New Roman"/>
          <w:color w:val="000000"/>
          <w:sz w:val="27"/>
          <w:lang w:eastAsia="ru-RU"/>
        </w:rPr>
        <w:t> </w:t>
      </w:r>
      <w:r w:rsidRPr="00283150">
        <w:rPr>
          <w:rFonts w:ascii="Times New Roman" w:eastAsia="Times New Roman" w:hAnsi="Times New Roman" w:cs="Times New Roman"/>
          <w:color w:val="000000"/>
          <w:sz w:val="27"/>
          <w:szCs w:val="27"/>
          <w:lang w:eastAsia="ru-RU"/>
        </w:rPr>
        <w:t>и</w:t>
      </w:r>
      <w:r w:rsidRPr="00283150">
        <w:rPr>
          <w:rFonts w:ascii="Times New Roman" w:eastAsia="Times New Roman" w:hAnsi="Times New Roman" w:cs="Times New Roman"/>
          <w:color w:val="000000"/>
          <w:sz w:val="27"/>
          <w:lang w:eastAsia="ru-RU"/>
        </w:rPr>
        <w:t> </w:t>
      </w:r>
      <w:r>
        <w:rPr>
          <w:rFonts w:ascii="Times New Roman" w:eastAsia="Times New Roman" w:hAnsi="Times New Roman" w:cs="Times New Roman"/>
          <w:noProof/>
          <w:color w:val="000000"/>
          <w:sz w:val="27"/>
          <w:szCs w:val="27"/>
          <w:lang w:eastAsia="ru-RU"/>
        </w:rPr>
        <w:drawing>
          <wp:inline distT="0" distB="0" distL="0" distR="0">
            <wp:extent cx="314325" cy="324485"/>
            <wp:effectExtent l="19050" t="0" r="0" b="0"/>
            <wp:docPr id="8" name="Рисунок 8" descr="$\Gamma^{\alpha}_{\mu \n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Gamma^{\alpha}_{\mu \nu}$"/>
                    <pic:cNvPicPr>
                      <a:picLocks noChangeAspect="1" noChangeArrowheads="1"/>
                    </pic:cNvPicPr>
                  </pic:nvPicPr>
                  <pic:blipFill>
                    <a:blip r:embed="rId29" cstate="print"/>
                    <a:srcRect/>
                    <a:stretch>
                      <a:fillRect/>
                    </a:stretch>
                  </pic:blipFill>
                  <pic:spPr bwMode="auto">
                    <a:xfrm>
                      <a:off x="0" y="0"/>
                      <a:ext cx="314325" cy="324485"/>
                    </a:xfrm>
                    <a:prstGeom prst="rect">
                      <a:avLst/>
                    </a:prstGeom>
                    <a:noFill/>
                    <a:ln w="9525">
                      <a:noFill/>
                      <a:miter lim="800000"/>
                      <a:headEnd/>
                      <a:tailEnd/>
                    </a:ln>
                  </pic:spPr>
                </pic:pic>
              </a:graphicData>
            </a:graphic>
          </wp:inline>
        </w:drawing>
      </w:r>
      <w:r w:rsidRPr="00283150">
        <w:rPr>
          <w:rFonts w:ascii="Times New Roman" w:eastAsia="Times New Roman" w:hAnsi="Times New Roman" w:cs="Times New Roman"/>
          <w:color w:val="000000"/>
          <w:sz w:val="27"/>
          <w:szCs w:val="27"/>
          <w:lang w:eastAsia="ru-RU"/>
        </w:rPr>
        <w:t>:</w:t>
      </w:r>
      <w:r w:rsidRPr="00283150">
        <w:rPr>
          <w:rFonts w:ascii="Times New Roman" w:eastAsia="Times New Roman" w:hAnsi="Times New Roman" w:cs="Times New Roman"/>
          <w:color w:val="000000"/>
          <w:sz w:val="27"/>
          <w:lang w:eastAsia="ru-RU"/>
        </w:rPr>
        <w:t> </w:t>
      </w:r>
    </w:p>
    <w:p w:rsidR="00283150" w:rsidRPr="00283150" w:rsidRDefault="00283150" w:rsidP="00283150">
      <w:pPr>
        <w:shd w:val="clear" w:color="auto" w:fill="FFFFFF"/>
        <w:spacing w:after="0" w:line="240" w:lineRule="auto"/>
        <w:ind w:left="-1134" w:right="-284"/>
        <w:jc w:val="both"/>
        <w:rPr>
          <w:rFonts w:ascii="Times New Roman" w:eastAsia="Times New Roman" w:hAnsi="Times New Roman" w:cs="Times New Roman"/>
          <w:color w:val="000000"/>
          <w:sz w:val="27"/>
          <w:szCs w:val="27"/>
          <w:lang w:eastAsia="ru-RU"/>
        </w:rPr>
      </w:pPr>
      <w:r>
        <w:rPr>
          <w:rFonts w:ascii="Times New Roman" w:eastAsia="Times New Roman" w:hAnsi="Times New Roman" w:cs="Times New Roman"/>
          <w:noProof/>
          <w:color w:val="000000"/>
          <w:sz w:val="27"/>
          <w:szCs w:val="27"/>
          <w:lang w:eastAsia="ru-RU"/>
        </w:rPr>
        <w:drawing>
          <wp:inline distT="0" distB="0" distL="0" distR="0">
            <wp:extent cx="4483735" cy="462280"/>
            <wp:effectExtent l="19050" t="0" r="0" b="0"/>
            <wp:docPr id="9" name="Рисунок 9" descr="\begin{displaymath}&#10;{\displaystyle\partial \sqrt{-g} g^{\mu \nu}\over\displaysty...&#10;...ha} - \sqrt{-g} g^{\mu \nu} \Gamma^{\beta}_{\beta&#10;\alpha} = 0&#10;\end{displayma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begin{displaymath}&#10;{\displaystyle\partial \sqrt{-g} g^{\mu \nu}\over\displaysty...&#10;...ha} - \sqrt{-g} g^{\mu \nu} \Gamma^{\beta}_{\beta&#10;\alpha} = 0&#10;\end{displaymath}"/>
                    <pic:cNvPicPr>
                      <a:picLocks noChangeAspect="1" noChangeArrowheads="1"/>
                    </pic:cNvPicPr>
                  </pic:nvPicPr>
                  <pic:blipFill>
                    <a:blip r:embed="rId30" cstate="print"/>
                    <a:srcRect/>
                    <a:stretch>
                      <a:fillRect/>
                    </a:stretch>
                  </pic:blipFill>
                  <pic:spPr bwMode="auto">
                    <a:xfrm>
                      <a:off x="0" y="0"/>
                      <a:ext cx="4483735" cy="462280"/>
                    </a:xfrm>
                    <a:prstGeom prst="rect">
                      <a:avLst/>
                    </a:prstGeom>
                    <a:noFill/>
                    <a:ln w="9525">
                      <a:noFill/>
                      <a:miter lim="800000"/>
                      <a:headEnd/>
                      <a:tailEnd/>
                    </a:ln>
                  </pic:spPr>
                </pic:pic>
              </a:graphicData>
            </a:graphic>
          </wp:inline>
        </w:drawing>
      </w:r>
    </w:p>
    <w:p w:rsidR="00283150" w:rsidRPr="00283150" w:rsidRDefault="00283150" w:rsidP="00283150">
      <w:pPr>
        <w:shd w:val="clear" w:color="auto" w:fill="FFFFFF"/>
        <w:spacing w:after="0" w:line="240" w:lineRule="auto"/>
        <w:ind w:left="-1134" w:right="-284"/>
        <w:jc w:val="both"/>
        <w:rPr>
          <w:rFonts w:ascii="Times New Roman" w:eastAsia="Times New Roman" w:hAnsi="Times New Roman" w:cs="Times New Roman"/>
          <w:color w:val="000000"/>
          <w:sz w:val="27"/>
          <w:szCs w:val="27"/>
          <w:lang w:eastAsia="ru-RU"/>
        </w:rPr>
      </w:pPr>
      <w:proofErr w:type="gramStart"/>
      <w:r w:rsidRPr="00283150">
        <w:rPr>
          <w:rFonts w:ascii="Times New Roman" w:eastAsia="Times New Roman" w:hAnsi="Times New Roman" w:cs="Times New Roman"/>
          <w:color w:val="000000"/>
          <w:sz w:val="27"/>
          <w:szCs w:val="27"/>
          <w:lang w:eastAsia="ru-RU"/>
        </w:rPr>
        <w:t>решая эти уравнения относительно величин</w:t>
      </w:r>
      <w:r w:rsidRPr="00283150">
        <w:rPr>
          <w:rFonts w:ascii="Times New Roman" w:eastAsia="Times New Roman" w:hAnsi="Times New Roman" w:cs="Times New Roman"/>
          <w:color w:val="000000"/>
          <w:sz w:val="27"/>
          <w:lang w:eastAsia="ru-RU"/>
        </w:rPr>
        <w:t> </w:t>
      </w:r>
      <w:r>
        <w:rPr>
          <w:rFonts w:ascii="Times New Roman" w:eastAsia="Times New Roman" w:hAnsi="Times New Roman" w:cs="Times New Roman"/>
          <w:noProof/>
          <w:color w:val="000000"/>
          <w:sz w:val="27"/>
          <w:szCs w:val="27"/>
          <w:lang w:eastAsia="ru-RU"/>
        </w:rPr>
        <w:drawing>
          <wp:inline distT="0" distB="0" distL="0" distR="0">
            <wp:extent cx="314325" cy="324485"/>
            <wp:effectExtent l="19050" t="0" r="0" b="0"/>
            <wp:docPr id="10" name="Рисунок 10" descr="$\Gamma^{\alpha}_{\mu \n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Gamma^{\alpha}_{\mu \nu}$"/>
                    <pic:cNvPicPr>
                      <a:picLocks noChangeAspect="1" noChangeArrowheads="1"/>
                    </pic:cNvPicPr>
                  </pic:nvPicPr>
                  <pic:blipFill>
                    <a:blip r:embed="rId29" cstate="print"/>
                    <a:srcRect/>
                    <a:stretch>
                      <a:fillRect/>
                    </a:stretch>
                  </pic:blipFill>
                  <pic:spPr bwMode="auto">
                    <a:xfrm>
                      <a:off x="0" y="0"/>
                      <a:ext cx="314325" cy="324485"/>
                    </a:xfrm>
                    <a:prstGeom prst="rect">
                      <a:avLst/>
                    </a:prstGeom>
                    <a:noFill/>
                    <a:ln w="9525">
                      <a:noFill/>
                      <a:miter lim="800000"/>
                      <a:headEnd/>
                      <a:tailEnd/>
                    </a:ln>
                  </pic:spPr>
                </pic:pic>
              </a:graphicData>
            </a:graphic>
          </wp:inline>
        </w:drawing>
      </w:r>
      <w:r w:rsidRPr="00283150">
        <w:rPr>
          <w:rFonts w:ascii="Times New Roman" w:eastAsia="Times New Roman" w:hAnsi="Times New Roman" w:cs="Times New Roman"/>
          <w:color w:val="000000"/>
          <w:sz w:val="27"/>
          <w:lang w:eastAsia="ru-RU"/>
        </w:rPr>
        <w:t> </w:t>
      </w:r>
      <w:r w:rsidRPr="00283150">
        <w:rPr>
          <w:rFonts w:ascii="Times New Roman" w:eastAsia="Times New Roman" w:hAnsi="Times New Roman" w:cs="Times New Roman"/>
          <w:color w:val="000000"/>
          <w:sz w:val="27"/>
          <w:szCs w:val="27"/>
          <w:lang w:eastAsia="ru-RU"/>
        </w:rPr>
        <w:t>получаем обычную зависимость</w:t>
      </w:r>
      <w:proofErr w:type="gramEnd"/>
      <w:r w:rsidRPr="00283150">
        <w:rPr>
          <w:rFonts w:ascii="Times New Roman" w:eastAsia="Times New Roman" w:hAnsi="Times New Roman" w:cs="Times New Roman"/>
          <w:color w:val="000000"/>
          <w:sz w:val="27"/>
          <w:szCs w:val="27"/>
          <w:lang w:eastAsia="ru-RU"/>
        </w:rPr>
        <w:t xml:space="preserve"> между символами Кристоффеля и метрическим тензором:</w:t>
      </w:r>
      <w:r w:rsidRPr="00283150">
        <w:rPr>
          <w:rFonts w:ascii="Times New Roman" w:eastAsia="Times New Roman" w:hAnsi="Times New Roman" w:cs="Times New Roman"/>
          <w:color w:val="000000"/>
          <w:sz w:val="27"/>
          <w:lang w:eastAsia="ru-RU"/>
        </w:rPr>
        <w:t> </w:t>
      </w:r>
    </w:p>
    <w:p w:rsidR="00283150" w:rsidRDefault="00283150" w:rsidP="00283150">
      <w:pPr>
        <w:shd w:val="clear" w:color="auto" w:fill="FFFFFF"/>
        <w:spacing w:after="0" w:line="240" w:lineRule="auto"/>
        <w:ind w:left="-1134" w:right="-284"/>
        <w:jc w:val="both"/>
        <w:rPr>
          <w:rFonts w:ascii="Times New Roman" w:eastAsia="Times New Roman" w:hAnsi="Times New Roman" w:cs="Times New Roman"/>
          <w:color w:val="000000"/>
          <w:sz w:val="27"/>
          <w:szCs w:val="27"/>
          <w:lang w:val="en-US" w:eastAsia="ru-RU"/>
        </w:rPr>
      </w:pPr>
      <w:r>
        <w:rPr>
          <w:rFonts w:ascii="Times New Roman" w:eastAsia="Times New Roman" w:hAnsi="Times New Roman" w:cs="Times New Roman"/>
          <w:noProof/>
          <w:color w:val="000000"/>
          <w:sz w:val="27"/>
          <w:szCs w:val="27"/>
          <w:lang w:eastAsia="ru-RU"/>
        </w:rPr>
        <w:drawing>
          <wp:inline distT="0" distB="0" distL="0" distR="0">
            <wp:extent cx="2566035" cy="432435"/>
            <wp:effectExtent l="19050" t="0" r="5715" b="0"/>
            <wp:docPr id="11" name="Рисунок 11" descr="\begin{displaymath}&#10;\Gamma^{\alpha}_{\mu \nu} = {\displaystyle 1\over\displaysty...&#10;...eta, \alpha} + g_{\nu \beta, \mu} - g_{\mu \nu, \beta}&#10;\right)&#10;\end{displayma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begin{displaymath}&#10;\Gamma^{\alpha}_{\mu \nu} = {\displaystyle 1\over\displaysty...&#10;...eta, \alpha} + g_{\nu \beta, \mu} - g_{\mu \nu, \beta}&#10;\right)&#10;\end{displaymath}"/>
                    <pic:cNvPicPr>
                      <a:picLocks noChangeAspect="1" noChangeArrowheads="1"/>
                    </pic:cNvPicPr>
                  </pic:nvPicPr>
                  <pic:blipFill>
                    <a:blip r:embed="rId31" cstate="print"/>
                    <a:srcRect/>
                    <a:stretch>
                      <a:fillRect/>
                    </a:stretch>
                  </pic:blipFill>
                  <pic:spPr bwMode="auto">
                    <a:xfrm>
                      <a:off x="0" y="0"/>
                      <a:ext cx="2566035" cy="432435"/>
                    </a:xfrm>
                    <a:prstGeom prst="rect">
                      <a:avLst/>
                    </a:prstGeom>
                    <a:noFill/>
                    <a:ln w="9525">
                      <a:noFill/>
                      <a:miter lim="800000"/>
                      <a:headEnd/>
                      <a:tailEnd/>
                    </a:ln>
                  </pic:spPr>
                </pic:pic>
              </a:graphicData>
            </a:graphic>
          </wp:inline>
        </w:drawing>
      </w:r>
    </w:p>
    <w:p w:rsidR="00283150" w:rsidRDefault="00283150" w:rsidP="00283150">
      <w:pPr>
        <w:shd w:val="clear" w:color="auto" w:fill="FFFFFF"/>
        <w:spacing w:after="0" w:line="240" w:lineRule="auto"/>
        <w:ind w:left="-1134" w:right="-284"/>
        <w:jc w:val="both"/>
        <w:rPr>
          <w:rFonts w:ascii="Times New Roman" w:eastAsia="Times New Roman" w:hAnsi="Times New Roman" w:cs="Times New Roman"/>
          <w:color w:val="000000"/>
          <w:sz w:val="27"/>
          <w:szCs w:val="27"/>
          <w:lang w:val="en-US" w:eastAsia="ru-RU"/>
        </w:rPr>
      </w:pPr>
    </w:p>
    <w:sectPr w:rsidR="00283150" w:rsidSect="00283150">
      <w:pgSz w:w="11906" w:h="16838"/>
      <w:pgMar w:top="709"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7"/>
  <w:proofState w:grammar="clean"/>
  <w:defaultTabStop w:val="708"/>
  <w:characterSpacingControl w:val="doNotCompress"/>
  <w:compat/>
  <w:rsids>
    <w:rsidRoot w:val="00283150"/>
    <w:rsid w:val="00283150"/>
    <w:rsid w:val="007272C8"/>
    <w:rsid w:val="00905D3B"/>
    <w:rsid w:val="00D650E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650E7"/>
  </w:style>
  <w:style w:type="paragraph" w:styleId="2">
    <w:name w:val="heading 2"/>
    <w:basedOn w:val="a"/>
    <w:link w:val="20"/>
    <w:uiPriority w:val="9"/>
    <w:qFormat/>
    <w:rsid w:val="00283150"/>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283150"/>
    <w:rPr>
      <w:rFonts w:ascii="Times New Roman" w:eastAsia="Times New Roman" w:hAnsi="Times New Roman" w:cs="Times New Roman"/>
      <w:b/>
      <w:bCs/>
      <w:sz w:val="36"/>
      <w:szCs w:val="36"/>
      <w:lang w:eastAsia="ru-RU"/>
    </w:rPr>
  </w:style>
  <w:style w:type="paragraph" w:styleId="a3">
    <w:name w:val="Normal (Web)"/>
    <w:basedOn w:val="a"/>
    <w:uiPriority w:val="99"/>
    <w:semiHidden/>
    <w:unhideWhenUsed/>
    <w:rsid w:val="0028315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283150"/>
    <w:rPr>
      <w:color w:val="0000FF"/>
      <w:u w:val="single"/>
    </w:rPr>
  </w:style>
  <w:style w:type="character" w:customStyle="1" w:styleId="apple-converted-space">
    <w:name w:val="apple-converted-space"/>
    <w:basedOn w:val="a0"/>
    <w:rsid w:val="00283150"/>
  </w:style>
  <w:style w:type="paragraph" w:styleId="a5">
    <w:name w:val="Balloon Text"/>
    <w:basedOn w:val="a"/>
    <w:link w:val="a6"/>
    <w:uiPriority w:val="99"/>
    <w:semiHidden/>
    <w:unhideWhenUsed/>
    <w:rsid w:val="00283150"/>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28315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032801730">
      <w:bodyDiv w:val="1"/>
      <w:marLeft w:val="0"/>
      <w:marRight w:val="0"/>
      <w:marTop w:val="0"/>
      <w:marBottom w:val="0"/>
      <w:divBdr>
        <w:top w:val="none" w:sz="0" w:space="0" w:color="auto"/>
        <w:left w:val="none" w:sz="0" w:space="0" w:color="auto"/>
        <w:bottom w:val="none" w:sz="0" w:space="0" w:color="auto"/>
        <w:right w:val="none" w:sz="0" w:space="0" w:color="auto"/>
      </w:divBdr>
    </w:div>
    <w:div w:id="1199853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gif"/><Relationship Id="rId13" Type="http://schemas.openxmlformats.org/officeDocument/2006/relationships/image" Target="media/image9.gif"/><Relationship Id="rId18" Type="http://schemas.openxmlformats.org/officeDocument/2006/relationships/image" Target="media/image14.gif"/><Relationship Id="rId26" Type="http://schemas.openxmlformats.org/officeDocument/2006/relationships/image" Target="media/image22.gif"/><Relationship Id="rId3" Type="http://schemas.openxmlformats.org/officeDocument/2006/relationships/settings" Target="settings.xml"/><Relationship Id="rId21" Type="http://schemas.openxmlformats.org/officeDocument/2006/relationships/image" Target="media/image17.gif"/><Relationship Id="rId7" Type="http://schemas.openxmlformats.org/officeDocument/2006/relationships/image" Target="media/image3.gif"/><Relationship Id="rId12" Type="http://schemas.openxmlformats.org/officeDocument/2006/relationships/image" Target="media/image8.gif"/><Relationship Id="rId17" Type="http://schemas.openxmlformats.org/officeDocument/2006/relationships/image" Target="media/image13.gif"/><Relationship Id="rId25" Type="http://schemas.openxmlformats.org/officeDocument/2006/relationships/image" Target="media/image21.gif"/><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2.gif"/><Relationship Id="rId20" Type="http://schemas.openxmlformats.org/officeDocument/2006/relationships/image" Target="media/image16.gif"/><Relationship Id="rId29" Type="http://schemas.openxmlformats.org/officeDocument/2006/relationships/image" Target="media/image24.gif"/><Relationship Id="rId1" Type="http://schemas.openxmlformats.org/officeDocument/2006/relationships/customXml" Target="../customXml/item1.xml"/><Relationship Id="rId6" Type="http://schemas.openxmlformats.org/officeDocument/2006/relationships/image" Target="media/image2.gif"/><Relationship Id="rId11" Type="http://schemas.openxmlformats.org/officeDocument/2006/relationships/image" Target="media/image7.gif"/><Relationship Id="rId24" Type="http://schemas.openxmlformats.org/officeDocument/2006/relationships/image" Target="media/image20.gif"/><Relationship Id="rId32" Type="http://schemas.openxmlformats.org/officeDocument/2006/relationships/fontTable" Target="fontTable.xml"/><Relationship Id="rId5" Type="http://schemas.openxmlformats.org/officeDocument/2006/relationships/image" Target="media/image1.gif"/><Relationship Id="rId15" Type="http://schemas.openxmlformats.org/officeDocument/2006/relationships/image" Target="media/image11.gif"/><Relationship Id="rId23" Type="http://schemas.openxmlformats.org/officeDocument/2006/relationships/image" Target="media/image19.gif"/><Relationship Id="rId28" Type="http://schemas.openxmlformats.org/officeDocument/2006/relationships/image" Target="media/image23.gif"/><Relationship Id="rId10" Type="http://schemas.openxmlformats.org/officeDocument/2006/relationships/image" Target="media/image6.gif"/><Relationship Id="rId19" Type="http://schemas.openxmlformats.org/officeDocument/2006/relationships/image" Target="media/image15.gif"/><Relationship Id="rId31" Type="http://schemas.openxmlformats.org/officeDocument/2006/relationships/image" Target="media/image26.gif"/><Relationship Id="rId4" Type="http://schemas.openxmlformats.org/officeDocument/2006/relationships/webSettings" Target="webSettings.xml"/><Relationship Id="rId9" Type="http://schemas.openxmlformats.org/officeDocument/2006/relationships/image" Target="media/image5.gif"/><Relationship Id="rId14" Type="http://schemas.openxmlformats.org/officeDocument/2006/relationships/image" Target="media/image10.gif"/><Relationship Id="rId22" Type="http://schemas.openxmlformats.org/officeDocument/2006/relationships/image" Target="media/image18.gif"/><Relationship Id="rId27" Type="http://schemas.openxmlformats.org/officeDocument/2006/relationships/hyperlink" Target="http://www.astronet.ru/db/msg/1170927/node10.html" TargetMode="External"/><Relationship Id="rId30" Type="http://schemas.openxmlformats.org/officeDocument/2006/relationships/image" Target="media/image25.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8031A2-6A89-42B0-B7F5-484757E5C0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2707</TotalTime>
  <Pages>3</Pages>
  <Words>935</Words>
  <Characters>5335</Characters>
  <Application>Microsoft Office Word</Application>
  <DocSecurity>0</DocSecurity>
  <Lines>44</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6258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manty</dc:creator>
  <cp:lastModifiedBy>manty</cp:lastModifiedBy>
  <cp:revision>1</cp:revision>
  <dcterms:created xsi:type="dcterms:W3CDTF">2013-06-22T10:32:00Z</dcterms:created>
  <dcterms:modified xsi:type="dcterms:W3CDTF">2013-06-24T07:43:00Z</dcterms:modified>
</cp:coreProperties>
</file>