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8A" w:rsidRPr="00A94DC4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ED0B8A" w:rsidRPr="00A94DC4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ED0B8A" w:rsidRPr="00A94DC4" w:rsidRDefault="00ED0B8A" w:rsidP="00ED0B8A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ED0B8A" w:rsidRPr="00F61360" w:rsidRDefault="00ED0B8A" w:rsidP="00ED0B8A">
      <w:pPr>
        <w:ind w:left="-567"/>
        <w:rPr>
          <w:rFonts w:cs="Times New Roman"/>
          <w:color w:val="000000" w:themeColor="text1"/>
          <w:szCs w:val="28"/>
        </w:rPr>
      </w:pPr>
    </w:p>
    <w:p w:rsidR="00ED0B8A" w:rsidRPr="00F61360" w:rsidRDefault="00ED0B8A" w:rsidP="00ED0B8A">
      <w:pPr>
        <w:ind w:left="-567"/>
        <w:rPr>
          <w:rFonts w:cs="Times New Roman"/>
          <w:color w:val="000000" w:themeColor="text1"/>
          <w:szCs w:val="28"/>
        </w:rPr>
      </w:pPr>
    </w:p>
    <w:p w:rsidR="00ED0B8A" w:rsidRDefault="00ED0B8A" w:rsidP="00ED0B8A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ED0B8A" w:rsidRDefault="00ED0B8A" w:rsidP="00ED0B8A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ДО ЛАБОРАТОРНОЇ РОБОТИ </w:t>
      </w:r>
    </w:p>
    <w:p w:rsidR="00ED0B8A" w:rsidRDefault="00ED0B8A" w:rsidP="00ED0B8A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ED0B8A" w:rsidRPr="00B70895" w:rsidRDefault="00ED0B8A" w:rsidP="00ED0B8A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ED0B8A" w:rsidRDefault="00ED0B8A" w:rsidP="00ED0B8A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ED0B8A" w:rsidRPr="00A94DC4" w:rsidRDefault="00ED0B8A" w:rsidP="00ED0B8A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ED0B8A" w:rsidRPr="00A94DC4" w:rsidRDefault="00ED0B8A" w:rsidP="00ED0B8A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ED0B8A" w:rsidRPr="00A94DC4" w:rsidRDefault="00ED0B8A" w:rsidP="00ED0B8A">
      <w:pPr>
        <w:ind w:left="4678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ED0B8A" w:rsidRPr="00A94DC4" w:rsidRDefault="00ED0B8A" w:rsidP="00ED0B8A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ED0B8A" w:rsidRPr="00A94DC4" w:rsidRDefault="00ED0B8A" w:rsidP="00ED0B8A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Pr="00CF0501" w:rsidRDefault="00ED0B8A" w:rsidP="00ED0B8A">
      <w:pPr>
        <w:rPr>
          <w:rFonts w:cs="Times New Roman"/>
          <w:color w:val="000000" w:themeColor="text1"/>
          <w:szCs w:val="28"/>
        </w:rPr>
      </w:pP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D0B8A" w:rsidRDefault="00ED0B8A" w:rsidP="00ED0B8A">
      <w:pPr>
        <w:rPr>
          <w:rFonts w:cs="Times New Roman"/>
          <w:color w:val="000000" w:themeColor="text1"/>
          <w:szCs w:val="28"/>
          <w:lang w:val="uk-UA"/>
        </w:rPr>
      </w:pPr>
    </w:p>
    <w:p w:rsidR="00C07F1B" w:rsidRDefault="00ED0B8A" w:rsidP="00ED0B8A">
      <w:pPr>
        <w:ind w:left="-567"/>
        <w:jc w:val="center"/>
        <w:rPr>
          <w:rFonts w:cs="Times New Roman"/>
          <w:color w:val="000000" w:themeColor="text1"/>
          <w:szCs w:val="28"/>
          <w:lang w:val="en-US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ED0B8A" w:rsidRDefault="00ED0B8A" w:rsidP="00ED0B8A">
      <w:pPr>
        <w:widowControl w:val="0"/>
        <w:rPr>
          <w:szCs w:val="28"/>
          <w:lang w:val="uk-UA"/>
        </w:rPr>
      </w:pPr>
      <w:proofErr w:type="spellStart"/>
      <w:r w:rsidRPr="008255CA">
        <w:rPr>
          <w:b/>
          <w:i/>
          <w:szCs w:val="28"/>
          <w:lang w:val="uk-UA"/>
        </w:rPr>
        <w:lastRenderedPageBreak/>
        <w:t>Зав</w:t>
      </w:r>
      <w:proofErr w:type="spellEnd"/>
      <w:r w:rsidRPr="008255CA">
        <w:rPr>
          <w:b/>
          <w:i/>
          <w:szCs w:val="28"/>
          <w:lang w:val="uk-UA"/>
        </w:rPr>
        <w:t>дання 0.</w:t>
      </w:r>
      <w:r>
        <w:rPr>
          <w:b/>
          <w:i/>
          <w:szCs w:val="28"/>
          <w:lang w:val="uk-UA"/>
        </w:rPr>
        <w:t>5</w:t>
      </w:r>
      <w:r w:rsidRPr="008255CA">
        <w:rPr>
          <w:b/>
          <w:i/>
          <w:szCs w:val="28"/>
          <w:lang w:val="uk-UA"/>
        </w:rPr>
        <w:t>.</w:t>
      </w:r>
      <w:r>
        <w:rPr>
          <w:szCs w:val="28"/>
          <w:lang w:val="uk-UA"/>
        </w:rPr>
        <w:t xml:space="preserve"> Процес енергозабезпечення живої клітини описується системою рівнянь </w:t>
      </w:r>
      <w:proofErr w:type="spellStart"/>
      <w:r>
        <w:rPr>
          <w:szCs w:val="28"/>
          <w:lang w:val="uk-UA"/>
        </w:rPr>
        <w:t>Хінгінса</w:t>
      </w:r>
      <w:proofErr w:type="spellEnd"/>
      <w:r>
        <w:rPr>
          <w:szCs w:val="28"/>
          <w:lang w:val="uk-UA"/>
        </w:rPr>
        <w:t xml:space="preserve"> </w:t>
      </w:r>
      <w:r w:rsidRPr="008477C5">
        <w:rPr>
          <w:position w:val="-28"/>
          <w:szCs w:val="28"/>
          <w:lang w:val="uk-UA"/>
        </w:rPr>
        <w:object w:dxaOrig="12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36.25pt" o:ole="">
            <v:imagedata r:id="rId7" o:title=""/>
          </v:shape>
          <o:OLEObject Type="Embed" ProgID="Equation.DSMT4" ShapeID="_x0000_i1025" DrawAspect="Content" ObjectID="_1543766664" r:id="rId8"/>
        </w:object>
      </w:r>
      <w:r>
        <w:rPr>
          <w:szCs w:val="28"/>
          <w:lang w:val="uk-UA"/>
        </w:rPr>
        <w:t xml:space="preserve">, </w:t>
      </w:r>
      <w:r w:rsidRPr="008477C5">
        <w:rPr>
          <w:position w:val="-36"/>
          <w:szCs w:val="28"/>
          <w:lang w:val="uk-UA"/>
        </w:rPr>
        <w:object w:dxaOrig="2280" w:dyaOrig="859">
          <v:shape id="_x0000_i1026" type="#_x0000_t75" style="width:113.8pt;height:42.8pt" o:ole="">
            <v:imagedata r:id="rId9" o:title=""/>
          </v:shape>
          <o:OLEObject Type="Embed" ProgID="Equation.DSMT4" ShapeID="_x0000_i1026" DrawAspect="Content" ObjectID="_1543766665" r:id="rId10"/>
        </w:object>
      </w:r>
      <w:r>
        <w:rPr>
          <w:szCs w:val="28"/>
          <w:lang w:val="uk-UA"/>
        </w:rPr>
        <w:t xml:space="preserve">, де </w:t>
      </w:r>
      <w:r w:rsidRPr="008477C5">
        <w:rPr>
          <w:position w:val="-6"/>
          <w:szCs w:val="28"/>
          <w:lang w:val="uk-UA"/>
        </w:rPr>
        <w:object w:dxaOrig="260" w:dyaOrig="240">
          <v:shape id="_x0000_i1027" type="#_x0000_t75" style="width:13.1pt;height:12.1pt" o:ole="">
            <v:imagedata r:id="rId11" o:title=""/>
          </v:shape>
          <o:OLEObject Type="Embed" ProgID="Equation.DSMT4" ShapeID="_x0000_i1027" DrawAspect="Content" ObjectID="_1543766666" r:id="rId12"/>
        </w:object>
      </w:r>
      <w:r>
        <w:rPr>
          <w:szCs w:val="28"/>
          <w:lang w:val="uk-UA"/>
        </w:rPr>
        <w:t xml:space="preserve">, </w:t>
      </w:r>
      <w:r w:rsidRPr="008477C5">
        <w:rPr>
          <w:position w:val="-10"/>
          <w:szCs w:val="28"/>
          <w:lang w:val="uk-UA"/>
        </w:rPr>
        <w:object w:dxaOrig="220" w:dyaOrig="340">
          <v:shape id="_x0000_i1028" type="#_x0000_t75" style="width:11.1pt;height:17.1pt" o:ole="">
            <v:imagedata r:id="rId13" o:title=""/>
          </v:shape>
          <o:OLEObject Type="Embed" ProgID="Equation.DSMT4" ShapeID="_x0000_i1028" DrawAspect="Content" ObjectID="_1543766667" r:id="rId14"/>
        </w:object>
      </w:r>
      <w:r>
        <w:rPr>
          <w:szCs w:val="28"/>
          <w:lang w:val="uk-UA"/>
        </w:rPr>
        <w:t xml:space="preserve"> – довільні сталі. Побудувати залежності </w:t>
      </w:r>
      <w:r w:rsidRPr="008477C5">
        <w:rPr>
          <w:position w:val="-14"/>
          <w:szCs w:val="28"/>
          <w:lang w:val="uk-UA"/>
        </w:rPr>
        <w:object w:dxaOrig="540" w:dyaOrig="420">
          <v:shape id="_x0000_i1029" type="#_x0000_t75" style="width:27.2pt;height:21.15pt" o:ole="">
            <v:imagedata r:id="rId15" o:title=""/>
          </v:shape>
          <o:OLEObject Type="Embed" ProgID="Equation.DSMT4" ShapeID="_x0000_i1029" DrawAspect="Content" ObjectID="_1543766668" r:id="rId16"/>
        </w:object>
      </w:r>
      <w:r>
        <w:rPr>
          <w:szCs w:val="28"/>
          <w:lang w:val="uk-UA"/>
        </w:rPr>
        <w:t xml:space="preserve">, </w:t>
      </w:r>
      <w:r w:rsidRPr="008477C5">
        <w:rPr>
          <w:position w:val="-14"/>
          <w:szCs w:val="28"/>
          <w:lang w:val="uk-UA"/>
        </w:rPr>
        <w:object w:dxaOrig="560" w:dyaOrig="420">
          <v:shape id="_x0000_i1030" type="#_x0000_t75" style="width:28.2pt;height:21.15pt" o:ole="">
            <v:imagedata r:id="rId17" o:title=""/>
          </v:shape>
          <o:OLEObject Type="Embed" ProgID="Equation.DSMT4" ShapeID="_x0000_i1030" DrawAspect="Content" ObjectID="_1543766669" r:id="rId18"/>
        </w:object>
      </w:r>
      <w:r>
        <w:rPr>
          <w:szCs w:val="28"/>
          <w:lang w:val="uk-UA"/>
        </w:rPr>
        <w:t xml:space="preserve"> та фазовий портрет коливань.</w:t>
      </w:r>
    </w:p>
    <w:p w:rsidR="00ED0B8A" w:rsidRDefault="00ED0B8A" w:rsidP="00ED0B8A">
      <w:pPr>
        <w:ind w:left="-567"/>
        <w:jc w:val="center"/>
        <w:rPr>
          <w:b/>
          <w:lang w:val="uk-UA"/>
        </w:rPr>
      </w:pPr>
      <w:r w:rsidRPr="00ED0B8A">
        <w:rPr>
          <w:b/>
          <w:lang w:val="uk-UA"/>
        </w:rPr>
        <w:t>Хід роботи</w:t>
      </w:r>
    </w:p>
    <w:p w:rsidR="005D1760" w:rsidRDefault="005D1760" w:rsidP="00ED0B8A">
      <w:pPr>
        <w:ind w:left="-567"/>
        <w:jc w:val="center"/>
        <w:rPr>
          <w:lang w:val="en-US"/>
        </w:rPr>
      </w:pPr>
    </w:p>
    <w:p w:rsidR="005D1760" w:rsidRDefault="005D1760" w:rsidP="00ED0B8A">
      <w:pPr>
        <w:ind w:left="-567"/>
        <w:jc w:val="center"/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053441" cy="2749594"/>
            <wp:effectExtent l="0" t="0" r="5080" b="0"/>
            <wp:docPr id="4" name="Рисунок 4" descr="F:\курс 5\CompTechInPhys\labs\lab_0\lab_05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курс 5\CompTechInPhys\labs\lab_0\lab_05\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87" cy="275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D0B8A" w:rsidRDefault="005D1760" w:rsidP="00ED0B8A">
      <w:pPr>
        <w:ind w:left="-567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18798" cy="259612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788" cy="259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3FA" w:rsidRPr="007153FA" w:rsidRDefault="005D1760" w:rsidP="007153FA">
      <w:pPr>
        <w:ind w:left="-567"/>
        <w:rPr>
          <w:lang w:val="uk-UA"/>
        </w:rPr>
      </w:pPr>
      <w:proofErr w:type="spellStart"/>
      <w:r>
        <w:t>Висновки</w:t>
      </w:r>
      <w:proofErr w:type="spellEnd"/>
      <w:r>
        <w:t xml:space="preserve">: </w:t>
      </w:r>
      <w:r w:rsidR="007153FA">
        <w:t>у пакет</w:t>
      </w:r>
      <w:r w:rsidR="007153FA">
        <w:rPr>
          <w:lang w:val="uk-UA"/>
        </w:rPr>
        <w:t xml:space="preserve">і прикладних розрахунків </w:t>
      </w:r>
      <w:proofErr w:type="spellStart"/>
      <w:r w:rsidR="007153FA">
        <w:rPr>
          <w:lang w:val="en-US"/>
        </w:rPr>
        <w:t>MathCad</w:t>
      </w:r>
      <w:proofErr w:type="spellEnd"/>
      <w:r w:rsidR="007153FA" w:rsidRPr="007153FA">
        <w:t xml:space="preserve"> </w:t>
      </w:r>
      <w:proofErr w:type="spellStart"/>
      <w:r w:rsidR="007153FA">
        <w:t>було</w:t>
      </w:r>
      <w:proofErr w:type="spellEnd"/>
      <w:r w:rsidR="007153FA">
        <w:t xml:space="preserve"> </w:t>
      </w:r>
      <w:proofErr w:type="spellStart"/>
      <w:r w:rsidR="007153FA">
        <w:t>знайдено</w:t>
      </w:r>
      <w:proofErr w:type="spellEnd"/>
      <w:r w:rsidR="007153FA">
        <w:t xml:space="preserve"> та </w:t>
      </w:r>
      <w:proofErr w:type="spellStart"/>
      <w:r w:rsidR="007153FA">
        <w:t>побудовано</w:t>
      </w:r>
      <w:proofErr w:type="spellEnd"/>
      <w:r w:rsidR="007153FA">
        <w:t xml:space="preserve"> </w:t>
      </w:r>
      <w:proofErr w:type="spellStart"/>
      <w:r w:rsidR="007153FA">
        <w:t>розв</w:t>
      </w:r>
      <w:r w:rsidR="007153FA">
        <w:rPr>
          <w:lang w:val="uk-UA"/>
        </w:rPr>
        <w:t>’язок</w:t>
      </w:r>
      <w:proofErr w:type="spellEnd"/>
      <w:r w:rsidR="007153FA">
        <w:rPr>
          <w:lang w:val="uk-UA"/>
        </w:rPr>
        <w:t xml:space="preserve"> системи </w:t>
      </w:r>
      <w:proofErr w:type="gramStart"/>
      <w:r w:rsidR="007153FA">
        <w:rPr>
          <w:lang w:val="uk-UA"/>
        </w:rPr>
        <w:t>р</w:t>
      </w:r>
      <w:proofErr w:type="gramEnd"/>
      <w:r w:rsidR="007153FA">
        <w:rPr>
          <w:lang w:val="uk-UA"/>
        </w:rPr>
        <w:t xml:space="preserve">івнянь </w:t>
      </w:r>
      <w:proofErr w:type="spellStart"/>
      <w:r w:rsidR="007153FA">
        <w:rPr>
          <w:lang w:val="uk-UA"/>
        </w:rPr>
        <w:t>Хігінса</w:t>
      </w:r>
      <w:proofErr w:type="spellEnd"/>
      <w:r w:rsidR="007153FA">
        <w:rPr>
          <w:lang w:val="uk-UA"/>
        </w:rPr>
        <w:t xml:space="preserve">. Отриманий розв’язок являє собою згасаючі коливання, а особлива точка фазового портрету системи з координатами </w:t>
      </w:r>
      <w:r w:rsidR="007153FA" w:rsidRPr="007153FA">
        <w:t>[1,1]</w:t>
      </w:r>
      <w:r w:rsidR="007153FA">
        <w:rPr>
          <w:lang w:val="uk-UA"/>
        </w:rPr>
        <w:t xml:space="preserve"> являє собою нестійкий фокус.</w:t>
      </w:r>
    </w:p>
    <w:sectPr w:rsidR="007153FA" w:rsidRPr="007153FA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369" w:rsidRDefault="00FF1369" w:rsidP="007153FA">
      <w:pPr>
        <w:spacing w:after="0" w:line="240" w:lineRule="auto"/>
      </w:pPr>
      <w:r>
        <w:separator/>
      </w:r>
    </w:p>
  </w:endnote>
  <w:endnote w:type="continuationSeparator" w:id="0">
    <w:p w:rsidR="00FF1369" w:rsidRDefault="00FF1369" w:rsidP="00715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369" w:rsidRDefault="00FF1369" w:rsidP="007153FA">
      <w:pPr>
        <w:spacing w:after="0" w:line="240" w:lineRule="auto"/>
      </w:pPr>
      <w:r>
        <w:separator/>
      </w:r>
    </w:p>
  </w:footnote>
  <w:footnote w:type="continuationSeparator" w:id="0">
    <w:p w:rsidR="00FF1369" w:rsidRDefault="00FF1369" w:rsidP="00715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084450"/>
      <w:docPartObj>
        <w:docPartGallery w:val="Page Numbers (Top of Page)"/>
        <w:docPartUnique/>
      </w:docPartObj>
    </w:sdtPr>
    <w:sdtContent>
      <w:p w:rsidR="007153FA" w:rsidRDefault="007153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169">
          <w:rPr>
            <w:noProof/>
          </w:rPr>
          <w:t>2</w:t>
        </w:r>
        <w:r>
          <w:fldChar w:fldCharType="end"/>
        </w:r>
      </w:p>
    </w:sdtContent>
  </w:sdt>
  <w:p w:rsidR="007153FA" w:rsidRDefault="007153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948"/>
    <w:rsid w:val="000345B2"/>
    <w:rsid w:val="00090872"/>
    <w:rsid w:val="00091656"/>
    <w:rsid w:val="00097BA9"/>
    <w:rsid w:val="000B10F8"/>
    <w:rsid w:val="001024D1"/>
    <w:rsid w:val="00161FF3"/>
    <w:rsid w:val="001C4835"/>
    <w:rsid w:val="001E5E23"/>
    <w:rsid w:val="00255D3A"/>
    <w:rsid w:val="002A1A9B"/>
    <w:rsid w:val="002A7A5C"/>
    <w:rsid w:val="002E58EC"/>
    <w:rsid w:val="00342C79"/>
    <w:rsid w:val="0035062F"/>
    <w:rsid w:val="003D5A02"/>
    <w:rsid w:val="00413E71"/>
    <w:rsid w:val="004324FF"/>
    <w:rsid w:val="004701F6"/>
    <w:rsid w:val="00495C31"/>
    <w:rsid w:val="004B20F6"/>
    <w:rsid w:val="004C5686"/>
    <w:rsid w:val="004D1894"/>
    <w:rsid w:val="004E4FD9"/>
    <w:rsid w:val="004F5A42"/>
    <w:rsid w:val="00573AA1"/>
    <w:rsid w:val="005D0A14"/>
    <w:rsid w:val="005D1760"/>
    <w:rsid w:val="005F1676"/>
    <w:rsid w:val="005F7614"/>
    <w:rsid w:val="00602E0D"/>
    <w:rsid w:val="00625A16"/>
    <w:rsid w:val="006748C7"/>
    <w:rsid w:val="00676F5C"/>
    <w:rsid w:val="00687398"/>
    <w:rsid w:val="00694169"/>
    <w:rsid w:val="006A2C89"/>
    <w:rsid w:val="006E0C85"/>
    <w:rsid w:val="006E7376"/>
    <w:rsid w:val="00702011"/>
    <w:rsid w:val="007153FA"/>
    <w:rsid w:val="0077643C"/>
    <w:rsid w:val="007E653A"/>
    <w:rsid w:val="0080470A"/>
    <w:rsid w:val="0080493F"/>
    <w:rsid w:val="00875938"/>
    <w:rsid w:val="008E162E"/>
    <w:rsid w:val="008F24A7"/>
    <w:rsid w:val="00942BDF"/>
    <w:rsid w:val="00967459"/>
    <w:rsid w:val="00971948"/>
    <w:rsid w:val="009757B2"/>
    <w:rsid w:val="00991F9D"/>
    <w:rsid w:val="009C1F25"/>
    <w:rsid w:val="00A1127A"/>
    <w:rsid w:val="00A43F0A"/>
    <w:rsid w:val="00A538DE"/>
    <w:rsid w:val="00A5396E"/>
    <w:rsid w:val="00AA2857"/>
    <w:rsid w:val="00AF167E"/>
    <w:rsid w:val="00B13783"/>
    <w:rsid w:val="00B1751B"/>
    <w:rsid w:val="00B375D5"/>
    <w:rsid w:val="00B53C38"/>
    <w:rsid w:val="00B70615"/>
    <w:rsid w:val="00BA4A2E"/>
    <w:rsid w:val="00BE5A35"/>
    <w:rsid w:val="00C012FF"/>
    <w:rsid w:val="00C07F1B"/>
    <w:rsid w:val="00C17136"/>
    <w:rsid w:val="00C42D3F"/>
    <w:rsid w:val="00C750BA"/>
    <w:rsid w:val="00CC1671"/>
    <w:rsid w:val="00CC3836"/>
    <w:rsid w:val="00CD6F5A"/>
    <w:rsid w:val="00D16773"/>
    <w:rsid w:val="00D20EC2"/>
    <w:rsid w:val="00D8045B"/>
    <w:rsid w:val="00DE3B7B"/>
    <w:rsid w:val="00DF177B"/>
    <w:rsid w:val="00E35BB1"/>
    <w:rsid w:val="00E709D6"/>
    <w:rsid w:val="00E7128D"/>
    <w:rsid w:val="00ED0B8A"/>
    <w:rsid w:val="00EE5DED"/>
    <w:rsid w:val="00F255CA"/>
    <w:rsid w:val="00F87EA1"/>
    <w:rsid w:val="00FE5EA3"/>
    <w:rsid w:val="00FF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8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7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5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3F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15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3F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8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7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5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3F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15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3F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2016-12-20T16:18:00Z</dcterms:created>
  <dcterms:modified xsi:type="dcterms:W3CDTF">2016-12-20T17:18:00Z</dcterms:modified>
</cp:coreProperties>
</file>