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034" w:rsidRPr="00A94DC4" w:rsidRDefault="00B01034" w:rsidP="00B01034">
      <w:pPr>
        <w:ind w:left="-567"/>
        <w:jc w:val="center"/>
        <w:rPr>
          <w:rFonts w:cs="Times New Roman"/>
          <w:color w:val="000000" w:themeColor="text1"/>
          <w:szCs w:val="28"/>
          <w:lang w:val="uk-UA"/>
        </w:rPr>
      </w:pPr>
      <w:r w:rsidRPr="00A94DC4">
        <w:rPr>
          <w:rFonts w:cs="Times New Roman"/>
          <w:color w:val="000000" w:themeColor="text1"/>
          <w:szCs w:val="28"/>
          <w:lang w:val="uk-UA"/>
        </w:rPr>
        <w:t>Київський національний університет імені Тараса Шевченка</w:t>
      </w:r>
    </w:p>
    <w:p w:rsidR="00B01034" w:rsidRPr="00A94DC4" w:rsidRDefault="00B01034" w:rsidP="00B01034">
      <w:pPr>
        <w:ind w:left="-567"/>
        <w:jc w:val="center"/>
        <w:rPr>
          <w:rFonts w:cs="Times New Roman"/>
          <w:color w:val="000000" w:themeColor="text1"/>
          <w:szCs w:val="28"/>
          <w:lang w:val="uk-UA"/>
        </w:rPr>
      </w:pPr>
      <w:r w:rsidRPr="00A94DC4">
        <w:rPr>
          <w:rFonts w:cs="Times New Roman"/>
          <w:color w:val="000000" w:themeColor="text1"/>
          <w:szCs w:val="28"/>
          <w:lang w:val="uk-UA"/>
        </w:rPr>
        <w:t xml:space="preserve">кафедра </w:t>
      </w:r>
      <w:proofErr w:type="spellStart"/>
      <w:r w:rsidRPr="00A94DC4">
        <w:rPr>
          <w:rFonts w:cs="Times New Roman"/>
          <w:color w:val="000000" w:themeColor="text1"/>
          <w:szCs w:val="28"/>
          <w:lang w:val="uk-UA"/>
        </w:rPr>
        <w:t>нанофізики</w:t>
      </w:r>
      <w:proofErr w:type="spellEnd"/>
      <w:r w:rsidRPr="00A94DC4">
        <w:rPr>
          <w:rFonts w:cs="Times New Roman"/>
          <w:color w:val="000000" w:themeColor="text1"/>
          <w:szCs w:val="28"/>
          <w:lang w:val="uk-UA"/>
        </w:rPr>
        <w:t xml:space="preserve"> та </w:t>
      </w:r>
      <w:proofErr w:type="spellStart"/>
      <w:r w:rsidRPr="00A94DC4">
        <w:rPr>
          <w:rFonts w:cs="Times New Roman"/>
          <w:color w:val="000000" w:themeColor="text1"/>
          <w:szCs w:val="28"/>
          <w:lang w:val="uk-UA"/>
        </w:rPr>
        <w:t>наноелектроніки</w:t>
      </w:r>
      <w:proofErr w:type="spellEnd"/>
    </w:p>
    <w:p w:rsidR="00B01034" w:rsidRPr="00A94DC4" w:rsidRDefault="00B01034" w:rsidP="00B01034">
      <w:pPr>
        <w:ind w:left="-567"/>
        <w:rPr>
          <w:rFonts w:cs="Times New Roman"/>
          <w:color w:val="000000" w:themeColor="text1"/>
          <w:szCs w:val="28"/>
          <w:lang w:val="uk-UA"/>
        </w:rPr>
      </w:pPr>
    </w:p>
    <w:p w:rsidR="00B01034" w:rsidRPr="00F61360" w:rsidRDefault="00B01034" w:rsidP="00B01034">
      <w:pPr>
        <w:ind w:left="-567"/>
        <w:rPr>
          <w:rFonts w:cs="Times New Roman"/>
          <w:color w:val="000000" w:themeColor="text1"/>
          <w:szCs w:val="28"/>
        </w:rPr>
      </w:pPr>
    </w:p>
    <w:p w:rsidR="00B01034" w:rsidRPr="00F61360" w:rsidRDefault="00B01034" w:rsidP="00B01034">
      <w:pPr>
        <w:ind w:left="-567"/>
        <w:rPr>
          <w:rFonts w:cs="Times New Roman"/>
          <w:color w:val="000000" w:themeColor="text1"/>
          <w:szCs w:val="28"/>
        </w:rPr>
      </w:pPr>
    </w:p>
    <w:p w:rsidR="00B01034" w:rsidRDefault="00B01034" w:rsidP="00B01034">
      <w:pPr>
        <w:ind w:left="-567"/>
        <w:jc w:val="center"/>
        <w:rPr>
          <w:rFonts w:eastAsia="Arial Unicode MS" w:cs="Times New Roman"/>
          <w:b/>
          <w:color w:val="000000" w:themeColor="text1"/>
          <w:sz w:val="36"/>
          <w:szCs w:val="36"/>
          <w:lang w:val="uk-UA"/>
        </w:rPr>
      </w:pPr>
      <w:r>
        <w:rPr>
          <w:rFonts w:eastAsia="Arial Unicode MS" w:cs="Times New Roman"/>
          <w:b/>
          <w:color w:val="000000" w:themeColor="text1"/>
          <w:sz w:val="36"/>
          <w:szCs w:val="36"/>
          <w:lang w:val="uk-UA"/>
        </w:rPr>
        <w:t>ЗВІТ</w:t>
      </w:r>
    </w:p>
    <w:p w:rsidR="00B01034" w:rsidRDefault="00B01034" w:rsidP="00B01034">
      <w:pPr>
        <w:ind w:left="-567"/>
        <w:jc w:val="center"/>
        <w:rPr>
          <w:rFonts w:eastAsia="Arial Unicode MS" w:cs="Times New Roman"/>
          <w:b/>
          <w:color w:val="000000" w:themeColor="text1"/>
          <w:sz w:val="36"/>
          <w:szCs w:val="36"/>
          <w:lang w:val="uk-UA"/>
        </w:rPr>
      </w:pPr>
      <w:r>
        <w:rPr>
          <w:rFonts w:eastAsia="Arial Unicode MS" w:cs="Times New Roman"/>
          <w:b/>
          <w:color w:val="000000" w:themeColor="text1"/>
          <w:sz w:val="36"/>
          <w:szCs w:val="36"/>
          <w:lang w:val="uk-UA"/>
        </w:rPr>
        <w:t xml:space="preserve">ДО ЛАБОРАТОРНОЇ РОБОТИ </w:t>
      </w:r>
    </w:p>
    <w:p w:rsidR="00B01034" w:rsidRDefault="00B01034" w:rsidP="00B01034">
      <w:pPr>
        <w:ind w:left="-567"/>
        <w:jc w:val="center"/>
        <w:rPr>
          <w:rFonts w:eastAsia="Arial Unicode MS" w:cs="Times New Roman"/>
          <w:color w:val="000000" w:themeColor="text1"/>
          <w:sz w:val="36"/>
          <w:szCs w:val="36"/>
          <w:lang w:val="uk-UA"/>
        </w:rPr>
      </w:pPr>
      <w:r>
        <w:rPr>
          <w:rFonts w:eastAsia="Arial Unicode MS" w:cs="Times New Roman"/>
          <w:b/>
          <w:color w:val="000000" w:themeColor="text1"/>
          <w:sz w:val="36"/>
          <w:szCs w:val="36"/>
          <w:lang w:val="uk-UA"/>
        </w:rPr>
        <w:t xml:space="preserve">З КУРСУ </w:t>
      </w:r>
      <w:r w:rsidRPr="00D70B29">
        <w:rPr>
          <w:rFonts w:eastAsia="Arial Unicode MS" w:cs="Times New Roman"/>
          <w:color w:val="000000" w:themeColor="text1"/>
          <w:sz w:val="36"/>
          <w:szCs w:val="36"/>
          <w:lang w:val="uk-UA"/>
        </w:rPr>
        <w:t>«</w:t>
      </w:r>
      <w:r w:rsidRPr="00B70895">
        <w:rPr>
          <w:bCs/>
          <w:sz w:val="36"/>
          <w:szCs w:val="36"/>
        </w:rPr>
        <w:t>КОМП’ЮТЕРНІ ТЕХНОЛОГІЇ В ФІЗИЦІ</w:t>
      </w:r>
      <w:r w:rsidRPr="00D70B29">
        <w:rPr>
          <w:rFonts w:eastAsia="Arial Unicode MS" w:cs="Times New Roman"/>
          <w:color w:val="000000" w:themeColor="text1"/>
          <w:sz w:val="36"/>
          <w:szCs w:val="36"/>
          <w:lang w:val="uk-UA"/>
        </w:rPr>
        <w:t>»</w:t>
      </w:r>
    </w:p>
    <w:p w:rsidR="00B01034" w:rsidRPr="00B70895" w:rsidRDefault="00B01034" w:rsidP="00B01034">
      <w:pPr>
        <w:ind w:left="-567"/>
        <w:jc w:val="center"/>
        <w:rPr>
          <w:rFonts w:eastAsia="Arial Unicode MS" w:cs="Times New Roman"/>
          <w:color w:val="000000" w:themeColor="text1"/>
          <w:sz w:val="36"/>
          <w:szCs w:val="36"/>
          <w:lang w:val="uk-UA"/>
        </w:rPr>
      </w:pPr>
      <w:r>
        <w:rPr>
          <w:rFonts w:eastAsia="Arial Unicode MS" w:cs="Times New Roman"/>
          <w:color w:val="000000" w:themeColor="text1"/>
          <w:sz w:val="36"/>
          <w:szCs w:val="36"/>
          <w:lang w:val="uk-UA"/>
        </w:rPr>
        <w:t>ВАРІАНТ 10</w:t>
      </w:r>
    </w:p>
    <w:p w:rsidR="00B01034" w:rsidRDefault="00B01034" w:rsidP="00B01034">
      <w:pPr>
        <w:ind w:left="-567"/>
        <w:rPr>
          <w:rFonts w:eastAsia="Arial Unicode MS" w:cs="Times New Roman"/>
          <w:color w:val="000000" w:themeColor="text1"/>
          <w:szCs w:val="28"/>
          <w:lang w:val="uk-UA"/>
        </w:rPr>
      </w:pPr>
    </w:p>
    <w:p w:rsidR="00B01034" w:rsidRPr="00A94DC4" w:rsidRDefault="00B01034" w:rsidP="00B01034">
      <w:pPr>
        <w:ind w:left="-567"/>
        <w:rPr>
          <w:rFonts w:eastAsia="Arial Unicode MS" w:cs="Times New Roman"/>
          <w:color w:val="000000" w:themeColor="text1"/>
          <w:szCs w:val="28"/>
          <w:lang w:val="uk-UA"/>
        </w:rPr>
      </w:pPr>
    </w:p>
    <w:p w:rsidR="00B01034" w:rsidRPr="00A94DC4" w:rsidRDefault="00B01034" w:rsidP="00B01034">
      <w:pPr>
        <w:ind w:left="4678"/>
        <w:jc w:val="left"/>
        <w:rPr>
          <w:rFonts w:eastAsia="Arial Unicode MS" w:cs="Times New Roman"/>
          <w:color w:val="000000" w:themeColor="text1"/>
          <w:szCs w:val="28"/>
          <w:lang w:val="uk-UA"/>
        </w:rPr>
      </w:pPr>
      <w:r>
        <w:rPr>
          <w:rFonts w:cs="Times New Roman"/>
          <w:color w:val="000000" w:themeColor="text1"/>
          <w:szCs w:val="28"/>
          <w:lang w:val="uk-UA"/>
        </w:rPr>
        <w:t>студента 1</w:t>
      </w:r>
      <w:r w:rsidRPr="00A94DC4">
        <w:rPr>
          <w:rFonts w:cs="Times New Roman"/>
          <w:color w:val="000000" w:themeColor="text1"/>
          <w:szCs w:val="28"/>
          <w:lang w:val="uk-UA"/>
        </w:rPr>
        <w:t xml:space="preserve"> курсу</w:t>
      </w:r>
      <w:r>
        <w:rPr>
          <w:rFonts w:cs="Times New Roman"/>
          <w:color w:val="000000" w:themeColor="text1"/>
          <w:szCs w:val="28"/>
          <w:lang w:val="uk-UA"/>
        </w:rPr>
        <w:t xml:space="preserve"> ОР «Магістр»</w:t>
      </w:r>
    </w:p>
    <w:p w:rsidR="00B01034" w:rsidRPr="00A94DC4" w:rsidRDefault="00B01034" w:rsidP="00B01034">
      <w:pPr>
        <w:ind w:left="4678"/>
        <w:jc w:val="left"/>
        <w:rPr>
          <w:rFonts w:cs="Times New Roman"/>
          <w:color w:val="000000" w:themeColor="text1"/>
          <w:szCs w:val="28"/>
          <w:lang w:val="uk-UA"/>
        </w:rPr>
      </w:pPr>
      <w:r>
        <w:rPr>
          <w:rFonts w:cs="Times New Roman"/>
          <w:color w:val="000000" w:themeColor="text1"/>
          <w:szCs w:val="28"/>
          <w:lang w:val="uk-UA"/>
        </w:rPr>
        <w:t>Ф</w:t>
      </w:r>
      <w:r w:rsidRPr="00A94DC4">
        <w:rPr>
          <w:rFonts w:cs="Times New Roman"/>
          <w:color w:val="000000" w:themeColor="text1"/>
          <w:szCs w:val="28"/>
          <w:lang w:val="uk-UA"/>
        </w:rPr>
        <w:t>акультету радіофізики, електроніки</w:t>
      </w:r>
    </w:p>
    <w:p w:rsidR="00B01034" w:rsidRPr="00A94DC4" w:rsidRDefault="00B01034" w:rsidP="00B01034">
      <w:pPr>
        <w:ind w:left="4678"/>
        <w:jc w:val="left"/>
        <w:rPr>
          <w:rFonts w:eastAsia="Arial Unicode MS" w:cs="Times New Roman"/>
          <w:color w:val="000000" w:themeColor="text1"/>
          <w:szCs w:val="28"/>
          <w:lang w:val="uk-UA"/>
        </w:rPr>
      </w:pPr>
      <w:r w:rsidRPr="00A94DC4">
        <w:rPr>
          <w:rFonts w:cs="Times New Roman"/>
          <w:color w:val="000000" w:themeColor="text1"/>
          <w:szCs w:val="28"/>
          <w:lang w:val="uk-UA"/>
        </w:rPr>
        <w:t>та комп’ютерних систем</w:t>
      </w:r>
    </w:p>
    <w:p w:rsidR="00B01034" w:rsidRPr="00A94DC4" w:rsidRDefault="00B01034" w:rsidP="00B01034">
      <w:pPr>
        <w:ind w:left="4678"/>
        <w:jc w:val="left"/>
        <w:rPr>
          <w:rFonts w:eastAsia="Arial Unicode MS" w:cs="Times New Roman"/>
          <w:color w:val="000000" w:themeColor="text1"/>
          <w:szCs w:val="28"/>
          <w:lang w:val="uk-UA"/>
        </w:rPr>
      </w:pPr>
      <w:proofErr w:type="spellStart"/>
      <w:r>
        <w:rPr>
          <w:rFonts w:cs="Times New Roman"/>
          <w:color w:val="000000" w:themeColor="text1"/>
          <w:szCs w:val="28"/>
          <w:lang w:val="uk-UA"/>
        </w:rPr>
        <w:t>Шанідзе</w:t>
      </w:r>
      <w:proofErr w:type="spellEnd"/>
      <w:r>
        <w:rPr>
          <w:rFonts w:cs="Times New Roman"/>
          <w:color w:val="000000" w:themeColor="text1"/>
          <w:szCs w:val="28"/>
          <w:lang w:val="uk-UA"/>
        </w:rPr>
        <w:t xml:space="preserve"> Романа Георгійовича</w:t>
      </w:r>
    </w:p>
    <w:p w:rsidR="00B01034" w:rsidRDefault="00B01034" w:rsidP="00B01034">
      <w:pPr>
        <w:ind w:left="-567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B01034" w:rsidRDefault="00B01034" w:rsidP="00B01034">
      <w:pPr>
        <w:ind w:left="-567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B01034" w:rsidRPr="00CF0501" w:rsidRDefault="00B01034" w:rsidP="00B01034">
      <w:pPr>
        <w:rPr>
          <w:rFonts w:cs="Times New Roman"/>
          <w:color w:val="000000" w:themeColor="text1"/>
          <w:szCs w:val="28"/>
        </w:rPr>
      </w:pPr>
    </w:p>
    <w:p w:rsidR="00B01034" w:rsidRDefault="00B01034" w:rsidP="00B01034">
      <w:pPr>
        <w:ind w:left="-567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B01034" w:rsidRDefault="00B01034" w:rsidP="00B01034">
      <w:pPr>
        <w:ind w:left="-567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B01034" w:rsidRDefault="00B01034" w:rsidP="00B01034">
      <w:pPr>
        <w:ind w:left="-567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B01034" w:rsidRDefault="00B01034" w:rsidP="00B01034">
      <w:pPr>
        <w:ind w:left="-567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B01034" w:rsidRPr="00F61360" w:rsidRDefault="00B01034" w:rsidP="00B01034">
      <w:pPr>
        <w:ind w:left="-567"/>
        <w:jc w:val="center"/>
        <w:rPr>
          <w:rFonts w:cs="Times New Roman"/>
          <w:color w:val="000000" w:themeColor="text1"/>
          <w:szCs w:val="28"/>
        </w:rPr>
      </w:pPr>
    </w:p>
    <w:p w:rsidR="00B01034" w:rsidRDefault="00B01034" w:rsidP="00B01034">
      <w:pPr>
        <w:rPr>
          <w:rFonts w:cs="Times New Roman"/>
          <w:color w:val="000000" w:themeColor="text1"/>
          <w:szCs w:val="28"/>
          <w:lang w:val="uk-UA"/>
        </w:rPr>
      </w:pPr>
    </w:p>
    <w:p w:rsidR="00B01034" w:rsidRDefault="00B01034" w:rsidP="00B01034">
      <w:pPr>
        <w:ind w:left="-567"/>
        <w:jc w:val="center"/>
        <w:rPr>
          <w:rFonts w:cs="Times New Roman"/>
          <w:color w:val="000000" w:themeColor="text1"/>
          <w:szCs w:val="28"/>
          <w:lang w:val="uk-UA"/>
        </w:rPr>
      </w:pPr>
      <w:r w:rsidRPr="00A94DC4">
        <w:rPr>
          <w:rFonts w:cs="Times New Roman"/>
          <w:color w:val="000000" w:themeColor="text1"/>
          <w:szCs w:val="28"/>
          <w:lang w:val="uk-UA"/>
        </w:rPr>
        <w:t>Київ 2016</w:t>
      </w:r>
    </w:p>
    <w:p w:rsidR="00B01034" w:rsidRPr="00CF0501" w:rsidRDefault="00B01034" w:rsidP="00CF0501">
      <w:pPr>
        <w:widowControl w:val="0"/>
        <w:ind w:left="-567" w:firstLine="709"/>
        <w:rPr>
          <w:szCs w:val="28"/>
        </w:rPr>
      </w:pPr>
      <w:proofErr w:type="spellStart"/>
      <w:r w:rsidRPr="008255CA">
        <w:rPr>
          <w:b/>
          <w:i/>
          <w:szCs w:val="28"/>
          <w:lang w:val="uk-UA"/>
        </w:rPr>
        <w:lastRenderedPageBreak/>
        <w:t>Зав</w:t>
      </w:r>
      <w:proofErr w:type="spellEnd"/>
      <w:r w:rsidRPr="008255CA">
        <w:rPr>
          <w:b/>
          <w:i/>
          <w:szCs w:val="28"/>
          <w:lang w:val="uk-UA"/>
        </w:rPr>
        <w:t>дання 0.4.</w:t>
      </w:r>
      <w:r>
        <w:rPr>
          <w:szCs w:val="28"/>
          <w:lang w:val="uk-UA"/>
        </w:rPr>
        <w:t xml:space="preserve"> Розрахувати амплітудно-частотну характеристику послідовного та паралельного коливального контуру за різних величин добротності контуру.</w:t>
      </w:r>
    </w:p>
    <w:p w:rsidR="00B01034" w:rsidRPr="00B01034" w:rsidRDefault="00B01034" w:rsidP="00CF0501">
      <w:pPr>
        <w:widowControl w:val="0"/>
        <w:ind w:left="-567"/>
        <w:jc w:val="center"/>
        <w:rPr>
          <w:b/>
          <w:szCs w:val="28"/>
          <w:lang w:val="uk-UA"/>
        </w:rPr>
      </w:pPr>
      <w:r w:rsidRPr="00B01034">
        <w:rPr>
          <w:b/>
          <w:szCs w:val="28"/>
          <w:lang w:val="uk-UA"/>
        </w:rPr>
        <w:t>Хід роботи</w:t>
      </w:r>
    </w:p>
    <w:p w:rsidR="00CF0501" w:rsidRDefault="003354E7" w:rsidP="00CF0501">
      <w:pPr>
        <w:ind w:left="-567"/>
        <w:jc w:val="center"/>
        <w:rPr>
          <w:lang w:val="uk-UA"/>
        </w:rPr>
      </w:pPr>
      <w:r>
        <w:rPr>
          <w:noProof/>
          <w:lang w:eastAsia="ru-RU"/>
        </w:rPr>
        <w:drawing>
          <wp:inline distT="0" distB="0" distL="0" distR="0" wp14:anchorId="09C8CAAF" wp14:editId="771443F5">
            <wp:extent cx="3971498" cy="288257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0538" cy="2881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F0501">
        <w:rPr>
          <w:noProof/>
          <w:lang w:eastAsia="ru-RU"/>
        </w:rPr>
        <w:drawing>
          <wp:inline distT="0" distB="0" distL="0" distR="0">
            <wp:extent cx="6372033" cy="3226231"/>
            <wp:effectExtent l="0" t="0" r="0" b="0"/>
            <wp:docPr id="8" name="Рисунок 8" descr="F:\курс 5\CompTechInPhys\labs\lab_0\lab_04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курс 5\CompTechInPhys\labs\lab_0\lab_04\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2159" cy="3226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0501" w:rsidRDefault="00CF0501" w:rsidP="00CF0501">
      <w:pPr>
        <w:ind w:left="-567"/>
        <w:jc w:val="center"/>
        <w:rPr>
          <w:lang w:val="uk-UA"/>
        </w:rPr>
      </w:pPr>
    </w:p>
    <w:p w:rsidR="00CF0501" w:rsidRDefault="00CF0501" w:rsidP="00CF0501">
      <w:pPr>
        <w:ind w:left="-567"/>
        <w:jc w:val="center"/>
        <w:rPr>
          <w:lang w:val="uk-UA"/>
        </w:rPr>
      </w:pPr>
    </w:p>
    <w:p w:rsidR="00CF0501" w:rsidRDefault="00CF0501" w:rsidP="00CF0501">
      <w:pPr>
        <w:ind w:left="-567"/>
        <w:jc w:val="center"/>
        <w:rPr>
          <w:lang w:val="uk-UA"/>
        </w:rPr>
      </w:pPr>
    </w:p>
    <w:p w:rsidR="00CF0501" w:rsidRDefault="00CF0501" w:rsidP="00CF0501">
      <w:pPr>
        <w:ind w:left="-567"/>
        <w:jc w:val="center"/>
        <w:rPr>
          <w:lang w:val="uk-UA"/>
        </w:rPr>
      </w:pPr>
    </w:p>
    <w:p w:rsidR="00CF0501" w:rsidRDefault="00CF0501" w:rsidP="00CF0501">
      <w:pPr>
        <w:ind w:left="-567"/>
        <w:jc w:val="center"/>
        <w:rPr>
          <w:lang w:val="uk-UA"/>
        </w:rPr>
      </w:pPr>
    </w:p>
    <w:p w:rsidR="00CF0501" w:rsidRDefault="00CF0501" w:rsidP="00CF0501">
      <w:pPr>
        <w:ind w:left="-567"/>
        <w:jc w:val="center"/>
        <w:rPr>
          <w:lang w:val="uk-UA"/>
        </w:rPr>
      </w:pPr>
      <w:r>
        <w:rPr>
          <w:lang w:val="uk-UA"/>
        </w:rPr>
        <w:lastRenderedPageBreak/>
        <w:t>Резонансна крива</w:t>
      </w:r>
    </w:p>
    <w:p w:rsidR="00CF0501" w:rsidRDefault="003354E7" w:rsidP="00CF0501">
      <w:pPr>
        <w:ind w:left="-567"/>
        <w:jc w:val="center"/>
        <w:rPr>
          <w:lang w:val="uk-UA"/>
        </w:rPr>
      </w:pPr>
      <w:r>
        <w:rPr>
          <w:noProof/>
          <w:lang w:eastAsia="ru-RU"/>
        </w:rPr>
        <w:drawing>
          <wp:inline distT="0" distB="0" distL="0" distR="0" wp14:anchorId="62F35096" wp14:editId="2B67647C">
            <wp:extent cx="4715301" cy="2582200"/>
            <wp:effectExtent l="0" t="0" r="0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22471" cy="2586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0501" w:rsidRPr="00CF0501" w:rsidRDefault="00CF0501" w:rsidP="00CF0501">
      <w:pPr>
        <w:ind w:left="-567"/>
        <w:jc w:val="center"/>
      </w:pPr>
      <w:r>
        <w:rPr>
          <w:lang w:val="uk-UA"/>
        </w:rPr>
        <w:t xml:space="preserve">АЧХ послідовного контуру за різних </w:t>
      </w:r>
      <w:r>
        <w:rPr>
          <w:lang w:val="en-US"/>
        </w:rPr>
        <w:t>Q</w:t>
      </w:r>
    </w:p>
    <w:p w:rsidR="00CF0501" w:rsidRPr="00CF0501" w:rsidRDefault="003354E7" w:rsidP="00CF0501">
      <w:pPr>
        <w:ind w:left="-567"/>
        <w:jc w:val="center"/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4AEC6054" wp14:editId="693865DB">
            <wp:extent cx="4626591" cy="2451030"/>
            <wp:effectExtent l="0" t="0" r="3175" b="698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28431" cy="245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0501" w:rsidRPr="00CF0501" w:rsidRDefault="00CF0501" w:rsidP="00CF0501">
      <w:pPr>
        <w:ind w:left="-567"/>
        <w:jc w:val="center"/>
      </w:pPr>
      <w:r>
        <w:rPr>
          <w:lang w:val="uk-UA"/>
        </w:rPr>
        <w:t>АЧХ паралельного контуру</w:t>
      </w:r>
      <w:r w:rsidRPr="00CF0501">
        <w:t xml:space="preserve"> </w:t>
      </w:r>
      <w:r>
        <w:rPr>
          <w:lang w:val="uk-UA"/>
        </w:rPr>
        <w:t xml:space="preserve">за різних </w:t>
      </w:r>
      <w:r>
        <w:rPr>
          <w:lang w:val="en-US"/>
        </w:rPr>
        <w:t>Q</w:t>
      </w:r>
    </w:p>
    <w:p w:rsidR="00CF0501" w:rsidRDefault="003354E7" w:rsidP="00CF0501">
      <w:pPr>
        <w:ind w:left="-567"/>
        <w:jc w:val="center"/>
        <w:rPr>
          <w:lang w:val="uk-UA"/>
        </w:rPr>
      </w:pPr>
      <w:r>
        <w:rPr>
          <w:noProof/>
          <w:lang w:eastAsia="ru-RU"/>
        </w:rPr>
        <w:drawing>
          <wp:inline distT="0" distB="0" distL="0" distR="0" wp14:anchorId="2A3C39AB" wp14:editId="637D19D4">
            <wp:extent cx="4720283" cy="2552131"/>
            <wp:effectExtent l="0" t="0" r="4445" b="63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24916" cy="2554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0501" w:rsidRPr="00CF0501" w:rsidRDefault="00CF0501" w:rsidP="00CF0501">
      <w:pPr>
        <w:ind w:left="-567"/>
        <w:jc w:val="center"/>
      </w:pPr>
      <w:r>
        <w:rPr>
          <w:lang w:val="uk-UA"/>
        </w:rPr>
        <w:lastRenderedPageBreak/>
        <w:t xml:space="preserve">Порівняння АЧХ послідовного та паралельного контурів за однакової </w:t>
      </w:r>
      <w:r>
        <w:rPr>
          <w:lang w:val="en-US"/>
        </w:rPr>
        <w:t>Q</w:t>
      </w:r>
    </w:p>
    <w:p w:rsidR="00C07F1B" w:rsidRPr="00A9536B" w:rsidRDefault="003354E7" w:rsidP="00CF0501">
      <w:pPr>
        <w:ind w:left="-567"/>
        <w:jc w:val="center"/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5154C982" wp14:editId="3CC364DB">
            <wp:extent cx="4531057" cy="2496804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8636" cy="249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0501" w:rsidRPr="0087583A" w:rsidRDefault="0026436D" w:rsidP="0026436D">
      <w:pPr>
        <w:ind w:left="-567"/>
        <w:rPr>
          <w:lang w:val="uk-UA"/>
        </w:rPr>
      </w:pPr>
      <w:r>
        <w:rPr>
          <w:lang w:val="uk-UA"/>
        </w:rPr>
        <w:t xml:space="preserve">Висновки: </w:t>
      </w:r>
      <w:r w:rsidR="0087583A">
        <w:rPr>
          <w:lang w:val="uk-UA"/>
        </w:rPr>
        <w:t xml:space="preserve">у пакеті прикладної алгебри </w:t>
      </w:r>
      <w:r w:rsidR="0087583A">
        <w:rPr>
          <w:lang w:val="en-US"/>
        </w:rPr>
        <w:t>Wolfram</w:t>
      </w:r>
      <w:r w:rsidR="0087583A" w:rsidRPr="0087583A">
        <w:t xml:space="preserve"> </w:t>
      </w:r>
      <w:proofErr w:type="spellStart"/>
      <w:r w:rsidR="0087583A">
        <w:rPr>
          <w:lang w:val="en-US"/>
        </w:rPr>
        <w:t>Mathematica</w:t>
      </w:r>
      <w:proofErr w:type="spellEnd"/>
      <w:r w:rsidR="0087583A" w:rsidRPr="0087583A">
        <w:t xml:space="preserve"> </w:t>
      </w:r>
      <w:r w:rsidR="0087583A">
        <w:rPr>
          <w:lang w:val="uk-UA"/>
        </w:rPr>
        <w:t>було обраховано та побудовано АЧХ послідовного та паралельного коливальних контурів</w:t>
      </w:r>
      <w:r w:rsidR="00F54F70">
        <w:rPr>
          <w:lang w:val="uk-UA"/>
        </w:rPr>
        <w:t xml:space="preserve">. Видно, що добротність контуру в обох випадках істотно впливає на амплітуду </w:t>
      </w:r>
      <w:r w:rsidR="006A0C7B">
        <w:rPr>
          <w:lang w:val="uk-UA"/>
        </w:rPr>
        <w:t>резонансної кривої</w:t>
      </w:r>
      <w:r w:rsidR="00F54F70">
        <w:rPr>
          <w:lang w:val="uk-UA"/>
        </w:rPr>
        <w:t xml:space="preserve"> </w:t>
      </w:r>
      <w:r w:rsidR="006A0C7B">
        <w:rPr>
          <w:lang w:val="uk-UA"/>
        </w:rPr>
        <w:t>та</w:t>
      </w:r>
      <w:r w:rsidR="00F54F70">
        <w:rPr>
          <w:lang w:val="uk-UA"/>
        </w:rPr>
        <w:t xml:space="preserve"> на ширину </w:t>
      </w:r>
      <w:r w:rsidR="006A0C7B">
        <w:rPr>
          <w:lang w:val="uk-UA"/>
        </w:rPr>
        <w:t xml:space="preserve">смуги пропускання. </w:t>
      </w:r>
      <w:bookmarkStart w:id="0" w:name="_GoBack"/>
      <w:bookmarkEnd w:id="0"/>
    </w:p>
    <w:sectPr w:rsidR="00CF0501" w:rsidRPr="0087583A" w:rsidSect="00A9536B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E79" w:rsidRDefault="00E40E79" w:rsidP="00A9536B">
      <w:pPr>
        <w:spacing w:after="0" w:line="240" w:lineRule="auto"/>
      </w:pPr>
      <w:r>
        <w:separator/>
      </w:r>
    </w:p>
  </w:endnote>
  <w:endnote w:type="continuationSeparator" w:id="0">
    <w:p w:rsidR="00E40E79" w:rsidRDefault="00E40E79" w:rsidP="00A95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E79" w:rsidRDefault="00E40E79" w:rsidP="00A9536B">
      <w:pPr>
        <w:spacing w:after="0" w:line="240" w:lineRule="auto"/>
      </w:pPr>
      <w:r>
        <w:separator/>
      </w:r>
    </w:p>
  </w:footnote>
  <w:footnote w:type="continuationSeparator" w:id="0">
    <w:p w:rsidR="00E40E79" w:rsidRDefault="00E40E79" w:rsidP="00A953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0874911"/>
      <w:docPartObj>
        <w:docPartGallery w:val="Page Numbers (Top of Page)"/>
        <w:docPartUnique/>
      </w:docPartObj>
    </w:sdtPr>
    <w:sdtEndPr/>
    <w:sdtContent>
      <w:p w:rsidR="00A9536B" w:rsidRDefault="00A9536B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0C7B">
          <w:rPr>
            <w:noProof/>
          </w:rPr>
          <w:t>4</w:t>
        </w:r>
        <w:r>
          <w:fldChar w:fldCharType="end"/>
        </w:r>
      </w:p>
    </w:sdtContent>
  </w:sdt>
  <w:p w:rsidR="00A9536B" w:rsidRDefault="00A9536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1D1"/>
    <w:rsid w:val="000345B2"/>
    <w:rsid w:val="00090872"/>
    <w:rsid w:val="00091656"/>
    <w:rsid w:val="000952E9"/>
    <w:rsid w:val="00097BA9"/>
    <w:rsid w:val="000B10F8"/>
    <w:rsid w:val="001024D1"/>
    <w:rsid w:val="001C4835"/>
    <w:rsid w:val="001E5E23"/>
    <w:rsid w:val="00255D3A"/>
    <w:rsid w:val="0026436D"/>
    <w:rsid w:val="002A1A9B"/>
    <w:rsid w:val="002A7A5C"/>
    <w:rsid w:val="002E58EC"/>
    <w:rsid w:val="003354E7"/>
    <w:rsid w:val="00342C79"/>
    <w:rsid w:val="0035062F"/>
    <w:rsid w:val="003D5A02"/>
    <w:rsid w:val="003F261E"/>
    <w:rsid w:val="00413E71"/>
    <w:rsid w:val="004324FF"/>
    <w:rsid w:val="004701F6"/>
    <w:rsid w:val="00495C31"/>
    <w:rsid w:val="004C5686"/>
    <w:rsid w:val="004D1894"/>
    <w:rsid w:val="004F5A42"/>
    <w:rsid w:val="005D0A14"/>
    <w:rsid w:val="005F1676"/>
    <w:rsid w:val="005F7614"/>
    <w:rsid w:val="00602E0D"/>
    <w:rsid w:val="00625A16"/>
    <w:rsid w:val="006748C7"/>
    <w:rsid w:val="00676F5C"/>
    <w:rsid w:val="00687398"/>
    <w:rsid w:val="006A0C7B"/>
    <w:rsid w:val="006A2C89"/>
    <w:rsid w:val="006E0C85"/>
    <w:rsid w:val="006E7376"/>
    <w:rsid w:val="00702011"/>
    <w:rsid w:val="0077643C"/>
    <w:rsid w:val="007E653A"/>
    <w:rsid w:val="0080470A"/>
    <w:rsid w:val="0080493F"/>
    <w:rsid w:val="0087583A"/>
    <w:rsid w:val="00875938"/>
    <w:rsid w:val="008E162E"/>
    <w:rsid w:val="008F24A7"/>
    <w:rsid w:val="00942BDF"/>
    <w:rsid w:val="00967459"/>
    <w:rsid w:val="00991F9D"/>
    <w:rsid w:val="009A01D1"/>
    <w:rsid w:val="009C1F25"/>
    <w:rsid w:val="00A538DE"/>
    <w:rsid w:val="00A5396E"/>
    <w:rsid w:val="00A9536B"/>
    <w:rsid w:val="00AA2857"/>
    <w:rsid w:val="00AF167E"/>
    <w:rsid w:val="00B01034"/>
    <w:rsid w:val="00B13783"/>
    <w:rsid w:val="00B1751B"/>
    <w:rsid w:val="00B375D5"/>
    <w:rsid w:val="00B53C38"/>
    <w:rsid w:val="00B70615"/>
    <w:rsid w:val="00BA4A2E"/>
    <w:rsid w:val="00BE5A35"/>
    <w:rsid w:val="00C012FF"/>
    <w:rsid w:val="00C07F1B"/>
    <w:rsid w:val="00C17136"/>
    <w:rsid w:val="00C42D3F"/>
    <w:rsid w:val="00C750BA"/>
    <w:rsid w:val="00CC1671"/>
    <w:rsid w:val="00CD6F5A"/>
    <w:rsid w:val="00CF0501"/>
    <w:rsid w:val="00D16773"/>
    <w:rsid w:val="00D20EC2"/>
    <w:rsid w:val="00D8045B"/>
    <w:rsid w:val="00DE3B7B"/>
    <w:rsid w:val="00DF177B"/>
    <w:rsid w:val="00E35BB1"/>
    <w:rsid w:val="00E40E79"/>
    <w:rsid w:val="00E709D6"/>
    <w:rsid w:val="00E7128D"/>
    <w:rsid w:val="00EE5DED"/>
    <w:rsid w:val="00F255CA"/>
    <w:rsid w:val="00F54F70"/>
    <w:rsid w:val="00F87EA1"/>
    <w:rsid w:val="00FE5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BDF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53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9536B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A953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9536B"/>
    <w:rPr>
      <w:rFonts w:ascii="Times New Roman" w:hAnsi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335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54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BDF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53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9536B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A953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9536B"/>
    <w:rPr>
      <w:rFonts w:ascii="Times New Roman" w:hAnsi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335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54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5</cp:revision>
  <dcterms:created xsi:type="dcterms:W3CDTF">2016-12-19T12:51:00Z</dcterms:created>
  <dcterms:modified xsi:type="dcterms:W3CDTF">2016-12-20T16:17:00Z</dcterms:modified>
</cp:coreProperties>
</file>