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2DD" w:rsidRPr="00A94DC4" w:rsidRDefault="00E232DD" w:rsidP="00E232DD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Київський національний університет імені Тараса Шевченка</w:t>
      </w:r>
    </w:p>
    <w:p w:rsidR="00E232DD" w:rsidRPr="00A94DC4" w:rsidRDefault="00E232DD" w:rsidP="00E232DD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 xml:space="preserve">кафедра </w:t>
      </w:r>
      <w:proofErr w:type="spellStart"/>
      <w:r w:rsidRPr="00A94DC4">
        <w:rPr>
          <w:rFonts w:cs="Times New Roman"/>
          <w:color w:val="000000" w:themeColor="text1"/>
          <w:szCs w:val="28"/>
          <w:lang w:val="uk-UA"/>
        </w:rPr>
        <w:t>нанофізики</w:t>
      </w:r>
      <w:proofErr w:type="spellEnd"/>
      <w:r w:rsidRPr="00A94DC4">
        <w:rPr>
          <w:rFonts w:cs="Times New Roman"/>
          <w:color w:val="000000" w:themeColor="text1"/>
          <w:szCs w:val="28"/>
          <w:lang w:val="uk-UA"/>
        </w:rPr>
        <w:t xml:space="preserve"> та </w:t>
      </w:r>
      <w:proofErr w:type="spellStart"/>
      <w:r w:rsidRPr="00A94DC4">
        <w:rPr>
          <w:rFonts w:cs="Times New Roman"/>
          <w:color w:val="000000" w:themeColor="text1"/>
          <w:szCs w:val="28"/>
          <w:lang w:val="uk-UA"/>
        </w:rPr>
        <w:t>наноелектроніки</w:t>
      </w:r>
      <w:proofErr w:type="spellEnd"/>
    </w:p>
    <w:p w:rsidR="00E232DD" w:rsidRPr="00A94DC4" w:rsidRDefault="00E232DD" w:rsidP="00E232DD">
      <w:pPr>
        <w:ind w:left="-567" w:firstLine="0"/>
        <w:rPr>
          <w:rFonts w:cs="Times New Roman"/>
          <w:color w:val="000000" w:themeColor="text1"/>
          <w:szCs w:val="28"/>
          <w:lang w:val="uk-UA"/>
        </w:rPr>
      </w:pPr>
    </w:p>
    <w:p w:rsidR="00E232DD" w:rsidRPr="00084880" w:rsidRDefault="00E232DD" w:rsidP="00E232DD">
      <w:pPr>
        <w:ind w:left="-567" w:firstLine="0"/>
        <w:rPr>
          <w:rFonts w:cs="Times New Roman"/>
          <w:color w:val="000000" w:themeColor="text1"/>
          <w:szCs w:val="28"/>
        </w:rPr>
      </w:pPr>
    </w:p>
    <w:p w:rsidR="00E232DD" w:rsidRPr="00084880" w:rsidRDefault="00E232DD" w:rsidP="00E232DD">
      <w:pPr>
        <w:ind w:left="-567" w:firstLine="0"/>
        <w:rPr>
          <w:rFonts w:cs="Times New Roman"/>
          <w:color w:val="000000" w:themeColor="text1"/>
          <w:szCs w:val="28"/>
        </w:rPr>
      </w:pPr>
    </w:p>
    <w:p w:rsidR="00E232DD" w:rsidRDefault="00E232DD" w:rsidP="00E232DD">
      <w:pPr>
        <w:ind w:left="-567" w:firstLine="0"/>
        <w:jc w:val="center"/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>ЗВІТ</w:t>
      </w:r>
    </w:p>
    <w:p w:rsidR="00E232DD" w:rsidRDefault="00E232DD" w:rsidP="00E232DD">
      <w:pPr>
        <w:ind w:left="-567" w:firstLine="0"/>
        <w:jc w:val="center"/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 xml:space="preserve">ДО ЛАБОРАТОРНОЇ РОБОТИ </w:t>
      </w:r>
      <w:bookmarkStart w:id="0" w:name="_GoBack"/>
      <w:bookmarkEnd w:id="0"/>
    </w:p>
    <w:p w:rsidR="00E232DD" w:rsidRDefault="00E232DD" w:rsidP="00E232DD">
      <w:pPr>
        <w:ind w:left="-567" w:firstLine="0"/>
        <w:jc w:val="center"/>
        <w:rPr>
          <w:rFonts w:eastAsia="Arial Unicode MS" w:cs="Times New Roman"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 xml:space="preserve">З КУРСУ </w:t>
      </w:r>
      <w:r w:rsidRPr="00D70B29">
        <w:rPr>
          <w:rFonts w:eastAsia="Arial Unicode MS" w:cs="Times New Roman"/>
          <w:color w:val="000000" w:themeColor="text1"/>
          <w:sz w:val="36"/>
          <w:szCs w:val="36"/>
          <w:lang w:val="uk-UA"/>
        </w:rPr>
        <w:t>«</w:t>
      </w:r>
      <w:r w:rsidRPr="00B70895">
        <w:rPr>
          <w:bCs/>
          <w:sz w:val="36"/>
          <w:szCs w:val="36"/>
        </w:rPr>
        <w:t>КОМП’ЮТЕРНІ ТЕХНОЛОГІЇ В ФІЗИЦІ</w:t>
      </w:r>
      <w:r w:rsidRPr="00D70B29">
        <w:rPr>
          <w:rFonts w:eastAsia="Arial Unicode MS" w:cs="Times New Roman"/>
          <w:color w:val="000000" w:themeColor="text1"/>
          <w:sz w:val="36"/>
          <w:szCs w:val="36"/>
          <w:lang w:val="uk-UA"/>
        </w:rPr>
        <w:t>»</w:t>
      </w:r>
    </w:p>
    <w:p w:rsidR="00E232DD" w:rsidRPr="00B70895" w:rsidRDefault="00E232DD" w:rsidP="00E232DD">
      <w:pPr>
        <w:ind w:left="-567" w:firstLine="0"/>
        <w:jc w:val="center"/>
        <w:rPr>
          <w:rFonts w:eastAsia="Arial Unicode MS" w:cs="Times New Roman"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color w:val="000000" w:themeColor="text1"/>
          <w:sz w:val="36"/>
          <w:szCs w:val="36"/>
          <w:lang w:val="uk-UA"/>
        </w:rPr>
        <w:t>ВАРІАНТ 10</w:t>
      </w:r>
    </w:p>
    <w:p w:rsidR="00E232DD" w:rsidRDefault="00E232DD" w:rsidP="00E232DD">
      <w:pPr>
        <w:ind w:left="-567" w:firstLine="0"/>
        <w:rPr>
          <w:rFonts w:eastAsia="Arial Unicode MS" w:cs="Times New Roman"/>
          <w:color w:val="000000" w:themeColor="text1"/>
          <w:szCs w:val="28"/>
          <w:lang w:val="uk-UA"/>
        </w:rPr>
      </w:pPr>
    </w:p>
    <w:p w:rsidR="00E232DD" w:rsidRPr="00A94DC4" w:rsidRDefault="00E232DD" w:rsidP="00E232DD">
      <w:pPr>
        <w:ind w:left="-567" w:firstLine="0"/>
        <w:rPr>
          <w:rFonts w:eastAsia="Arial Unicode MS" w:cs="Times New Roman"/>
          <w:color w:val="000000" w:themeColor="text1"/>
          <w:szCs w:val="28"/>
          <w:lang w:val="uk-UA"/>
        </w:rPr>
      </w:pPr>
    </w:p>
    <w:p w:rsidR="00E232DD" w:rsidRPr="00A94DC4" w:rsidRDefault="00E232DD" w:rsidP="00E232DD">
      <w:pPr>
        <w:ind w:left="4678" w:firstLine="0"/>
        <w:jc w:val="left"/>
        <w:rPr>
          <w:rFonts w:eastAsia="Arial Unicode MS" w:cs="Times New Roman"/>
          <w:color w:val="000000" w:themeColor="text1"/>
          <w:szCs w:val="28"/>
          <w:lang w:val="uk-UA"/>
        </w:rPr>
      </w:pPr>
      <w:r>
        <w:rPr>
          <w:rFonts w:cs="Times New Roman"/>
          <w:color w:val="000000" w:themeColor="text1"/>
          <w:szCs w:val="28"/>
          <w:lang w:val="uk-UA"/>
        </w:rPr>
        <w:t>студента 1</w:t>
      </w:r>
      <w:r w:rsidRPr="00A94DC4">
        <w:rPr>
          <w:rFonts w:cs="Times New Roman"/>
          <w:color w:val="000000" w:themeColor="text1"/>
          <w:szCs w:val="28"/>
          <w:lang w:val="uk-UA"/>
        </w:rPr>
        <w:t xml:space="preserve"> курсу</w:t>
      </w:r>
      <w:r>
        <w:rPr>
          <w:rFonts w:cs="Times New Roman"/>
          <w:color w:val="000000" w:themeColor="text1"/>
          <w:szCs w:val="28"/>
          <w:lang w:val="uk-UA"/>
        </w:rPr>
        <w:t xml:space="preserve"> ОР «Магістр»</w:t>
      </w:r>
    </w:p>
    <w:p w:rsidR="00E232DD" w:rsidRPr="00A94DC4" w:rsidRDefault="00E232DD" w:rsidP="00E232DD">
      <w:pPr>
        <w:ind w:left="4678" w:firstLine="0"/>
        <w:jc w:val="left"/>
        <w:rPr>
          <w:rFonts w:cs="Times New Roman"/>
          <w:color w:val="000000" w:themeColor="text1"/>
          <w:szCs w:val="28"/>
          <w:lang w:val="uk-UA"/>
        </w:rPr>
      </w:pPr>
      <w:r>
        <w:rPr>
          <w:rFonts w:cs="Times New Roman"/>
          <w:color w:val="000000" w:themeColor="text1"/>
          <w:szCs w:val="28"/>
          <w:lang w:val="uk-UA"/>
        </w:rPr>
        <w:t>Ф</w:t>
      </w:r>
      <w:r w:rsidRPr="00A94DC4">
        <w:rPr>
          <w:rFonts w:cs="Times New Roman"/>
          <w:color w:val="000000" w:themeColor="text1"/>
          <w:szCs w:val="28"/>
          <w:lang w:val="uk-UA"/>
        </w:rPr>
        <w:t>акультету радіофізики, електроніки</w:t>
      </w:r>
    </w:p>
    <w:p w:rsidR="00E232DD" w:rsidRPr="00A94DC4" w:rsidRDefault="00E232DD" w:rsidP="00E232DD">
      <w:pPr>
        <w:ind w:left="4678" w:firstLine="0"/>
        <w:jc w:val="left"/>
        <w:rPr>
          <w:rFonts w:eastAsia="Arial Unicode MS"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та комп’ютерних систем</w:t>
      </w:r>
    </w:p>
    <w:p w:rsidR="00E232DD" w:rsidRPr="00A94DC4" w:rsidRDefault="00E232DD" w:rsidP="00E232DD">
      <w:pPr>
        <w:ind w:left="4678" w:firstLine="0"/>
        <w:jc w:val="left"/>
        <w:rPr>
          <w:rFonts w:eastAsia="Arial Unicode MS" w:cs="Times New Roman"/>
          <w:color w:val="000000" w:themeColor="text1"/>
          <w:szCs w:val="28"/>
          <w:lang w:val="uk-UA"/>
        </w:rPr>
      </w:pPr>
      <w:proofErr w:type="spellStart"/>
      <w:r>
        <w:rPr>
          <w:rFonts w:cs="Times New Roman"/>
          <w:color w:val="000000" w:themeColor="text1"/>
          <w:szCs w:val="28"/>
          <w:lang w:val="uk-UA"/>
        </w:rPr>
        <w:t>Шанідзе</w:t>
      </w:r>
      <w:proofErr w:type="spellEnd"/>
      <w:r>
        <w:rPr>
          <w:rFonts w:cs="Times New Roman"/>
          <w:color w:val="000000" w:themeColor="text1"/>
          <w:szCs w:val="28"/>
          <w:lang w:val="uk-UA"/>
        </w:rPr>
        <w:t xml:space="preserve"> Романа Георгійовича</w:t>
      </w:r>
    </w:p>
    <w:p w:rsidR="00E232DD" w:rsidRDefault="00E232DD" w:rsidP="00E232DD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E232DD" w:rsidRDefault="00E232DD" w:rsidP="00E232DD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E232DD" w:rsidRDefault="00E232DD" w:rsidP="00E232DD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E232DD" w:rsidRDefault="00E232DD" w:rsidP="00E232DD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E232DD" w:rsidRDefault="00E232DD" w:rsidP="00E232DD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E232DD" w:rsidRDefault="00E232DD" w:rsidP="00E232DD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E232DD" w:rsidRDefault="00E232DD" w:rsidP="00E232DD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E232DD" w:rsidRDefault="00E232DD" w:rsidP="00E232DD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E232DD" w:rsidRDefault="00E232DD" w:rsidP="00E232DD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E232DD" w:rsidRDefault="00E232DD" w:rsidP="00E232DD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E232DD" w:rsidRDefault="00E232DD" w:rsidP="00E232DD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E232DD" w:rsidRPr="00E232DD" w:rsidRDefault="00E232DD" w:rsidP="00E232DD">
      <w:pPr>
        <w:ind w:left="-567" w:firstLine="0"/>
        <w:jc w:val="center"/>
        <w:rPr>
          <w:rFonts w:cs="Times New Roman"/>
          <w:color w:val="000000" w:themeColor="text1"/>
          <w:szCs w:val="28"/>
          <w:lang w:val="en-US"/>
        </w:rPr>
      </w:pPr>
    </w:p>
    <w:p w:rsidR="00E232DD" w:rsidRDefault="00E232DD" w:rsidP="00E232DD">
      <w:pPr>
        <w:ind w:firstLine="0"/>
        <w:rPr>
          <w:rFonts w:cs="Times New Roman"/>
          <w:color w:val="000000" w:themeColor="text1"/>
          <w:szCs w:val="28"/>
          <w:lang w:val="uk-UA"/>
        </w:rPr>
      </w:pPr>
    </w:p>
    <w:p w:rsidR="00E232DD" w:rsidRDefault="00E232DD" w:rsidP="00E232DD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Київ 2016</w:t>
      </w:r>
    </w:p>
    <w:p w:rsidR="00E232DD" w:rsidRDefault="00E232DD" w:rsidP="00E232DD">
      <w:pPr>
        <w:widowControl w:val="0"/>
        <w:ind w:left="-567"/>
        <w:rPr>
          <w:szCs w:val="28"/>
          <w:lang w:val="en-US"/>
        </w:rPr>
      </w:pPr>
      <w:proofErr w:type="spellStart"/>
      <w:r w:rsidRPr="002A35A5">
        <w:rPr>
          <w:b/>
          <w:i/>
          <w:szCs w:val="28"/>
          <w:lang w:val="uk-UA"/>
        </w:rPr>
        <w:lastRenderedPageBreak/>
        <w:t>Зав</w:t>
      </w:r>
      <w:proofErr w:type="spellEnd"/>
      <w:r w:rsidRPr="002A35A5">
        <w:rPr>
          <w:b/>
          <w:i/>
          <w:szCs w:val="28"/>
          <w:lang w:val="uk-UA"/>
        </w:rPr>
        <w:t>дання</w:t>
      </w:r>
      <w:r>
        <w:rPr>
          <w:b/>
          <w:i/>
          <w:szCs w:val="28"/>
          <w:lang w:val="uk-UA"/>
        </w:rPr>
        <w:t> </w:t>
      </w:r>
      <w:r w:rsidRPr="002A35A5">
        <w:rPr>
          <w:b/>
          <w:i/>
          <w:szCs w:val="28"/>
          <w:lang w:val="uk-UA"/>
        </w:rPr>
        <w:t>0.1.</w:t>
      </w:r>
      <w:r>
        <w:rPr>
          <w:szCs w:val="28"/>
          <w:lang w:val="uk-UA"/>
        </w:rPr>
        <w:t xml:space="preserve"> Знайти розв’язок рівняння Ван-дер-Поля </w:t>
      </w:r>
      <w:r w:rsidRPr="002A35A5">
        <w:rPr>
          <w:position w:val="-22"/>
          <w:szCs w:val="28"/>
          <w:lang w:val="uk-UA"/>
        </w:rPr>
        <w:object w:dxaOrig="270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.85pt;height:29pt" o:ole="">
            <v:imagedata r:id="rId7" o:title=""/>
          </v:shape>
          <o:OLEObject Type="Embed" ProgID="Equation.DSMT4" ShapeID="_x0000_i1025" DrawAspect="Content" ObjectID="_1543662920" r:id="rId8"/>
        </w:object>
      </w:r>
      <w:r>
        <w:rPr>
          <w:szCs w:val="28"/>
          <w:lang w:val="uk-UA"/>
        </w:rPr>
        <w:t xml:space="preserve"> для </w:t>
      </w:r>
      <w:r w:rsidRPr="002A35A5">
        <w:rPr>
          <w:position w:val="-14"/>
          <w:szCs w:val="28"/>
          <w:lang w:val="uk-UA"/>
        </w:rPr>
        <w:object w:dxaOrig="1020" w:dyaOrig="420">
          <v:shape id="_x0000_i1026" type="#_x0000_t75" style="width:51.05pt;height:20.95pt" o:ole="">
            <v:imagedata r:id="rId9" o:title=""/>
          </v:shape>
          <o:OLEObject Type="Embed" ProgID="Equation.DSMT4" ShapeID="_x0000_i1026" DrawAspect="Content" ObjectID="_1543662921" r:id="rId10"/>
        </w:object>
      </w:r>
      <w:r>
        <w:rPr>
          <w:szCs w:val="28"/>
          <w:lang w:val="uk-UA"/>
        </w:rPr>
        <w:t xml:space="preserve">, </w:t>
      </w:r>
      <w:r w:rsidRPr="002A35A5">
        <w:rPr>
          <w:position w:val="-14"/>
          <w:szCs w:val="28"/>
          <w:lang w:val="uk-UA"/>
        </w:rPr>
        <w:object w:dxaOrig="1280" w:dyaOrig="420">
          <v:shape id="_x0000_i1027" type="#_x0000_t75" style="width:63.95pt;height:20.95pt" o:ole="">
            <v:imagedata r:id="rId11" o:title=""/>
          </v:shape>
          <o:OLEObject Type="Embed" ProgID="Equation.DSMT4" ShapeID="_x0000_i1027" DrawAspect="Content" ObjectID="_1543662922" r:id="rId12"/>
        </w:object>
      </w:r>
      <w:r>
        <w:rPr>
          <w:szCs w:val="28"/>
          <w:lang w:val="uk-UA"/>
        </w:rPr>
        <w:t xml:space="preserve">. Графічно зобразити розв’язок </w:t>
      </w:r>
      <w:r w:rsidRPr="002A35A5">
        <w:rPr>
          <w:position w:val="-14"/>
          <w:szCs w:val="28"/>
          <w:lang w:val="uk-UA"/>
        </w:rPr>
        <w:object w:dxaOrig="560" w:dyaOrig="420">
          <v:shape id="_x0000_i1028" type="#_x0000_t75" style="width:27.95pt;height:20.95pt" o:ole="">
            <v:imagedata r:id="rId13" o:title=""/>
          </v:shape>
          <o:OLEObject Type="Embed" ProgID="Equation.DSMT4" ShapeID="_x0000_i1028" DrawAspect="Content" ObjectID="_1543662923" r:id="rId14"/>
        </w:object>
      </w:r>
      <w:r>
        <w:rPr>
          <w:szCs w:val="28"/>
          <w:lang w:val="uk-UA"/>
        </w:rPr>
        <w:t xml:space="preserve"> та відповідний фазовий портрет. </w:t>
      </w:r>
      <w:r w:rsidRPr="00597AE6">
        <w:rPr>
          <w:szCs w:val="28"/>
          <w:lang w:val="uk-UA"/>
        </w:rPr>
        <w:t xml:space="preserve">10) </w:t>
      </w:r>
      <w:r w:rsidRPr="002A35A5">
        <w:rPr>
          <w:position w:val="-10"/>
          <w:szCs w:val="28"/>
          <w:lang w:val="uk-UA"/>
        </w:rPr>
        <w:object w:dxaOrig="820" w:dyaOrig="340">
          <v:shape id="_x0000_i1029" type="#_x0000_t75" style="width:40.85pt;height:17.2pt" o:ole="">
            <v:imagedata r:id="rId15" o:title=""/>
          </v:shape>
          <o:OLEObject Type="Embed" ProgID="Equation.DSMT4" ShapeID="_x0000_i1029" DrawAspect="Content" ObjectID="_1543662924" r:id="rId16"/>
        </w:object>
      </w:r>
      <w:r>
        <w:rPr>
          <w:szCs w:val="28"/>
          <w:lang w:val="uk-UA"/>
        </w:rPr>
        <w:t>.</w:t>
      </w:r>
    </w:p>
    <w:p w:rsidR="00E232DD" w:rsidRPr="00E232DD" w:rsidRDefault="00E232DD" w:rsidP="00E232DD">
      <w:pPr>
        <w:widowControl w:val="0"/>
        <w:ind w:left="-567"/>
        <w:rPr>
          <w:szCs w:val="28"/>
          <w:lang w:val="en-US"/>
        </w:rPr>
      </w:pPr>
    </w:p>
    <w:p w:rsidR="00E232DD" w:rsidRDefault="00E232DD" w:rsidP="00E232DD">
      <w:pPr>
        <w:widowControl w:val="0"/>
        <w:ind w:left="-567" w:firstLine="0"/>
        <w:jc w:val="center"/>
        <w:rPr>
          <w:b/>
          <w:szCs w:val="28"/>
          <w:lang w:val="en-US"/>
        </w:rPr>
      </w:pPr>
      <w:r w:rsidRPr="00AE3EB5">
        <w:rPr>
          <w:b/>
          <w:szCs w:val="28"/>
          <w:lang w:val="uk-UA"/>
        </w:rPr>
        <w:t>Теоретичні відомості:</w:t>
      </w:r>
    </w:p>
    <w:p w:rsidR="00E232DD" w:rsidRPr="00E232DD" w:rsidRDefault="00E232DD" w:rsidP="00E232DD">
      <w:pPr>
        <w:widowControl w:val="0"/>
        <w:ind w:left="-567"/>
        <w:jc w:val="center"/>
        <w:rPr>
          <w:szCs w:val="28"/>
          <w:lang w:val="en-US"/>
        </w:rPr>
      </w:pPr>
    </w:p>
    <w:p w:rsidR="00E232DD" w:rsidRDefault="00E232DD" w:rsidP="00E232DD">
      <w:pPr>
        <w:ind w:left="-567"/>
        <w:rPr>
          <w:lang w:val="uk-UA"/>
        </w:rPr>
      </w:pPr>
      <w:proofErr w:type="spellStart"/>
      <w:r>
        <w:t>Фазова</w:t>
      </w:r>
      <w:proofErr w:type="spellEnd"/>
      <w:r>
        <w:t xml:space="preserve"> </w:t>
      </w:r>
      <w:proofErr w:type="spellStart"/>
      <w:r>
        <w:t>площина</w:t>
      </w:r>
      <w:proofErr w:type="spellEnd"/>
      <w:r>
        <w:t xml:space="preserve"> -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площина</w:t>
      </w:r>
      <w:proofErr w:type="spellEnd"/>
      <w:r>
        <w:t xml:space="preserve">, </w:t>
      </w:r>
      <w:proofErr w:type="gramStart"/>
      <w:r>
        <w:t>на</w:t>
      </w:r>
      <w:proofErr w:type="gramEnd"/>
      <w:r>
        <w:t xml:space="preserve"> </w:t>
      </w:r>
      <w:proofErr w:type="spellStart"/>
      <w:r>
        <w:t>якій</w:t>
      </w:r>
      <w:proofErr w:type="spellEnd"/>
      <w:r>
        <w:t xml:space="preserve"> по </w:t>
      </w:r>
      <w:proofErr w:type="spellStart"/>
      <w:r>
        <w:t>осі</w:t>
      </w:r>
      <w:proofErr w:type="spellEnd"/>
      <w:r>
        <w:t xml:space="preserve"> </w:t>
      </w:r>
      <w:proofErr w:type="spellStart"/>
      <w:r>
        <w:t>абсцис</w:t>
      </w:r>
      <w:proofErr w:type="spellEnd"/>
      <w:r>
        <w:t xml:space="preserve"> </w:t>
      </w:r>
      <w:proofErr w:type="spellStart"/>
      <w:r>
        <w:t>відкладається</w:t>
      </w:r>
      <w:proofErr w:type="spellEnd"/>
      <w:r>
        <w:t xml:space="preserve"> координата, а по </w:t>
      </w:r>
      <w:proofErr w:type="spellStart"/>
      <w:r>
        <w:t>осі</w:t>
      </w:r>
      <w:proofErr w:type="spellEnd"/>
      <w:r>
        <w:t xml:space="preserve"> ординат - </w:t>
      </w:r>
      <w:proofErr w:type="spellStart"/>
      <w:r>
        <w:t>швидкість</w:t>
      </w:r>
      <w:proofErr w:type="spellEnd"/>
      <w:r>
        <w:t xml:space="preserve"> </w:t>
      </w:r>
      <w:proofErr w:type="spellStart"/>
      <w:r>
        <w:t>частинки</w:t>
      </w:r>
      <w:proofErr w:type="spellEnd"/>
      <w:r>
        <w:t xml:space="preserve">. </w:t>
      </w:r>
      <w:proofErr w:type="spellStart"/>
      <w:r>
        <w:t>Тоді</w:t>
      </w:r>
      <w:proofErr w:type="spellEnd"/>
      <w:r>
        <w:t xml:space="preserve"> в </w:t>
      </w:r>
      <w:proofErr w:type="spellStart"/>
      <w:r>
        <w:t>кожний</w:t>
      </w:r>
      <w:proofErr w:type="spellEnd"/>
      <w:r>
        <w:rPr>
          <w:lang w:val="uk-UA"/>
        </w:rPr>
        <w:t xml:space="preserve"> </w:t>
      </w:r>
      <w:r>
        <w:t xml:space="preserve">момент часу стан </w:t>
      </w:r>
      <w:proofErr w:type="spellStart"/>
      <w:r>
        <w:t>системи</w:t>
      </w:r>
      <w:proofErr w:type="spellEnd"/>
      <w:r>
        <w:t xml:space="preserve"> </w:t>
      </w:r>
      <w:proofErr w:type="spellStart"/>
      <w:r>
        <w:t>відповідає</w:t>
      </w:r>
      <w:proofErr w:type="spellEnd"/>
      <w:r>
        <w:t xml:space="preserve"> </w:t>
      </w:r>
      <w:proofErr w:type="spellStart"/>
      <w:r>
        <w:t>деякій</w:t>
      </w:r>
      <w:proofErr w:type="spellEnd"/>
      <w:r>
        <w:t xml:space="preserve"> </w:t>
      </w:r>
      <w:proofErr w:type="spellStart"/>
      <w:r>
        <w:t>точці</w:t>
      </w:r>
      <w:proofErr w:type="spellEnd"/>
      <w:r>
        <w:t xml:space="preserve"> на </w:t>
      </w:r>
      <w:proofErr w:type="spellStart"/>
      <w:r>
        <w:t>фазовій</w:t>
      </w:r>
      <w:proofErr w:type="spellEnd"/>
      <w:r>
        <w:t xml:space="preserve"> </w:t>
      </w:r>
      <w:proofErr w:type="spellStart"/>
      <w:r>
        <w:t>площині</w:t>
      </w:r>
      <w:proofErr w:type="spellEnd"/>
      <w:r>
        <w:t xml:space="preserve">, яку </w:t>
      </w:r>
      <w:proofErr w:type="spellStart"/>
      <w:r>
        <w:t>називають</w:t>
      </w:r>
      <w:proofErr w:type="spellEnd"/>
      <w:r>
        <w:t xml:space="preserve"> </w:t>
      </w:r>
      <w:proofErr w:type="spellStart"/>
      <w:r>
        <w:t>зображувальною</w:t>
      </w:r>
      <w:proofErr w:type="spellEnd"/>
      <w:r>
        <w:t xml:space="preserve"> точкою. </w:t>
      </w:r>
      <w:proofErr w:type="spellStart"/>
      <w:r>
        <w:t>Лінія</w:t>
      </w:r>
      <w:proofErr w:type="spellEnd"/>
      <w:r>
        <w:t xml:space="preserve">, яку </w:t>
      </w:r>
      <w:proofErr w:type="spellStart"/>
      <w:r>
        <w:t>описує</w:t>
      </w:r>
      <w:proofErr w:type="spellEnd"/>
      <w:r>
        <w:t xml:space="preserve"> на</w:t>
      </w:r>
      <w:r>
        <w:rPr>
          <w:lang w:val="uk-UA"/>
        </w:rPr>
        <w:t xml:space="preserve"> </w:t>
      </w:r>
      <w:proofErr w:type="spellStart"/>
      <w:r>
        <w:t>фазовій</w:t>
      </w:r>
      <w:proofErr w:type="spellEnd"/>
      <w:r>
        <w:t xml:space="preserve"> </w:t>
      </w:r>
      <w:proofErr w:type="spellStart"/>
      <w:r>
        <w:t>площині</w:t>
      </w:r>
      <w:proofErr w:type="spellEnd"/>
      <w:r>
        <w:t xml:space="preserve"> </w:t>
      </w:r>
      <w:proofErr w:type="spellStart"/>
      <w:r>
        <w:t>зображувальна</w:t>
      </w:r>
      <w:proofErr w:type="spellEnd"/>
      <w:r>
        <w:t xml:space="preserve"> точка, </w:t>
      </w:r>
      <w:proofErr w:type="spellStart"/>
      <w:r>
        <w:t>називається</w:t>
      </w:r>
      <w:proofErr w:type="spellEnd"/>
      <w:r>
        <w:t xml:space="preserve"> фазовою </w:t>
      </w:r>
      <w:proofErr w:type="spellStart"/>
      <w:proofErr w:type="gramStart"/>
      <w:r>
        <w:t>траєктор</w:t>
      </w:r>
      <w:proofErr w:type="gramEnd"/>
      <w:r>
        <w:t>ією</w:t>
      </w:r>
      <w:proofErr w:type="spellEnd"/>
      <w:r>
        <w:t xml:space="preserve">. </w:t>
      </w:r>
      <w:proofErr w:type="spellStart"/>
      <w:r>
        <w:t>Сукупність</w:t>
      </w:r>
      <w:proofErr w:type="spellEnd"/>
      <w:r>
        <w:t xml:space="preserve"> </w:t>
      </w:r>
      <w:proofErr w:type="spellStart"/>
      <w:r>
        <w:t>усіх</w:t>
      </w:r>
      <w:proofErr w:type="spellEnd"/>
      <w:r>
        <w:t xml:space="preserve"> </w:t>
      </w:r>
      <w:proofErr w:type="spellStart"/>
      <w:r>
        <w:t>можливих</w:t>
      </w:r>
      <w:proofErr w:type="spellEnd"/>
      <w:r>
        <w:t xml:space="preserve"> </w:t>
      </w:r>
      <w:proofErr w:type="spellStart"/>
      <w:r>
        <w:t>фазових</w:t>
      </w:r>
      <w:proofErr w:type="spellEnd"/>
      <w:r>
        <w:t xml:space="preserve"> </w:t>
      </w:r>
      <w:proofErr w:type="spellStart"/>
      <w:proofErr w:type="gramStart"/>
      <w:r>
        <w:t>траєктор</w:t>
      </w:r>
      <w:proofErr w:type="gramEnd"/>
      <w:r>
        <w:t>ій</w:t>
      </w:r>
      <w:proofErr w:type="spellEnd"/>
      <w:r>
        <w:t xml:space="preserve"> </w:t>
      </w:r>
      <w:proofErr w:type="spellStart"/>
      <w:r>
        <w:t>називається</w:t>
      </w:r>
      <w:proofErr w:type="spellEnd"/>
      <w:r>
        <w:rPr>
          <w:lang w:val="uk-UA"/>
        </w:rPr>
        <w:t xml:space="preserve"> </w:t>
      </w:r>
      <w:proofErr w:type="spellStart"/>
      <w:r>
        <w:t>фазовим</w:t>
      </w:r>
      <w:proofErr w:type="spellEnd"/>
      <w:r>
        <w:t xml:space="preserve"> портретом </w:t>
      </w:r>
      <w:proofErr w:type="spellStart"/>
      <w:r>
        <w:t>системи</w:t>
      </w:r>
      <w:proofErr w:type="spellEnd"/>
      <w:r>
        <w:t>.</w:t>
      </w:r>
    </w:p>
    <w:p w:rsidR="00E232DD" w:rsidRPr="00E232DD" w:rsidRDefault="00E232DD" w:rsidP="00E232DD">
      <w:pPr>
        <w:widowControl w:val="0"/>
        <w:ind w:left="-567"/>
        <w:rPr>
          <w:szCs w:val="28"/>
        </w:rPr>
      </w:pPr>
    </w:p>
    <w:p w:rsidR="00C07F1B" w:rsidRPr="00084880" w:rsidRDefault="00E232DD" w:rsidP="00E232DD">
      <w:pPr>
        <w:ind w:left="-567" w:firstLine="0"/>
        <w:jc w:val="center"/>
        <w:rPr>
          <w:b/>
        </w:rPr>
      </w:pPr>
      <w:r w:rsidRPr="00E232DD">
        <w:rPr>
          <w:b/>
          <w:lang w:val="uk-UA"/>
        </w:rPr>
        <w:t>Хід роботи</w:t>
      </w:r>
    </w:p>
    <w:p w:rsidR="00E232DD" w:rsidRDefault="00E232DD" w:rsidP="00E232DD">
      <w:pPr>
        <w:ind w:left="-567" w:firstLine="0"/>
        <w:jc w:val="center"/>
        <w:rPr>
          <w:b/>
          <w:lang w:val="en-US"/>
        </w:rPr>
      </w:pPr>
      <w:r>
        <w:rPr>
          <w:b/>
          <w:noProof/>
        </w:rPr>
        <w:drawing>
          <wp:inline distT="0" distB="0" distL="0" distR="0">
            <wp:extent cx="5940425" cy="1499235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99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32DD" w:rsidRDefault="00E232DD" w:rsidP="00E232DD">
      <w:pPr>
        <w:ind w:left="-567" w:firstLine="0"/>
        <w:jc w:val="center"/>
        <w:rPr>
          <w:b/>
          <w:lang w:val="en-US"/>
        </w:rPr>
      </w:pPr>
      <w:r>
        <w:rPr>
          <w:b/>
          <w:noProof/>
        </w:rPr>
        <w:drawing>
          <wp:inline distT="0" distB="0" distL="0" distR="0">
            <wp:extent cx="4339988" cy="2769613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7670" cy="2768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32DD" w:rsidRPr="00E232DD" w:rsidRDefault="00E232DD" w:rsidP="00E232DD">
      <w:pPr>
        <w:ind w:left="-567" w:firstLine="0"/>
        <w:jc w:val="center"/>
        <w:rPr>
          <w:b/>
          <w:lang w:val="en-US"/>
        </w:rPr>
      </w:pPr>
      <w:r>
        <w:rPr>
          <w:b/>
          <w:noProof/>
        </w:rPr>
        <w:lastRenderedPageBreak/>
        <w:drawing>
          <wp:inline distT="0" distB="0" distL="0" distR="0">
            <wp:extent cx="3562065" cy="4544129"/>
            <wp:effectExtent l="0" t="0" r="635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6542" cy="4549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32DD" w:rsidRPr="009127BB" w:rsidRDefault="009127BB" w:rsidP="009127BB">
      <w:pPr>
        <w:ind w:left="-567" w:firstLine="0"/>
        <w:rPr>
          <w:lang w:val="uk-UA"/>
        </w:rPr>
      </w:pPr>
      <w:proofErr w:type="spellStart"/>
      <w:r>
        <w:rPr>
          <w:b/>
        </w:rPr>
        <w:t>Висновки</w:t>
      </w:r>
      <w:proofErr w:type="spellEnd"/>
      <w:r>
        <w:rPr>
          <w:b/>
        </w:rPr>
        <w:t xml:space="preserve">: </w:t>
      </w:r>
      <w:r>
        <w:t xml:space="preserve">за </w:t>
      </w:r>
      <w:proofErr w:type="spellStart"/>
      <w:r>
        <w:t>допомогою</w:t>
      </w:r>
      <w:proofErr w:type="spellEnd"/>
      <w:r>
        <w:t xml:space="preserve"> пакету </w:t>
      </w:r>
      <w:proofErr w:type="spellStart"/>
      <w:r>
        <w:t>прикладно</w:t>
      </w:r>
      <w:proofErr w:type="spellEnd"/>
      <w:r>
        <w:rPr>
          <w:lang w:val="uk-UA"/>
        </w:rPr>
        <w:t xml:space="preserve">ї алгебри </w:t>
      </w:r>
      <w:proofErr w:type="spellStart"/>
      <w:r>
        <w:rPr>
          <w:lang w:val="en-US"/>
        </w:rPr>
        <w:t>Mathematica</w:t>
      </w:r>
      <w:proofErr w:type="spellEnd"/>
      <w:r w:rsidRPr="009127BB">
        <w:t xml:space="preserve"> </w:t>
      </w:r>
      <w:r>
        <w:rPr>
          <w:lang w:val="uk-UA"/>
        </w:rPr>
        <w:t xml:space="preserve">було отримано і графічно представлено розв’язок для </w:t>
      </w:r>
      <w:proofErr w:type="gramStart"/>
      <w:r>
        <w:rPr>
          <w:lang w:val="uk-UA"/>
        </w:rPr>
        <w:t>р</w:t>
      </w:r>
      <w:proofErr w:type="gramEnd"/>
      <w:r>
        <w:rPr>
          <w:lang w:val="uk-UA"/>
        </w:rPr>
        <w:t xml:space="preserve">івняння Релея та фазовий портрет системи. З залежності </w:t>
      </w:r>
      <w:r>
        <w:rPr>
          <w:lang w:val="en-US"/>
        </w:rPr>
        <w:t>y</w:t>
      </w:r>
      <w:r w:rsidRPr="009127BB">
        <w:t>[</w:t>
      </w:r>
      <w:r>
        <w:rPr>
          <w:lang w:val="en-US"/>
        </w:rPr>
        <w:t>t</w:t>
      </w:r>
      <w:r w:rsidRPr="009127BB">
        <w:t>]</w:t>
      </w:r>
      <w:r>
        <w:rPr>
          <w:lang w:val="uk-UA"/>
        </w:rPr>
        <w:t xml:space="preserve"> можна побачити встановлення амплітуди автоколивань у системі, а з фазового портрету наявність стійкого граничного циклу.</w:t>
      </w:r>
    </w:p>
    <w:sectPr w:rsidR="00E232DD" w:rsidRPr="009127BB" w:rsidSect="00E232DD">
      <w:headerReference w:type="default" r:id="rId2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510" w:rsidRDefault="00E45510" w:rsidP="00E232DD">
      <w:pPr>
        <w:spacing w:line="240" w:lineRule="auto"/>
      </w:pPr>
      <w:r>
        <w:separator/>
      </w:r>
    </w:p>
  </w:endnote>
  <w:endnote w:type="continuationSeparator" w:id="0">
    <w:p w:rsidR="00E45510" w:rsidRDefault="00E45510" w:rsidP="00E232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510" w:rsidRDefault="00E45510" w:rsidP="00E232DD">
      <w:pPr>
        <w:spacing w:line="240" w:lineRule="auto"/>
      </w:pPr>
      <w:r>
        <w:separator/>
      </w:r>
    </w:p>
  </w:footnote>
  <w:footnote w:type="continuationSeparator" w:id="0">
    <w:p w:rsidR="00E45510" w:rsidRDefault="00E45510" w:rsidP="00E232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9232426"/>
      <w:docPartObj>
        <w:docPartGallery w:val="Page Numbers (Top of Page)"/>
        <w:docPartUnique/>
      </w:docPartObj>
    </w:sdtPr>
    <w:sdtEndPr/>
    <w:sdtContent>
      <w:p w:rsidR="00E232DD" w:rsidRDefault="00E232D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880">
          <w:rPr>
            <w:noProof/>
          </w:rPr>
          <w:t>2</w:t>
        </w:r>
        <w:r>
          <w:fldChar w:fldCharType="end"/>
        </w:r>
      </w:p>
    </w:sdtContent>
  </w:sdt>
  <w:p w:rsidR="00E232DD" w:rsidRDefault="00E232D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6E0"/>
    <w:rsid w:val="000345B2"/>
    <w:rsid w:val="00084880"/>
    <w:rsid w:val="00090872"/>
    <w:rsid w:val="00091656"/>
    <w:rsid w:val="00097BA9"/>
    <w:rsid w:val="000B10F8"/>
    <w:rsid w:val="001024D1"/>
    <w:rsid w:val="001C4835"/>
    <w:rsid w:val="001E5E23"/>
    <w:rsid w:val="00255D3A"/>
    <w:rsid w:val="002A1A9B"/>
    <w:rsid w:val="002A7A5C"/>
    <w:rsid w:val="002E58EC"/>
    <w:rsid w:val="00342C79"/>
    <w:rsid w:val="0035062F"/>
    <w:rsid w:val="003D5A02"/>
    <w:rsid w:val="00413E71"/>
    <w:rsid w:val="004324FF"/>
    <w:rsid w:val="004701F6"/>
    <w:rsid w:val="00495C31"/>
    <w:rsid w:val="004C5686"/>
    <w:rsid w:val="004D1894"/>
    <w:rsid w:val="004F5A42"/>
    <w:rsid w:val="005D0A14"/>
    <w:rsid w:val="005F1676"/>
    <w:rsid w:val="00602E0D"/>
    <w:rsid w:val="00625A16"/>
    <w:rsid w:val="006748C7"/>
    <w:rsid w:val="00676F5C"/>
    <w:rsid w:val="00687398"/>
    <w:rsid w:val="006A2C89"/>
    <w:rsid w:val="006E0C85"/>
    <w:rsid w:val="006E7376"/>
    <w:rsid w:val="00702011"/>
    <w:rsid w:val="0077643C"/>
    <w:rsid w:val="007D36E0"/>
    <w:rsid w:val="007E653A"/>
    <w:rsid w:val="0080470A"/>
    <w:rsid w:val="0080493F"/>
    <w:rsid w:val="00875938"/>
    <w:rsid w:val="008E162E"/>
    <w:rsid w:val="008F24A7"/>
    <w:rsid w:val="009127BB"/>
    <w:rsid w:val="00942BDF"/>
    <w:rsid w:val="00967459"/>
    <w:rsid w:val="00991F9D"/>
    <w:rsid w:val="00992376"/>
    <w:rsid w:val="00A538DE"/>
    <w:rsid w:val="00A5396E"/>
    <w:rsid w:val="00AA2857"/>
    <w:rsid w:val="00AF167E"/>
    <w:rsid w:val="00B13783"/>
    <w:rsid w:val="00B1751B"/>
    <w:rsid w:val="00B53C38"/>
    <w:rsid w:val="00B70615"/>
    <w:rsid w:val="00BA4A2E"/>
    <w:rsid w:val="00BE5A35"/>
    <w:rsid w:val="00C07F1B"/>
    <w:rsid w:val="00C17136"/>
    <w:rsid w:val="00C42D3F"/>
    <w:rsid w:val="00C750BA"/>
    <w:rsid w:val="00CC1671"/>
    <w:rsid w:val="00CD6F5A"/>
    <w:rsid w:val="00D16773"/>
    <w:rsid w:val="00D20EC2"/>
    <w:rsid w:val="00DE3B7B"/>
    <w:rsid w:val="00DF177B"/>
    <w:rsid w:val="00E232DD"/>
    <w:rsid w:val="00E35BB1"/>
    <w:rsid w:val="00E45510"/>
    <w:rsid w:val="00E709D6"/>
    <w:rsid w:val="00E7128D"/>
    <w:rsid w:val="00EE5DED"/>
    <w:rsid w:val="00F255CA"/>
    <w:rsid w:val="00F87EA1"/>
    <w:rsid w:val="00FE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2DD"/>
    <w:pPr>
      <w:spacing w:after="0" w:line="360" w:lineRule="auto"/>
      <w:ind w:firstLine="851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32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32D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232D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2DD"/>
    <w:rPr>
      <w:rFonts w:ascii="Times New Roman" w:eastAsiaTheme="minorEastAsia" w:hAnsi="Times New Roman"/>
      <w:sz w:val="28"/>
      <w:lang w:eastAsia="ru-RU"/>
    </w:rPr>
  </w:style>
  <w:style w:type="paragraph" w:styleId="a7">
    <w:name w:val="footer"/>
    <w:basedOn w:val="a"/>
    <w:link w:val="a8"/>
    <w:uiPriority w:val="99"/>
    <w:unhideWhenUsed/>
    <w:rsid w:val="00E232D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2DD"/>
    <w:rPr>
      <w:rFonts w:ascii="Times New Roman" w:eastAsiaTheme="minorEastAsia" w:hAnsi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2DD"/>
    <w:pPr>
      <w:spacing w:after="0" w:line="360" w:lineRule="auto"/>
      <w:ind w:firstLine="851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32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32D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232D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2DD"/>
    <w:rPr>
      <w:rFonts w:ascii="Times New Roman" w:eastAsiaTheme="minorEastAsia" w:hAnsi="Times New Roman"/>
      <w:sz w:val="28"/>
      <w:lang w:eastAsia="ru-RU"/>
    </w:rPr>
  </w:style>
  <w:style w:type="paragraph" w:styleId="a7">
    <w:name w:val="footer"/>
    <w:basedOn w:val="a"/>
    <w:link w:val="a8"/>
    <w:uiPriority w:val="99"/>
    <w:unhideWhenUsed/>
    <w:rsid w:val="00E232D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2DD"/>
    <w:rPr>
      <w:rFonts w:ascii="Times New Roman" w:eastAsiaTheme="minorEastAsia" w:hAnsi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7.JP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JPG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image" Target="media/image8.JP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3</cp:revision>
  <dcterms:created xsi:type="dcterms:W3CDTF">2016-12-19T11:58:00Z</dcterms:created>
  <dcterms:modified xsi:type="dcterms:W3CDTF">2016-12-19T12:26:00Z</dcterms:modified>
</cp:coreProperties>
</file>