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4"/>
          <w:szCs w:val="40"/>
          <w:lang w:val="uk-UA"/>
        </w:rPr>
      </w:pPr>
      <w:r>
        <w:rPr>
          <w:rFonts w:ascii="Times New Roman" w:hAnsi="Times New Roman" w:cs="Times New Roman"/>
          <w:sz w:val="24"/>
          <w:szCs w:val="40"/>
          <w:lang w:val="uk-UA"/>
        </w:rPr>
        <w:t>Київський національний університет імені Тараса Шевченка</w:t>
      </w:r>
    </w:p>
    <w:p w:rsidR="008E2249" w:rsidRPr="00295BAA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4"/>
          <w:szCs w:val="40"/>
          <w:lang w:val="uk-UA"/>
        </w:rPr>
      </w:pPr>
      <w:r>
        <w:rPr>
          <w:rFonts w:ascii="Times New Roman" w:hAnsi="Times New Roman" w:cs="Times New Roman"/>
          <w:sz w:val="24"/>
          <w:szCs w:val="40"/>
          <w:lang w:val="uk-UA"/>
        </w:rPr>
        <w:t>Факультет радіофізики, електроніки, комп’ютерних систем</w:t>
      </w: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Звіт </w:t>
      </w:r>
      <w:r w:rsidR="00861824">
        <w:rPr>
          <w:rFonts w:ascii="Times New Roman" w:hAnsi="Times New Roman" w:cs="Times New Roman"/>
          <w:sz w:val="40"/>
          <w:szCs w:val="40"/>
          <w:lang w:val="uk-UA"/>
        </w:rPr>
        <w:t>з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лабораторн</w:t>
      </w:r>
      <w:r w:rsidR="00861824">
        <w:rPr>
          <w:rFonts w:ascii="Times New Roman" w:hAnsi="Times New Roman" w:cs="Times New Roman"/>
          <w:sz w:val="40"/>
          <w:szCs w:val="40"/>
          <w:lang w:val="uk-UA"/>
        </w:rPr>
        <w:t>ої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робот</w:t>
      </w:r>
      <w:r w:rsidR="00861824">
        <w:rPr>
          <w:rFonts w:ascii="Times New Roman" w:hAnsi="Times New Roman" w:cs="Times New Roman"/>
          <w:sz w:val="40"/>
          <w:szCs w:val="40"/>
          <w:lang w:val="uk-UA"/>
        </w:rPr>
        <w:t>и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№1</w:t>
      </w: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32"/>
          <w:szCs w:val="40"/>
          <w:lang w:val="uk-UA"/>
        </w:rPr>
      </w:pPr>
      <w:r>
        <w:rPr>
          <w:rFonts w:ascii="Times New Roman" w:hAnsi="Times New Roman" w:cs="Times New Roman"/>
          <w:sz w:val="32"/>
          <w:szCs w:val="40"/>
          <w:lang w:val="uk-UA"/>
        </w:rPr>
        <w:t>Тема: «</w:t>
      </w:r>
      <w:r w:rsidR="00750572">
        <w:rPr>
          <w:rFonts w:ascii="Times New Roman" w:hAnsi="Times New Roman" w:cs="Times New Roman"/>
          <w:sz w:val="32"/>
          <w:szCs w:val="40"/>
          <w:lang w:val="uk-UA"/>
        </w:rPr>
        <w:t>Лавинно-пролітний діод</w:t>
      </w:r>
      <w:r>
        <w:rPr>
          <w:rFonts w:ascii="Times New Roman" w:hAnsi="Times New Roman" w:cs="Times New Roman"/>
          <w:sz w:val="32"/>
          <w:szCs w:val="40"/>
          <w:lang w:val="uk-UA"/>
        </w:rPr>
        <w:t>»</w:t>
      </w: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32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32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32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40"/>
          <w:lang w:val="uk-UA"/>
        </w:rPr>
        <w:t>Виконали</w:t>
      </w:r>
    </w:p>
    <w:p w:rsidR="008E2249" w:rsidRDefault="008E2249" w:rsidP="008E2249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40"/>
          <w:lang w:val="uk-UA"/>
        </w:rPr>
        <w:t xml:space="preserve">Студенти 4 курсу, </w:t>
      </w:r>
    </w:p>
    <w:p w:rsidR="008E2249" w:rsidRDefault="008E2249" w:rsidP="008E2249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40"/>
          <w:lang w:val="uk-UA"/>
        </w:rPr>
        <w:t xml:space="preserve">кафедри </w:t>
      </w:r>
      <w:proofErr w:type="spellStart"/>
      <w:r>
        <w:rPr>
          <w:rFonts w:ascii="Times New Roman" w:hAnsi="Times New Roman" w:cs="Times New Roman"/>
          <w:sz w:val="28"/>
          <w:szCs w:val="40"/>
          <w:lang w:val="uk-UA"/>
        </w:rPr>
        <w:t>нанофізики</w:t>
      </w:r>
      <w:proofErr w:type="spellEnd"/>
      <w:r>
        <w:rPr>
          <w:rFonts w:ascii="Times New Roman" w:hAnsi="Times New Roman" w:cs="Times New Roman"/>
          <w:sz w:val="28"/>
          <w:szCs w:val="40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40"/>
          <w:lang w:val="uk-UA"/>
        </w:rPr>
        <w:t>наноелектроніки</w:t>
      </w:r>
      <w:proofErr w:type="spellEnd"/>
    </w:p>
    <w:p w:rsidR="008E2249" w:rsidRDefault="008E2249" w:rsidP="008E2249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40"/>
          <w:lang w:val="uk-UA"/>
        </w:rPr>
        <w:t xml:space="preserve"> Голуб Микола, </w:t>
      </w:r>
      <w:proofErr w:type="spellStart"/>
      <w:r>
        <w:rPr>
          <w:rFonts w:ascii="Times New Roman" w:hAnsi="Times New Roman" w:cs="Times New Roman"/>
          <w:sz w:val="28"/>
          <w:szCs w:val="40"/>
          <w:lang w:val="uk-UA"/>
        </w:rPr>
        <w:t>Демкович</w:t>
      </w:r>
      <w:proofErr w:type="spellEnd"/>
      <w:r>
        <w:rPr>
          <w:rFonts w:ascii="Times New Roman" w:hAnsi="Times New Roman" w:cs="Times New Roman"/>
          <w:sz w:val="28"/>
          <w:szCs w:val="40"/>
          <w:lang w:val="uk-UA"/>
        </w:rPr>
        <w:t xml:space="preserve"> Анастасія</w:t>
      </w:r>
    </w:p>
    <w:p w:rsidR="008E2249" w:rsidRDefault="008E2249" w:rsidP="008E2249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Default="008E2249" w:rsidP="008E224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40"/>
          <w:lang w:val="uk-UA"/>
        </w:rPr>
      </w:pPr>
    </w:p>
    <w:p w:rsidR="008E2249" w:rsidRPr="00F77915" w:rsidRDefault="00231D60" w:rsidP="008E2249">
      <w:pPr>
        <w:jc w:val="center"/>
        <w:rPr>
          <w:rFonts w:ascii="Times New Roman" w:hAnsi="Times New Roman" w:cs="Times New Roman"/>
          <w:sz w:val="24"/>
          <w:szCs w:val="40"/>
          <w:lang w:val="uk-UA"/>
        </w:rPr>
      </w:pPr>
      <w:r>
        <w:rPr>
          <w:rFonts w:ascii="Times New Roman" w:hAnsi="Times New Roman" w:cs="Times New Roman"/>
          <w:sz w:val="24"/>
          <w:szCs w:val="40"/>
          <w:lang w:val="uk-UA"/>
        </w:rPr>
        <w:t>Київ 2016</w:t>
      </w:r>
    </w:p>
    <w:p w:rsidR="00D05FB1" w:rsidRDefault="00A6540C" w:rsidP="00231D60">
      <w:pPr>
        <w:spacing w:after="0"/>
        <w:jc w:val="both"/>
        <w:rPr>
          <w:sz w:val="24"/>
          <w:lang w:val="uk-UA"/>
        </w:rPr>
      </w:pPr>
      <w:r w:rsidRPr="00F77915">
        <w:rPr>
          <w:sz w:val="24"/>
          <w:u w:val="single"/>
          <w:lang w:val="uk-UA"/>
        </w:rPr>
        <w:lastRenderedPageBreak/>
        <w:t>Мета</w:t>
      </w:r>
      <w:r w:rsidR="00425C5B">
        <w:rPr>
          <w:sz w:val="24"/>
          <w:u w:val="single"/>
          <w:lang w:val="uk-UA"/>
        </w:rPr>
        <w:t xml:space="preserve"> роботи</w:t>
      </w:r>
      <w:r w:rsidR="00425C5B">
        <w:rPr>
          <w:sz w:val="24"/>
          <w:lang w:val="uk-UA"/>
        </w:rPr>
        <w:t xml:space="preserve">: дослідження </w:t>
      </w:r>
      <w:r>
        <w:rPr>
          <w:sz w:val="24"/>
          <w:lang w:val="uk-UA"/>
        </w:rPr>
        <w:t xml:space="preserve">модулятора НВЧ на </w:t>
      </w:r>
      <w:r>
        <w:rPr>
          <w:sz w:val="24"/>
        </w:rPr>
        <w:t>p</w:t>
      </w:r>
      <w:r w:rsidRPr="00F77915">
        <w:rPr>
          <w:sz w:val="24"/>
          <w:lang w:val="uk-UA"/>
        </w:rPr>
        <w:t>-</w:t>
      </w:r>
      <w:r>
        <w:rPr>
          <w:sz w:val="24"/>
        </w:rPr>
        <w:t>i</w:t>
      </w:r>
      <w:r w:rsidRPr="00F77915">
        <w:rPr>
          <w:sz w:val="24"/>
          <w:lang w:val="uk-UA"/>
        </w:rPr>
        <w:t>-</w:t>
      </w:r>
      <w:r>
        <w:rPr>
          <w:sz w:val="24"/>
        </w:rPr>
        <w:t>n</w:t>
      </w:r>
      <w:r>
        <w:rPr>
          <w:sz w:val="24"/>
          <w:lang w:val="uk-UA"/>
        </w:rPr>
        <w:t xml:space="preserve"> діоді; дослідження роботи ЛПД у режимі генерації та підсиленні НВЧ коливань.</w:t>
      </w:r>
    </w:p>
    <w:p w:rsidR="00231D60" w:rsidRDefault="00231D60" w:rsidP="00231D60">
      <w:pPr>
        <w:spacing w:after="0"/>
        <w:jc w:val="both"/>
        <w:rPr>
          <w:sz w:val="24"/>
          <w:lang w:val="uk-UA"/>
        </w:rPr>
      </w:pPr>
    </w:p>
    <w:p w:rsidR="00425C5B" w:rsidRDefault="002C74BF" w:rsidP="00231D60">
      <w:pPr>
        <w:spacing w:after="0"/>
        <w:jc w:val="center"/>
        <w:rPr>
          <w:b/>
          <w:sz w:val="24"/>
          <w:lang w:val="uk-UA"/>
        </w:rPr>
      </w:pPr>
      <w:r>
        <w:rPr>
          <w:b/>
          <w:sz w:val="24"/>
          <w:lang w:val="uk-UA"/>
        </w:rPr>
        <w:t>Блок-</w:t>
      </w:r>
      <w:r w:rsidR="00231D60">
        <w:rPr>
          <w:b/>
          <w:sz w:val="24"/>
          <w:lang w:val="uk-UA"/>
        </w:rPr>
        <w:t>схема установки</w:t>
      </w:r>
    </w:p>
    <w:p w:rsidR="00231D60" w:rsidRDefault="00231D60" w:rsidP="00231D60">
      <w:pPr>
        <w:spacing w:after="0"/>
        <w:jc w:val="center"/>
        <w:rPr>
          <w:sz w:val="24"/>
          <w:lang w:val="uk-UA"/>
        </w:rPr>
      </w:pPr>
    </w:p>
    <w:p w:rsidR="00425C5B" w:rsidRPr="00425C5B" w:rsidRDefault="00231D60" w:rsidP="00425C5B">
      <w:pPr>
        <w:jc w:val="center"/>
        <w:rPr>
          <w:sz w:val="24"/>
          <w:lang w:val="uk-UA"/>
        </w:rPr>
      </w:pPr>
      <w:r>
        <w:rPr>
          <w:noProof/>
          <w:sz w:val="24"/>
          <w:lang w:val="uk-UA" w:eastAsia="uk-UA"/>
        </w:rPr>
        <w:drawing>
          <wp:inline distT="0" distB="0" distL="0" distR="0">
            <wp:extent cx="6120765" cy="29286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217_1013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98F" w:rsidRDefault="0036098F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Г</w:t>
      </w:r>
      <w:r>
        <w:rPr>
          <w:sz w:val="24"/>
          <w:vertAlign w:val="subscript"/>
          <w:lang w:val="uk-UA"/>
        </w:rPr>
        <w:t>1</w:t>
      </w:r>
      <w:r>
        <w:rPr>
          <w:sz w:val="24"/>
          <w:lang w:val="uk-UA"/>
        </w:rPr>
        <w:t xml:space="preserve"> – генерує НВЧ сигнал. На цьому генераторі можна як задати, так і виміряти частоту та потужність вихідного сигналу.</w:t>
      </w:r>
    </w:p>
    <w:p w:rsidR="0036098F" w:rsidRDefault="0036098F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Г</w:t>
      </w:r>
      <w:r>
        <w:rPr>
          <w:sz w:val="24"/>
          <w:vertAlign w:val="subscript"/>
          <w:lang w:val="uk-UA"/>
        </w:rPr>
        <w:t>2</w:t>
      </w:r>
      <w:r>
        <w:rPr>
          <w:sz w:val="24"/>
          <w:lang w:val="uk-UA"/>
        </w:rPr>
        <w:t xml:space="preserve"> – генератор низькочастотних імпульсів. Саме за допомогою цього генератору відбувається модуляція НВЧ несучої.</w:t>
      </w:r>
    </w:p>
    <w:p w:rsidR="0096778D" w:rsidRDefault="0096778D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ЛПД – лавинно-пролітний діод.</w:t>
      </w:r>
    </w:p>
    <w:p w:rsidR="0036098F" w:rsidRDefault="00821EFE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Ц – </w:t>
      </w:r>
      <w:proofErr w:type="spellStart"/>
      <w:r>
        <w:rPr>
          <w:sz w:val="24"/>
          <w:lang w:val="uk-UA"/>
        </w:rPr>
        <w:t>циркуля</w:t>
      </w:r>
      <w:r w:rsidR="00C271F2">
        <w:rPr>
          <w:sz w:val="24"/>
          <w:lang w:val="uk-UA"/>
        </w:rPr>
        <w:t>тор</w:t>
      </w:r>
      <w:proofErr w:type="spellEnd"/>
      <w:r w:rsidR="00C271F2">
        <w:rPr>
          <w:sz w:val="24"/>
          <w:lang w:val="uk-UA"/>
        </w:rPr>
        <w:t>. В</w:t>
      </w:r>
      <w:r>
        <w:rPr>
          <w:sz w:val="24"/>
          <w:lang w:val="uk-UA"/>
        </w:rPr>
        <w:t xml:space="preserve"> даній роботі дозволяє розв’язати два джерела НВЧ одне від одного.</w:t>
      </w:r>
    </w:p>
    <w:p w:rsidR="00821EFE" w:rsidRDefault="00821EFE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М – модулятор </w:t>
      </w:r>
      <w:r w:rsidR="00C271F2">
        <w:rPr>
          <w:sz w:val="24"/>
          <w:lang w:val="uk-UA"/>
        </w:rPr>
        <w:t>НВЧ.</w:t>
      </w:r>
    </w:p>
    <w:p w:rsidR="00C271F2" w:rsidRDefault="00C271F2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ХП – </w:t>
      </w:r>
      <w:proofErr w:type="spellStart"/>
      <w:r>
        <w:rPr>
          <w:sz w:val="24"/>
          <w:lang w:val="uk-UA"/>
        </w:rPr>
        <w:t>хвилеводний</w:t>
      </w:r>
      <w:proofErr w:type="spellEnd"/>
      <w:r>
        <w:rPr>
          <w:sz w:val="24"/>
          <w:lang w:val="uk-UA"/>
        </w:rPr>
        <w:t xml:space="preserve"> перемикач. Дозволяє приєднати ЛПД у схему.</w:t>
      </w:r>
    </w:p>
    <w:p w:rsidR="0096778D" w:rsidRDefault="00E05E75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Д – детектор. Використовується для детектування модульованого сигналу.</w:t>
      </w:r>
    </w:p>
    <w:p w:rsidR="00E05E75" w:rsidRDefault="00E05E75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О – осцилограф.</w:t>
      </w:r>
    </w:p>
    <w:p w:rsidR="00EA7AA7" w:rsidRDefault="005A1F8E" w:rsidP="0036098F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Варто зазначити, що також використовувався додатковий атенюатор, що був підключений до виходу модулятора, перед детектором,</w:t>
      </w:r>
      <w:r w:rsidR="00E00684">
        <w:rPr>
          <w:sz w:val="24"/>
          <w:lang w:val="uk-UA"/>
        </w:rPr>
        <w:t xml:space="preserve"> та зовнішній частотомір для визначення частоти НВЧ сигналу, що генерується Г</w:t>
      </w:r>
      <w:r w:rsidR="00E00684">
        <w:rPr>
          <w:sz w:val="24"/>
          <w:vertAlign w:val="subscript"/>
          <w:lang w:val="uk-UA"/>
        </w:rPr>
        <w:t>1</w:t>
      </w:r>
      <w:r w:rsidR="00E00684">
        <w:rPr>
          <w:sz w:val="24"/>
          <w:lang w:val="uk-UA"/>
        </w:rPr>
        <w:t xml:space="preserve"> або ЛПД, </w:t>
      </w:r>
      <w:r>
        <w:rPr>
          <w:sz w:val="24"/>
          <w:lang w:val="uk-UA"/>
        </w:rPr>
        <w:t xml:space="preserve"> проте </w:t>
      </w:r>
      <w:r w:rsidR="00E00684">
        <w:rPr>
          <w:sz w:val="24"/>
          <w:lang w:val="uk-UA"/>
        </w:rPr>
        <w:t xml:space="preserve">ці елементи </w:t>
      </w:r>
      <w:r>
        <w:rPr>
          <w:sz w:val="24"/>
          <w:lang w:val="uk-UA"/>
        </w:rPr>
        <w:t>не зображен</w:t>
      </w:r>
      <w:r w:rsidR="00E00684">
        <w:rPr>
          <w:sz w:val="24"/>
          <w:lang w:val="uk-UA"/>
        </w:rPr>
        <w:t>і</w:t>
      </w:r>
      <w:r>
        <w:rPr>
          <w:sz w:val="24"/>
          <w:lang w:val="uk-UA"/>
        </w:rPr>
        <w:t xml:space="preserve"> на блок-схемі.</w:t>
      </w:r>
    </w:p>
    <w:p w:rsidR="00EA7AA7" w:rsidRDefault="00EA7AA7">
      <w:pPr>
        <w:spacing w:after="200" w:line="276" w:lineRule="auto"/>
        <w:rPr>
          <w:sz w:val="24"/>
          <w:lang w:val="uk-UA"/>
        </w:rPr>
      </w:pPr>
      <w:r>
        <w:rPr>
          <w:sz w:val="24"/>
          <w:lang w:val="uk-UA"/>
        </w:rPr>
        <w:br w:type="page"/>
      </w:r>
    </w:p>
    <w:p w:rsidR="00EA7AA7" w:rsidRDefault="00EA7AA7" w:rsidP="00EA7AA7">
      <w:pPr>
        <w:spacing w:after="0"/>
        <w:jc w:val="center"/>
        <w:rPr>
          <w:sz w:val="24"/>
          <w:lang w:val="uk-UA"/>
        </w:rPr>
      </w:pPr>
      <w:r>
        <w:rPr>
          <w:b/>
          <w:sz w:val="24"/>
          <w:lang w:val="uk-UA"/>
        </w:rPr>
        <w:lastRenderedPageBreak/>
        <w:t>Хід роботи</w:t>
      </w:r>
    </w:p>
    <w:p w:rsidR="00EA7AA7" w:rsidRDefault="00EA7AA7" w:rsidP="00EA7AA7">
      <w:pPr>
        <w:spacing w:after="0"/>
        <w:jc w:val="both"/>
        <w:rPr>
          <w:sz w:val="24"/>
          <w:lang w:val="uk-UA"/>
        </w:rPr>
      </w:pPr>
    </w:p>
    <w:p w:rsidR="005A1F8E" w:rsidRPr="00F77915" w:rsidRDefault="005A1F8E" w:rsidP="00EA7AA7">
      <w:pPr>
        <w:spacing w:after="0"/>
        <w:jc w:val="both"/>
        <w:rPr>
          <w:sz w:val="24"/>
          <w:lang w:val="ru-RU"/>
        </w:rPr>
      </w:pPr>
      <w:r>
        <w:rPr>
          <w:sz w:val="24"/>
          <w:lang w:val="uk-UA"/>
        </w:rPr>
        <w:t>1. Першим завданням було відкалібрувати вихідний сигнал генератора Г</w:t>
      </w:r>
      <w:r>
        <w:rPr>
          <w:sz w:val="24"/>
          <w:vertAlign w:val="subscript"/>
          <w:lang w:val="uk-UA"/>
        </w:rPr>
        <w:t>1</w:t>
      </w:r>
      <w:r>
        <w:rPr>
          <w:sz w:val="24"/>
          <w:lang w:val="uk-UA"/>
        </w:rPr>
        <w:t xml:space="preserve"> на заданій частоті так, щоб було отримано вихідну потужність в 1 </w:t>
      </w:r>
      <w:proofErr w:type="spellStart"/>
      <w:r w:rsidR="006931BE">
        <w:rPr>
          <w:sz w:val="24"/>
        </w:rPr>
        <w:t>mW</w:t>
      </w:r>
      <w:proofErr w:type="spellEnd"/>
      <w:r>
        <w:rPr>
          <w:sz w:val="24"/>
          <w:lang w:val="uk-UA"/>
        </w:rPr>
        <w:t xml:space="preserve">. Після чого необхідно було </w:t>
      </w:r>
      <w:r w:rsidR="00E00684">
        <w:rPr>
          <w:sz w:val="24"/>
          <w:lang w:val="uk-UA"/>
        </w:rPr>
        <w:t xml:space="preserve">виміряти двома частотомірами </w:t>
      </w:r>
      <w:r w:rsidR="00E86746">
        <w:rPr>
          <w:sz w:val="24"/>
          <w:lang w:val="uk-UA"/>
        </w:rPr>
        <w:t>(внутрішнім у генераторі Г</w:t>
      </w:r>
      <w:r w:rsidR="00E86746">
        <w:rPr>
          <w:sz w:val="24"/>
          <w:vertAlign w:val="subscript"/>
          <w:lang w:val="uk-UA"/>
        </w:rPr>
        <w:t>1</w:t>
      </w:r>
      <w:r w:rsidR="00E86746">
        <w:rPr>
          <w:sz w:val="24"/>
          <w:lang w:val="uk-UA"/>
        </w:rPr>
        <w:t xml:space="preserve"> та зовнішнім) частоту НВЧ сигналу</w:t>
      </w:r>
      <w:r w:rsidR="006D737F">
        <w:rPr>
          <w:sz w:val="24"/>
          <w:lang w:val="uk-UA"/>
        </w:rPr>
        <w:t xml:space="preserve"> з генератора Г</w:t>
      </w:r>
      <w:r w:rsidR="006D737F">
        <w:rPr>
          <w:sz w:val="24"/>
          <w:vertAlign w:val="subscript"/>
          <w:lang w:val="uk-UA"/>
        </w:rPr>
        <w:t>1</w:t>
      </w:r>
      <w:r w:rsidR="006D737F">
        <w:rPr>
          <w:sz w:val="24"/>
          <w:lang w:val="uk-UA"/>
        </w:rPr>
        <w:t>.</w:t>
      </w:r>
      <w:r w:rsidR="00F57099">
        <w:rPr>
          <w:sz w:val="24"/>
          <w:lang w:val="uk-UA"/>
        </w:rPr>
        <w:t xml:space="preserve"> </w:t>
      </w:r>
    </w:p>
    <w:p w:rsidR="00F57099" w:rsidRPr="00F57099" w:rsidRDefault="00F57099" w:rsidP="00EA7AA7">
      <w:pPr>
        <w:spacing w:after="0"/>
        <w:jc w:val="both"/>
        <w:rPr>
          <w:i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 xml:space="preserve">f=9034 MHz, </m:t>
          </m:r>
          <m:r>
            <w:rPr>
              <w:rFonts w:ascii="Cambria Math" w:hAnsi="Cambria Math"/>
              <w:sz w:val="24"/>
              <w:lang w:val="uk-UA"/>
            </w:rPr>
            <m:t>-внутрішній частотомір</m:t>
          </m:r>
          <m:r>
            <m:rPr>
              <m:sty m:val="p"/>
            </m:rPr>
            <w:rPr>
              <w:rFonts w:ascii="Cambria Math" w:hAnsi="Cambria Math"/>
              <w:sz w:val="24"/>
              <w:lang w:val="uk-UA"/>
            </w:rPr>
            <w:br/>
          </m:r>
        </m:oMath>
        <m:oMath>
          <m:r>
            <w:rPr>
              <w:rFonts w:ascii="Cambria Math" w:hAnsi="Cambria Math"/>
              <w:sz w:val="24"/>
              <w:lang w:val="uk-UA"/>
            </w:rPr>
            <m:t>f=9036 MHz, -зовнішній частотомір</m:t>
          </m:r>
        </m:oMath>
      </m:oMathPara>
    </w:p>
    <w:p w:rsidR="00EA7AA7" w:rsidRDefault="005A1F8E" w:rsidP="00EA7AA7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2</w:t>
      </w:r>
      <w:r w:rsidR="00EA7AA7">
        <w:rPr>
          <w:sz w:val="24"/>
          <w:lang w:val="uk-UA"/>
        </w:rPr>
        <w:t>.</w:t>
      </w:r>
      <w:r w:rsidR="00C8759C">
        <w:rPr>
          <w:sz w:val="24"/>
          <w:lang w:val="uk-UA"/>
        </w:rPr>
        <w:t xml:space="preserve"> </w:t>
      </w:r>
      <w:r w:rsidR="001C3B23">
        <w:rPr>
          <w:sz w:val="24"/>
          <w:lang w:val="uk-UA"/>
        </w:rPr>
        <w:t>Далі</w:t>
      </w:r>
      <w:r w:rsidR="00C8759C">
        <w:rPr>
          <w:sz w:val="24"/>
          <w:lang w:val="uk-UA"/>
        </w:rPr>
        <w:t xml:space="preserve"> </w:t>
      </w:r>
      <w:r w:rsidR="001C3B23">
        <w:rPr>
          <w:sz w:val="24"/>
          <w:lang w:val="uk-UA"/>
        </w:rPr>
        <w:t xml:space="preserve">необхідно було </w:t>
      </w:r>
      <w:r w:rsidR="00C8759C">
        <w:rPr>
          <w:sz w:val="24"/>
          <w:lang w:val="uk-UA"/>
        </w:rPr>
        <w:t>визначити залежність глибини модуляції від амплітуди низькочастотного сигналу.</w:t>
      </w:r>
      <w:r w:rsidR="00617DF9">
        <w:rPr>
          <w:sz w:val="24"/>
          <w:lang w:val="uk-UA"/>
        </w:rPr>
        <w:t xml:space="preserve"> Атенюатори </w:t>
      </w:r>
      <w:r w:rsidR="006931BE">
        <w:rPr>
          <w:sz w:val="24"/>
          <w:lang w:val="uk-UA"/>
        </w:rPr>
        <w:t xml:space="preserve">у схемі були встановлені на 0 </w:t>
      </w:r>
      <w:r w:rsidR="006931BE">
        <w:rPr>
          <w:sz w:val="24"/>
        </w:rPr>
        <w:t>dB</w:t>
      </w:r>
      <w:r w:rsidR="00617DF9">
        <w:rPr>
          <w:sz w:val="24"/>
          <w:lang w:val="uk-UA"/>
        </w:rPr>
        <w:t>.</w:t>
      </w:r>
    </w:p>
    <w:p w:rsidR="004E30FA" w:rsidRDefault="008D0D17" w:rsidP="00EA7AA7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object w:dxaOrig="5245" w:dyaOrig="52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260.25pt" o:ole="">
            <v:imagedata r:id="rId7" o:title=""/>
          </v:shape>
          <o:OLEObject Type="Embed" ProgID="Excel.Sheet.12" ShapeID="_x0000_i1025" DrawAspect="Content" ObjectID="_1522086275" r:id="rId8"/>
        </w:object>
      </w:r>
    </w:p>
    <w:p w:rsidR="008D0D17" w:rsidRDefault="008D0D17" w:rsidP="00EA7AA7">
      <w:pPr>
        <w:spacing w:after="0"/>
        <w:jc w:val="both"/>
        <w:rPr>
          <w:sz w:val="24"/>
          <w:lang w:val="uk-UA"/>
        </w:rPr>
      </w:pPr>
    </w:p>
    <w:p w:rsidR="00EB7BDC" w:rsidRDefault="005A1F8E" w:rsidP="00EA7AA7">
      <w:pPr>
        <w:spacing w:after="0"/>
        <w:jc w:val="both"/>
        <w:rPr>
          <w:sz w:val="24"/>
          <w:lang w:val="uk-UA"/>
        </w:rPr>
      </w:pPr>
      <w:r>
        <w:rPr>
          <w:sz w:val="24"/>
          <w:lang w:val="uk-UA"/>
        </w:rPr>
        <w:t>В таблиці наведена амплітуда низькочастотного сигналу в децибелах (A</w:t>
      </w:r>
      <w:r w:rsidRPr="005A1F8E">
        <w:rPr>
          <w:sz w:val="24"/>
          <w:lang w:val="uk-UA"/>
        </w:rPr>
        <w:t xml:space="preserve">, </w:t>
      </w:r>
      <w:r>
        <w:rPr>
          <w:sz w:val="24"/>
        </w:rPr>
        <w:t>dB</w:t>
      </w:r>
      <w:r w:rsidRPr="005A1F8E">
        <w:rPr>
          <w:sz w:val="24"/>
          <w:lang w:val="uk-UA"/>
        </w:rPr>
        <w:t>) та вольтах (</w:t>
      </w:r>
      <w:r>
        <w:rPr>
          <w:sz w:val="24"/>
        </w:rPr>
        <w:t>A</w:t>
      </w:r>
      <w:r w:rsidRPr="005A1F8E">
        <w:rPr>
          <w:sz w:val="24"/>
          <w:lang w:val="uk-UA"/>
        </w:rPr>
        <w:t xml:space="preserve">, </w:t>
      </w:r>
      <w:r>
        <w:rPr>
          <w:sz w:val="24"/>
        </w:rPr>
        <w:t>V</w:t>
      </w:r>
      <w:r w:rsidRPr="005A1F8E">
        <w:rPr>
          <w:sz w:val="24"/>
          <w:lang w:val="uk-UA"/>
        </w:rPr>
        <w:t>)</w:t>
      </w:r>
      <w:r>
        <w:rPr>
          <w:sz w:val="24"/>
          <w:lang w:val="uk-UA"/>
        </w:rPr>
        <w:t>, наведений максимальний вихідний сигнал (</w:t>
      </w:r>
      <w:r>
        <w:rPr>
          <w:sz w:val="24"/>
        </w:rPr>
        <w:t>max</w:t>
      </w:r>
      <w:r w:rsidRPr="005A1F8E">
        <w:rPr>
          <w:sz w:val="24"/>
          <w:lang w:val="uk-UA"/>
        </w:rPr>
        <w:t xml:space="preserve">, </w:t>
      </w:r>
      <w:r>
        <w:rPr>
          <w:sz w:val="24"/>
        </w:rPr>
        <w:t>mV</w:t>
      </w:r>
      <w:r w:rsidRPr="005A1F8E">
        <w:rPr>
          <w:sz w:val="24"/>
          <w:lang w:val="uk-UA"/>
        </w:rPr>
        <w:t xml:space="preserve">) та </w:t>
      </w:r>
      <w:r>
        <w:rPr>
          <w:sz w:val="24"/>
          <w:lang w:val="uk-UA"/>
        </w:rPr>
        <w:t>мінімальний вихідний сигнал (</w:t>
      </w:r>
      <w:r>
        <w:rPr>
          <w:sz w:val="24"/>
        </w:rPr>
        <w:t>min</w:t>
      </w:r>
      <w:r w:rsidRPr="005A1F8E">
        <w:rPr>
          <w:sz w:val="24"/>
          <w:lang w:val="uk-UA"/>
        </w:rPr>
        <w:t xml:space="preserve">, </w:t>
      </w:r>
      <w:r>
        <w:rPr>
          <w:sz w:val="24"/>
        </w:rPr>
        <w:t>mV</w:t>
      </w:r>
      <w:r w:rsidRPr="005A1F8E">
        <w:rPr>
          <w:sz w:val="24"/>
          <w:lang w:val="uk-UA"/>
        </w:rPr>
        <w:t xml:space="preserve">), </w:t>
      </w:r>
      <w:r>
        <w:rPr>
          <w:sz w:val="24"/>
          <w:lang w:val="uk-UA"/>
        </w:rPr>
        <w:t xml:space="preserve">пораховано глибину модуляції. </w:t>
      </w:r>
      <w:r w:rsidR="00EB7BDC">
        <w:rPr>
          <w:sz w:val="24"/>
          <w:lang w:val="uk-UA"/>
        </w:rPr>
        <w:t>Глибина модуляції обрахована за формулою:</w:t>
      </w:r>
    </w:p>
    <w:p w:rsidR="00EB7BDC" w:rsidRPr="0082424C" w:rsidRDefault="00EB7BDC" w:rsidP="00EA7AA7">
      <w:pPr>
        <w:spacing w:after="0"/>
        <w:jc w:val="both"/>
        <w:rPr>
          <w:rFonts w:eastAsiaTheme="minorEastAsia"/>
          <w:sz w:val="24"/>
          <w:lang w:val="uk-UA"/>
        </w:rPr>
      </w:pPr>
      <m:oMathPara>
        <m:oMath>
          <m:r>
            <w:rPr>
              <w:rFonts w:ascii="Cambria Math" w:hAnsi="Cambria Math"/>
              <w:sz w:val="24"/>
              <w:lang w:val="uk-UA"/>
            </w:rPr>
            <m:t xml:space="preserve">m= 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lang w:val="uk-UA"/>
                    </w:rPr>
                    <m:t>max</m:t>
                  </m:r>
                </m:sub>
              </m:sSub>
              <m:r>
                <w:rPr>
                  <w:rFonts w:ascii="Cambria Math" w:hAnsi="Cambria Math"/>
                  <w:sz w:val="24"/>
                  <w:lang w:val="uk-U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lang w:val="uk-UA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lang w:val="uk-UA"/>
                    </w:rPr>
                    <m:t>max</m:t>
                  </m:r>
                </m:sub>
              </m:sSub>
              <m:r>
                <w:rPr>
                  <w:rFonts w:ascii="Cambria Math" w:hAnsi="Cambria Math"/>
                  <w:sz w:val="24"/>
                  <w:lang w:val="uk-UA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lang w:val="uk-UA"/>
                    </w:rPr>
                    <m:t>min</m:t>
                  </m:r>
                </m:sub>
              </m:sSub>
            </m:den>
          </m:f>
        </m:oMath>
      </m:oMathPara>
    </w:p>
    <w:p w:rsidR="0082424C" w:rsidRDefault="00FA6F46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noProof/>
          <w:sz w:val="24"/>
          <w:lang w:val="uk-UA" w:eastAsia="uk-UA"/>
        </w:rPr>
        <w:drawing>
          <wp:inline distT="0" distB="0" distL="0" distR="0">
            <wp:extent cx="4190564" cy="303847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290" cy="303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F46" w:rsidRDefault="00CA7AD6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  <w:lang w:val="uk-UA"/>
        </w:rPr>
        <w:lastRenderedPageBreak/>
        <w:t>3</w:t>
      </w:r>
      <w:r w:rsidR="00452386">
        <w:rPr>
          <w:rFonts w:eastAsiaTheme="minorEastAsia"/>
          <w:sz w:val="24"/>
          <w:lang w:val="uk-UA"/>
        </w:rPr>
        <w:t xml:space="preserve">. </w:t>
      </w:r>
      <w:r w:rsidR="001C3B23">
        <w:rPr>
          <w:rFonts w:eastAsiaTheme="minorEastAsia"/>
          <w:sz w:val="24"/>
          <w:lang w:val="uk-UA"/>
        </w:rPr>
        <w:t>Зняти</w:t>
      </w:r>
      <w:r w:rsidR="00617DF9">
        <w:rPr>
          <w:rFonts w:eastAsiaTheme="minorEastAsia"/>
          <w:sz w:val="24"/>
          <w:lang w:val="uk-UA"/>
        </w:rPr>
        <w:t xml:space="preserve"> </w:t>
      </w:r>
      <w:r w:rsidR="00355C42">
        <w:rPr>
          <w:rFonts w:eastAsiaTheme="minorEastAsia"/>
          <w:sz w:val="24"/>
          <w:lang w:val="uk-UA"/>
        </w:rPr>
        <w:t>залежність частоти та відносн</w:t>
      </w:r>
      <w:r w:rsidR="00A338CE">
        <w:rPr>
          <w:rFonts w:eastAsiaTheme="minorEastAsia"/>
          <w:sz w:val="24"/>
          <w:lang w:val="uk-UA"/>
        </w:rPr>
        <w:t>ої потужності генерації ЛПД</w:t>
      </w:r>
      <w:r w:rsidR="00355C42">
        <w:rPr>
          <w:rFonts w:eastAsiaTheme="minorEastAsia"/>
          <w:sz w:val="24"/>
          <w:lang w:val="uk-UA"/>
        </w:rPr>
        <w:t>.</w:t>
      </w:r>
      <w:r w:rsidR="00B25330">
        <w:rPr>
          <w:rFonts w:eastAsiaTheme="minorEastAsia"/>
          <w:sz w:val="24"/>
          <w:lang w:val="uk-UA"/>
        </w:rPr>
        <w:t xml:space="preserve"> Дослідження проводилося за допомогою модуляції.</w:t>
      </w:r>
      <w:r w:rsidR="008550C2">
        <w:rPr>
          <w:rFonts w:eastAsiaTheme="minorEastAsia"/>
          <w:sz w:val="24"/>
          <w:lang w:val="uk-UA"/>
        </w:rPr>
        <w:t xml:space="preserve"> Для цього на порозі генерації зовнішній атенюатор встановлювався в 0 </w:t>
      </w:r>
      <w:r w:rsidR="008550C2">
        <w:rPr>
          <w:rFonts w:eastAsiaTheme="minorEastAsia"/>
          <w:sz w:val="24"/>
        </w:rPr>
        <w:t>dB</w:t>
      </w:r>
      <w:r w:rsidR="008550C2">
        <w:rPr>
          <w:rFonts w:eastAsiaTheme="minorEastAsia"/>
          <w:sz w:val="24"/>
          <w:lang w:val="uk-UA"/>
        </w:rPr>
        <w:t xml:space="preserve"> і замірялася амплітуда </w:t>
      </w:r>
      <w:proofErr w:type="spellStart"/>
      <w:r w:rsidR="008550C2">
        <w:rPr>
          <w:rFonts w:eastAsiaTheme="minorEastAsia"/>
          <w:sz w:val="24"/>
          <w:lang w:val="uk-UA"/>
        </w:rPr>
        <w:t>детектованих</w:t>
      </w:r>
      <w:proofErr w:type="spellEnd"/>
      <w:r w:rsidR="008550C2">
        <w:rPr>
          <w:rFonts w:eastAsiaTheme="minorEastAsia"/>
          <w:sz w:val="24"/>
          <w:lang w:val="uk-UA"/>
        </w:rPr>
        <w:t xml:space="preserve"> імпульсів.</w:t>
      </w:r>
      <w:r w:rsidR="00A338CE">
        <w:rPr>
          <w:rFonts w:eastAsiaTheme="minorEastAsia"/>
          <w:sz w:val="24"/>
          <w:lang w:val="uk-UA"/>
        </w:rPr>
        <w:t xml:space="preserve"> Зі збільшенням струму через ЛПД повинна зростати амплітуда </w:t>
      </w:r>
      <w:proofErr w:type="spellStart"/>
      <w:r w:rsidR="00A338CE">
        <w:rPr>
          <w:rFonts w:eastAsiaTheme="minorEastAsia"/>
          <w:sz w:val="24"/>
          <w:lang w:val="uk-UA"/>
        </w:rPr>
        <w:t>детектованих</w:t>
      </w:r>
      <w:proofErr w:type="spellEnd"/>
      <w:r w:rsidR="00A338CE">
        <w:rPr>
          <w:rFonts w:eastAsiaTheme="minorEastAsia"/>
          <w:sz w:val="24"/>
          <w:lang w:val="uk-UA"/>
        </w:rPr>
        <w:t xml:space="preserve"> імпульсів, проте вона тримається сталою за рахунок збільшення послаблення атенюатора.</w:t>
      </w:r>
      <w:r w:rsidR="00386FC3">
        <w:rPr>
          <w:rFonts w:eastAsiaTheme="minorEastAsia"/>
          <w:sz w:val="24"/>
          <w:lang w:val="uk-UA"/>
        </w:rPr>
        <w:t xml:space="preserve"> Це дозволяє відразу вимірювати відносну потужність ЛПД в залежності від струму.</w:t>
      </w:r>
    </w:p>
    <w:p w:rsidR="00386FC3" w:rsidRDefault="00A22BFB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  <w:lang w:val="uk-UA"/>
        </w:rPr>
        <w:object w:dxaOrig="4058" w:dyaOrig="2036">
          <v:shape id="_x0000_i1026" type="#_x0000_t75" style="width:203.25pt;height:102pt" o:ole="">
            <v:imagedata r:id="rId10" o:title=""/>
          </v:shape>
          <o:OLEObject Type="Embed" ProgID="Excel.Sheet.12" ShapeID="_x0000_i1026" DrawAspect="Content" ObjectID="_1522086276" r:id="rId11"/>
        </w:object>
      </w:r>
    </w:p>
    <w:p w:rsidR="005C19FD" w:rsidRDefault="00B747FE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</w:rPr>
        <w:t>I</w:t>
      </w:r>
      <w:r w:rsidRPr="00B747FE">
        <w:rPr>
          <w:rFonts w:eastAsiaTheme="minorEastAsia"/>
          <w:sz w:val="24"/>
          <w:lang w:val="ru-RU"/>
        </w:rPr>
        <w:t xml:space="preserve"> – </w:t>
      </w:r>
      <w:r>
        <w:rPr>
          <w:rFonts w:eastAsiaTheme="minorEastAsia"/>
          <w:sz w:val="24"/>
          <w:lang w:val="uk-UA"/>
        </w:rPr>
        <w:t>струм через діод;</w:t>
      </w:r>
    </w:p>
    <w:p w:rsidR="00B747FE" w:rsidRDefault="00B747FE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</w:rPr>
        <w:t>D</w:t>
      </w:r>
      <w:r w:rsidRPr="00B747FE">
        <w:rPr>
          <w:rFonts w:eastAsiaTheme="minorEastAsia"/>
          <w:sz w:val="24"/>
          <w:lang w:val="ru-RU"/>
        </w:rPr>
        <w:t xml:space="preserve"> </w:t>
      </w:r>
      <w:r>
        <w:rPr>
          <w:rFonts w:eastAsiaTheme="minorEastAsia"/>
          <w:sz w:val="24"/>
          <w:lang w:val="ru-RU"/>
        </w:rPr>
        <w:t>–</w:t>
      </w:r>
      <w:r w:rsidRPr="00B747FE">
        <w:rPr>
          <w:rFonts w:eastAsiaTheme="minorEastAsia"/>
          <w:sz w:val="24"/>
          <w:lang w:val="ru-RU"/>
        </w:rPr>
        <w:t xml:space="preserve"> </w:t>
      </w:r>
      <w:proofErr w:type="gramStart"/>
      <w:r>
        <w:rPr>
          <w:rFonts w:eastAsiaTheme="minorEastAsia"/>
          <w:sz w:val="24"/>
          <w:lang w:val="uk-UA"/>
        </w:rPr>
        <w:t>ослаблення</w:t>
      </w:r>
      <w:proofErr w:type="gramEnd"/>
      <w:r>
        <w:rPr>
          <w:rFonts w:eastAsiaTheme="minorEastAsia"/>
          <w:sz w:val="24"/>
          <w:lang w:val="uk-UA"/>
        </w:rPr>
        <w:t xml:space="preserve"> на атенюаторі в децибелах;</w:t>
      </w:r>
    </w:p>
    <w:p w:rsidR="00B747FE" w:rsidRDefault="00B747FE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</w:rPr>
        <w:t>P</w:t>
      </w:r>
      <w:r w:rsidRPr="00B747FE">
        <w:rPr>
          <w:rFonts w:eastAsiaTheme="minorEastAsia"/>
          <w:sz w:val="24"/>
          <w:lang w:val="ru-RU"/>
        </w:rPr>
        <w:t xml:space="preserve"> </w:t>
      </w:r>
      <w:r>
        <w:rPr>
          <w:rFonts w:eastAsiaTheme="minorEastAsia"/>
          <w:sz w:val="24"/>
          <w:lang w:val="ru-RU"/>
        </w:rPr>
        <w:t>–</w:t>
      </w:r>
      <w:r w:rsidRPr="00B747FE">
        <w:rPr>
          <w:rFonts w:eastAsiaTheme="minorEastAsia"/>
          <w:sz w:val="24"/>
          <w:lang w:val="ru-RU"/>
        </w:rPr>
        <w:t xml:space="preserve"> </w:t>
      </w:r>
      <w:proofErr w:type="gramStart"/>
      <w:r w:rsidR="00B72F7C">
        <w:rPr>
          <w:rFonts w:eastAsiaTheme="minorEastAsia"/>
          <w:sz w:val="24"/>
          <w:lang w:val="uk-UA"/>
        </w:rPr>
        <w:t>потужність</w:t>
      </w:r>
      <w:proofErr w:type="gramEnd"/>
      <w:r w:rsidR="00B72F7C">
        <w:rPr>
          <w:rFonts w:eastAsiaTheme="minorEastAsia"/>
          <w:sz w:val="24"/>
          <w:lang w:val="uk-UA"/>
        </w:rPr>
        <w:t xml:space="preserve"> генерованого сигналу</w:t>
      </w:r>
      <w:r>
        <w:rPr>
          <w:rFonts w:eastAsiaTheme="minorEastAsia"/>
          <w:sz w:val="24"/>
          <w:lang w:val="uk-UA"/>
        </w:rPr>
        <w:t>;</w:t>
      </w:r>
    </w:p>
    <w:p w:rsidR="00F63494" w:rsidRDefault="00B747FE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</w:rPr>
        <w:t>f</w:t>
      </w:r>
      <w:r w:rsidRPr="00B65FE6">
        <w:rPr>
          <w:rFonts w:eastAsiaTheme="minorEastAsia"/>
          <w:sz w:val="24"/>
          <w:lang w:val="ru-RU"/>
        </w:rPr>
        <w:t xml:space="preserve"> – </w:t>
      </w:r>
      <w:proofErr w:type="gramStart"/>
      <w:r>
        <w:rPr>
          <w:rFonts w:eastAsiaTheme="minorEastAsia"/>
          <w:sz w:val="24"/>
          <w:lang w:val="uk-UA"/>
        </w:rPr>
        <w:t>частота</w:t>
      </w:r>
      <w:proofErr w:type="gramEnd"/>
      <w:r>
        <w:rPr>
          <w:rFonts w:eastAsiaTheme="minorEastAsia"/>
          <w:sz w:val="24"/>
          <w:lang w:val="uk-UA"/>
        </w:rPr>
        <w:t>, яку генерує ЛПД.</w:t>
      </w:r>
    </w:p>
    <w:p w:rsidR="00B65FE6" w:rsidRDefault="00F63494" w:rsidP="00EA7AA7">
      <w:pPr>
        <w:spacing w:after="0"/>
        <w:jc w:val="both"/>
        <w:rPr>
          <w:rFonts w:eastAsiaTheme="minorEastAsia"/>
          <w:sz w:val="24"/>
          <w:lang w:val="uk-UA"/>
        </w:rPr>
      </w:pPr>
      <w:bookmarkStart w:id="0" w:name="_GoBack"/>
      <w:r>
        <w:rPr>
          <w:rFonts w:eastAsiaTheme="minorEastAsia"/>
          <w:noProof/>
          <w:sz w:val="24"/>
          <w:lang w:val="uk-UA" w:eastAsia="uk-UA"/>
        </w:rPr>
        <w:drawing>
          <wp:inline distT="0" distB="0" distL="0" distR="0">
            <wp:extent cx="3409950" cy="2472469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463" cy="247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03A7B" w:rsidRDefault="00F71DD9" w:rsidP="00EA7AA7">
      <w:pPr>
        <w:spacing w:after="0"/>
        <w:jc w:val="both"/>
        <w:rPr>
          <w:rFonts w:eastAsiaTheme="minorEastAsia"/>
          <w:sz w:val="24"/>
        </w:rPr>
      </w:pPr>
      <w:r>
        <w:rPr>
          <w:rFonts w:eastAsiaTheme="minorEastAsia"/>
          <w:sz w:val="24"/>
          <w:lang w:val="uk-UA"/>
        </w:rPr>
        <w:t>Потужність генерації при 1,9 мА була визначена за допомогою генератора Г</w:t>
      </w:r>
      <w:r>
        <w:rPr>
          <w:rFonts w:eastAsiaTheme="minorEastAsia"/>
          <w:sz w:val="24"/>
          <w:vertAlign w:val="subscript"/>
          <w:lang w:val="uk-UA"/>
        </w:rPr>
        <w:t>1</w:t>
      </w:r>
      <w:r>
        <w:rPr>
          <w:rFonts w:eastAsiaTheme="minorEastAsia"/>
          <w:sz w:val="24"/>
          <w:lang w:val="uk-UA"/>
        </w:rPr>
        <w:t xml:space="preserve">. </w:t>
      </w:r>
      <w:r w:rsidR="008157B3">
        <w:rPr>
          <w:rFonts w:eastAsiaTheme="minorEastAsia"/>
          <w:sz w:val="24"/>
          <w:lang w:val="uk-UA"/>
        </w:rPr>
        <w:t>Оскільки на осцилографі за допомогою атенюатора трималася стала напруга, то необхідно було відкалібрувати генератор на частоті близькій до частоти</w:t>
      </w:r>
      <w:r w:rsidR="00F935BD">
        <w:rPr>
          <w:rFonts w:eastAsiaTheme="minorEastAsia"/>
          <w:sz w:val="24"/>
          <w:lang w:val="uk-UA"/>
        </w:rPr>
        <w:t xml:space="preserve"> генерації діода та поміряти ослаблення, необхідне, щоб отримати такий самий сигнал </w:t>
      </w:r>
      <w:r w:rsidR="00FF61B1">
        <w:rPr>
          <w:rFonts w:eastAsiaTheme="minorEastAsia"/>
          <w:sz w:val="24"/>
          <w:lang w:val="uk-UA"/>
        </w:rPr>
        <w:t xml:space="preserve">на осцилографі. Отримали 18,4 </w:t>
      </w:r>
      <w:proofErr w:type="spellStart"/>
      <w:r w:rsidR="00FF61B1">
        <w:rPr>
          <w:rFonts w:eastAsiaTheme="minorEastAsia"/>
          <w:sz w:val="24"/>
        </w:rPr>
        <w:t>dB.</w:t>
      </w:r>
      <w:proofErr w:type="spellEnd"/>
    </w:p>
    <w:p w:rsidR="00730875" w:rsidRPr="00730875" w:rsidRDefault="00730875" w:rsidP="00EA7AA7">
      <w:pPr>
        <w:spacing w:after="0"/>
        <w:jc w:val="both"/>
        <w:rPr>
          <w:rFonts w:eastAsiaTheme="minorEastAsia"/>
          <w:sz w:val="24"/>
        </w:rPr>
      </w:pPr>
      <m:oMathPara>
        <m:oMath>
          <m:r>
            <w:rPr>
              <w:rFonts w:ascii="Cambria Math" w:eastAsiaTheme="minorEastAsia" w:hAnsi="Cambria Math"/>
              <w:sz w:val="24"/>
            </w:rPr>
            <m:t>P=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18.4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10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</w:rPr>
            <m:t>=14.45 μW</m:t>
          </m:r>
        </m:oMath>
      </m:oMathPara>
    </w:p>
    <w:p w:rsidR="00730875" w:rsidRDefault="00730875" w:rsidP="00EA7AA7">
      <w:pPr>
        <w:spacing w:after="0"/>
        <w:jc w:val="both"/>
        <w:rPr>
          <w:rFonts w:eastAsiaTheme="minorEastAsia"/>
          <w:sz w:val="24"/>
          <w:lang w:val="uk-UA"/>
        </w:rPr>
      </w:pPr>
      <w:r w:rsidRPr="00B828B3">
        <w:rPr>
          <w:rFonts w:eastAsiaTheme="minorEastAsia"/>
          <w:sz w:val="24"/>
          <w:lang w:val="ru-RU"/>
        </w:rPr>
        <w:t xml:space="preserve">4. </w:t>
      </w:r>
      <w:r>
        <w:rPr>
          <w:rFonts w:eastAsiaTheme="minorEastAsia"/>
          <w:sz w:val="24"/>
          <w:lang w:val="uk-UA"/>
        </w:rPr>
        <w:t>Дослідити діод у режимі підсилення.</w:t>
      </w:r>
    </w:p>
    <w:p w:rsidR="00B828B3" w:rsidRDefault="00B828B3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  <w:lang w:val="uk-UA"/>
        </w:rPr>
        <w:t>Для цього сигнал малої амплітуди та близької частоти з генератора Г</w:t>
      </w:r>
      <w:r>
        <w:rPr>
          <w:rFonts w:eastAsiaTheme="minorEastAsia"/>
          <w:sz w:val="24"/>
          <w:vertAlign w:val="subscript"/>
          <w:lang w:val="uk-UA"/>
        </w:rPr>
        <w:t>1</w:t>
      </w:r>
      <w:r>
        <w:rPr>
          <w:rFonts w:eastAsiaTheme="minorEastAsia"/>
          <w:sz w:val="24"/>
          <w:lang w:val="uk-UA"/>
        </w:rPr>
        <w:t xml:space="preserve"> подавався на ЛПД, після чого знімалася залежність підсилення від струму через діод.</w:t>
      </w:r>
      <w:r w:rsidR="00CD293A">
        <w:rPr>
          <w:rFonts w:eastAsiaTheme="minorEastAsia"/>
          <w:sz w:val="24"/>
          <w:lang w:val="uk-UA"/>
        </w:rPr>
        <w:t xml:space="preserve"> Оскільки діод майже відразу починає генерувати, то вдалося виміряти тільки одне значення:</w:t>
      </w:r>
    </w:p>
    <w:p w:rsidR="00CD293A" w:rsidRPr="00E21779" w:rsidRDefault="00E21779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</w:rPr>
        <w:t>D</w:t>
      </w:r>
      <w:r w:rsidRPr="00F63494">
        <w:rPr>
          <w:rFonts w:eastAsiaTheme="minorEastAsia"/>
          <w:sz w:val="24"/>
          <w:lang w:val="ru-RU"/>
        </w:rPr>
        <w:t xml:space="preserve"> = 1.15 </w:t>
      </w:r>
      <w:r>
        <w:rPr>
          <w:rFonts w:eastAsiaTheme="minorEastAsia"/>
          <w:sz w:val="24"/>
        </w:rPr>
        <w:t>dB</w:t>
      </w:r>
      <w:r w:rsidRPr="00F63494">
        <w:rPr>
          <w:rFonts w:eastAsiaTheme="minorEastAsia"/>
          <w:sz w:val="24"/>
          <w:lang w:val="ru-RU"/>
        </w:rPr>
        <w:t xml:space="preserve"> </w:t>
      </w:r>
      <w:r>
        <w:rPr>
          <w:rFonts w:eastAsiaTheme="minorEastAsia"/>
          <w:sz w:val="24"/>
          <w:lang w:val="uk-UA"/>
        </w:rPr>
        <w:t>при струмі 1</w:t>
      </w:r>
      <w:proofErr w:type="gramStart"/>
      <w:r>
        <w:rPr>
          <w:rFonts w:eastAsiaTheme="minorEastAsia"/>
          <w:sz w:val="24"/>
          <w:lang w:val="uk-UA"/>
        </w:rPr>
        <w:t>,8</w:t>
      </w:r>
      <w:proofErr w:type="gramEnd"/>
      <w:r>
        <w:rPr>
          <w:rFonts w:eastAsiaTheme="minorEastAsia"/>
          <w:sz w:val="24"/>
          <w:lang w:val="uk-UA"/>
        </w:rPr>
        <w:t xml:space="preserve"> мА.</w:t>
      </w:r>
    </w:p>
    <w:p w:rsidR="005601D4" w:rsidRDefault="00D42C60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b/>
          <w:sz w:val="24"/>
          <w:u w:val="single"/>
          <w:lang w:val="uk-UA"/>
        </w:rPr>
        <w:t>Висновок</w:t>
      </w:r>
    </w:p>
    <w:p w:rsidR="00D42C60" w:rsidRPr="00D0128E" w:rsidRDefault="00D0128E" w:rsidP="00EA7AA7">
      <w:pPr>
        <w:spacing w:after="0"/>
        <w:jc w:val="both"/>
        <w:rPr>
          <w:rFonts w:eastAsiaTheme="minorEastAsia"/>
          <w:sz w:val="24"/>
          <w:lang w:val="uk-UA"/>
        </w:rPr>
      </w:pPr>
      <w:r>
        <w:rPr>
          <w:rFonts w:eastAsiaTheme="minorEastAsia"/>
          <w:sz w:val="24"/>
          <w:lang w:val="uk-UA"/>
        </w:rPr>
        <w:t xml:space="preserve">Під час виконання роботи було досліджено, що модулятор на </w:t>
      </w:r>
      <w:r>
        <w:rPr>
          <w:rFonts w:eastAsiaTheme="minorEastAsia"/>
          <w:sz w:val="24"/>
        </w:rPr>
        <w:t>p</w:t>
      </w:r>
      <w:r w:rsidRPr="00D0128E">
        <w:rPr>
          <w:rFonts w:eastAsiaTheme="minorEastAsia"/>
          <w:sz w:val="24"/>
          <w:lang w:val="uk-UA"/>
        </w:rPr>
        <w:t>-</w:t>
      </w:r>
      <w:r>
        <w:rPr>
          <w:rFonts w:eastAsiaTheme="minorEastAsia"/>
          <w:sz w:val="24"/>
        </w:rPr>
        <w:t>i</w:t>
      </w:r>
      <w:r w:rsidRPr="00D0128E">
        <w:rPr>
          <w:rFonts w:eastAsiaTheme="minorEastAsia"/>
          <w:sz w:val="24"/>
          <w:lang w:val="uk-UA"/>
        </w:rPr>
        <w:t>-</w:t>
      </w:r>
      <w:r>
        <w:rPr>
          <w:rFonts w:eastAsiaTheme="minorEastAsia"/>
          <w:sz w:val="24"/>
        </w:rPr>
        <w:t>n</w:t>
      </w:r>
      <w:r w:rsidRPr="00D0128E">
        <w:rPr>
          <w:rFonts w:eastAsiaTheme="minorEastAsia"/>
          <w:sz w:val="24"/>
          <w:lang w:val="uk-UA"/>
        </w:rPr>
        <w:t xml:space="preserve"> </w:t>
      </w:r>
      <w:r>
        <w:rPr>
          <w:rFonts w:eastAsiaTheme="minorEastAsia"/>
          <w:sz w:val="24"/>
          <w:lang w:val="uk-UA"/>
        </w:rPr>
        <w:t>діоді має майже лінійну залежність глибини модуляції від амплітуди низькочастотного сигналу. Також було досліджено ЛПД у режимі генерації. Після аналізу залежностей можна бачити, що зміна струму через діод змінює частоту генерації, але у досить малих межах, що її в певному наближенні можна вважати сталою. Також змінюється відносна потужність генерації. Це можна пояснити тим, що збільшення струму через діод наближує його робочу точку до лавинного пробою, що у свою чергу збільшує кількість генерованих електронів.</w:t>
      </w:r>
    </w:p>
    <w:sectPr w:rsidR="00D42C60" w:rsidRPr="00D012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49"/>
    <w:rsid w:val="0009357E"/>
    <w:rsid w:val="000C00B9"/>
    <w:rsid w:val="00152473"/>
    <w:rsid w:val="001C3B23"/>
    <w:rsid w:val="00231D60"/>
    <w:rsid w:val="00280C90"/>
    <w:rsid w:val="002C74BF"/>
    <w:rsid w:val="00355C42"/>
    <w:rsid w:val="0036098F"/>
    <w:rsid w:val="00386FC3"/>
    <w:rsid w:val="00425C5B"/>
    <w:rsid w:val="00452386"/>
    <w:rsid w:val="004609C1"/>
    <w:rsid w:val="00486793"/>
    <w:rsid w:val="004E30FA"/>
    <w:rsid w:val="005601D4"/>
    <w:rsid w:val="005A1F8E"/>
    <w:rsid w:val="005C19FD"/>
    <w:rsid w:val="00617DF9"/>
    <w:rsid w:val="006931BE"/>
    <w:rsid w:val="006D737F"/>
    <w:rsid w:val="00730875"/>
    <w:rsid w:val="00750572"/>
    <w:rsid w:val="008157B3"/>
    <w:rsid w:val="00821EFE"/>
    <w:rsid w:val="0082424C"/>
    <w:rsid w:val="008550C2"/>
    <w:rsid w:val="00861824"/>
    <w:rsid w:val="008A4794"/>
    <w:rsid w:val="008D0D17"/>
    <w:rsid w:val="008E2249"/>
    <w:rsid w:val="0096778D"/>
    <w:rsid w:val="00A0343C"/>
    <w:rsid w:val="00A22BFB"/>
    <w:rsid w:val="00A338CE"/>
    <w:rsid w:val="00A6540C"/>
    <w:rsid w:val="00B25330"/>
    <w:rsid w:val="00B65FE6"/>
    <w:rsid w:val="00B72F7C"/>
    <w:rsid w:val="00B747FE"/>
    <w:rsid w:val="00B828B3"/>
    <w:rsid w:val="00C271F2"/>
    <w:rsid w:val="00C8759C"/>
    <w:rsid w:val="00CA7AD6"/>
    <w:rsid w:val="00CD293A"/>
    <w:rsid w:val="00CF62A3"/>
    <w:rsid w:val="00D0128E"/>
    <w:rsid w:val="00D05FB1"/>
    <w:rsid w:val="00D42C60"/>
    <w:rsid w:val="00E00684"/>
    <w:rsid w:val="00E03A7B"/>
    <w:rsid w:val="00E05E75"/>
    <w:rsid w:val="00E21779"/>
    <w:rsid w:val="00E86746"/>
    <w:rsid w:val="00EA7AA7"/>
    <w:rsid w:val="00EB7BDC"/>
    <w:rsid w:val="00F57099"/>
    <w:rsid w:val="00F63494"/>
    <w:rsid w:val="00F71DD9"/>
    <w:rsid w:val="00F77915"/>
    <w:rsid w:val="00F935BD"/>
    <w:rsid w:val="00FA6F46"/>
    <w:rsid w:val="00FF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49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D60"/>
    <w:rPr>
      <w:rFonts w:ascii="Tahoma" w:hAnsi="Tahoma" w:cs="Tahoma"/>
      <w:sz w:val="16"/>
      <w:szCs w:val="16"/>
      <w:lang w:val="en-US"/>
    </w:rPr>
  </w:style>
  <w:style w:type="character" w:styleId="a5">
    <w:name w:val="Placeholder Text"/>
    <w:basedOn w:val="a0"/>
    <w:uiPriority w:val="99"/>
    <w:semiHidden/>
    <w:rsid w:val="00EB7BD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49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D60"/>
    <w:rPr>
      <w:rFonts w:ascii="Tahoma" w:hAnsi="Tahoma" w:cs="Tahoma"/>
      <w:sz w:val="16"/>
      <w:szCs w:val="16"/>
      <w:lang w:val="en-US"/>
    </w:rPr>
  </w:style>
  <w:style w:type="character" w:styleId="a5">
    <w:name w:val="Placeholder Text"/>
    <w:basedOn w:val="a0"/>
    <w:uiPriority w:val="99"/>
    <w:semiHidden/>
    <w:rsid w:val="00EB7B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Excel1.xlsx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package" Target="embeddings/_____Microsoft_Excel2.xlsx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8A8F6-B4BE-4E9D-A2BB-9FCDF2EB1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4</Pages>
  <Words>2540</Words>
  <Characters>1448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Kola</dc:creator>
  <cp:lastModifiedBy>Kola</cp:lastModifiedBy>
  <cp:revision>55</cp:revision>
  <dcterms:created xsi:type="dcterms:W3CDTF">2016-04-05T16:17:00Z</dcterms:created>
  <dcterms:modified xsi:type="dcterms:W3CDTF">2016-04-13T17:58:00Z</dcterms:modified>
</cp:coreProperties>
</file>