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1646272599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color w:val="auto"/>
          <w:sz w:val="24"/>
          <w:szCs w:val="24"/>
        </w:rPr>
      </w:sdtEndPr>
      <w:sdtContent>
        <w:p w14:paraId="17AA14B4" w14:textId="77777777" w:rsidR="00816F0B" w:rsidRDefault="00816F0B" w:rsidP="00816F0B">
          <w:pPr>
            <w:pStyle w:val="a5"/>
          </w:pPr>
          <w:r>
            <w:t>Оглавление</w:t>
          </w:r>
          <w:bookmarkStart w:id="0" w:name="_GoBack"/>
          <w:bookmarkEnd w:id="0"/>
        </w:p>
        <w:p w14:paraId="79036CE7" w14:textId="77777777" w:rsidR="001B466F" w:rsidRDefault="00816F0B">
          <w:pPr>
            <w:pStyle w:val="11"/>
            <w:tabs>
              <w:tab w:val="right" w:leader="dot" w:pos="933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22440425" w:history="1">
            <w:r w:rsidR="001B466F" w:rsidRPr="00742F15">
              <w:rPr>
                <w:rStyle w:val="a6"/>
                <w:noProof/>
              </w:rPr>
              <w:t>21) ФЕЕ напівпровідників.</w:t>
            </w:r>
            <w:r w:rsidR="001B466F">
              <w:rPr>
                <w:noProof/>
                <w:webHidden/>
              </w:rPr>
              <w:tab/>
            </w:r>
            <w:r w:rsidR="001B466F">
              <w:rPr>
                <w:noProof/>
                <w:webHidden/>
              </w:rPr>
              <w:fldChar w:fldCharType="begin"/>
            </w:r>
            <w:r w:rsidR="001B466F">
              <w:rPr>
                <w:noProof/>
                <w:webHidden/>
              </w:rPr>
              <w:instrText xml:space="preserve"> PAGEREF _Toc422440425 \h </w:instrText>
            </w:r>
            <w:r w:rsidR="001B466F">
              <w:rPr>
                <w:noProof/>
                <w:webHidden/>
              </w:rPr>
            </w:r>
            <w:r w:rsidR="001B466F">
              <w:rPr>
                <w:noProof/>
                <w:webHidden/>
              </w:rPr>
              <w:fldChar w:fldCharType="separate"/>
            </w:r>
            <w:r w:rsidR="001B466F">
              <w:rPr>
                <w:noProof/>
                <w:webHidden/>
              </w:rPr>
              <w:t>2</w:t>
            </w:r>
            <w:r w:rsidR="001B466F">
              <w:rPr>
                <w:noProof/>
                <w:webHidden/>
              </w:rPr>
              <w:fldChar w:fldCharType="end"/>
            </w:r>
          </w:hyperlink>
        </w:p>
        <w:p w14:paraId="1375CB23" w14:textId="77777777" w:rsidR="001B466F" w:rsidRDefault="001B466F">
          <w:pPr>
            <w:pStyle w:val="11"/>
            <w:tabs>
              <w:tab w:val="right" w:leader="dot" w:pos="933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2440426" w:history="1">
            <w:r w:rsidRPr="00742F15">
              <w:rPr>
                <w:rStyle w:val="a6"/>
                <w:noProof/>
                <w:lang w:val="uk-UA"/>
              </w:rPr>
              <w:t>22. Розподіл електронів по енергіям. Фотоелектронна спектроскопія.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_Toc422440426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FEC2E0" w14:textId="77777777" w:rsidR="001B466F" w:rsidRDefault="001B466F">
          <w:pPr>
            <w:pStyle w:val="11"/>
            <w:tabs>
              <w:tab w:val="right" w:leader="dot" w:pos="933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2440427" w:history="1">
            <w:r w:rsidRPr="00742F15">
              <w:rPr>
                <w:rStyle w:val="a6"/>
                <w:noProof/>
              </w:rPr>
              <w:t>23) ВЕЕ. Основні характеристики. Особливості ВЕЕ у діелектриків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_Toc422440427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86D7F3" w14:textId="77777777" w:rsidR="001B466F" w:rsidRDefault="001B466F">
          <w:pPr>
            <w:pStyle w:val="11"/>
            <w:tabs>
              <w:tab w:val="right" w:leader="dot" w:pos="933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2440428" w:history="1">
            <w:r w:rsidRPr="00742F15">
              <w:rPr>
                <w:rStyle w:val="a6"/>
                <w:noProof/>
                <w:lang w:val="uk-UA"/>
              </w:rPr>
              <w:t>24. Особливості вторинної електронної емісії напівпровідників та діелектриків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_Toc422440428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17778B" w14:textId="77777777" w:rsidR="001B466F" w:rsidRDefault="001B466F">
          <w:pPr>
            <w:pStyle w:val="11"/>
            <w:tabs>
              <w:tab w:val="right" w:leader="dot" w:pos="933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2440429" w:history="1">
            <w:r w:rsidRPr="00742F15">
              <w:rPr>
                <w:rStyle w:val="a6"/>
                <w:noProof/>
              </w:rPr>
              <w:t>28</w:t>
            </w:r>
            <w:r w:rsidRPr="00742F15">
              <w:rPr>
                <w:rStyle w:val="a6"/>
                <w:noProof/>
                <w:lang w:val="uk-UA"/>
              </w:rPr>
              <w:t>.</w:t>
            </w:r>
            <w:r w:rsidRPr="00742F15">
              <w:rPr>
                <w:rStyle w:val="a6"/>
                <w:noProof/>
              </w:rPr>
              <w:t xml:space="preserve"> Поверхнева іонізація</w:t>
            </w:r>
            <w:r w:rsidRPr="00742F15">
              <w:rPr>
                <w:rStyle w:val="a6"/>
                <w:noProof/>
                <w:lang w:val="uk-UA"/>
              </w:rPr>
              <w:t xml:space="preserve"> та нейтралізація іонів на поверхні. Залежність від температури.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_Toc422440429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51E968" w14:textId="1E6B6CDC" w:rsidR="001B466F" w:rsidRDefault="001B466F">
          <w:pPr>
            <w:pStyle w:val="11"/>
            <w:tabs>
              <w:tab w:val="right" w:leader="dot" w:pos="933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2440430" w:history="1">
            <w:r w:rsidRPr="00742F15">
              <w:rPr>
                <w:rStyle w:val="a6"/>
                <w:noProof/>
                <w:lang w:val="uk-UA"/>
              </w:rPr>
              <w:t>29. Іонно-е</w:t>
            </w:r>
            <w:r w:rsidRPr="00742F15">
              <w:rPr>
                <w:rStyle w:val="a6"/>
                <w:noProof/>
                <w:lang w:val="uk-UA"/>
              </w:rPr>
              <w:t>л</w:t>
            </w:r>
            <w:r w:rsidRPr="00742F15">
              <w:rPr>
                <w:rStyle w:val="a6"/>
                <w:noProof/>
                <w:lang w:val="uk-UA"/>
              </w:rPr>
              <w:t>ектронна емісія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_Toc422440430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7439CA" w14:textId="77777777" w:rsidR="001B466F" w:rsidRDefault="001B466F">
          <w:pPr>
            <w:pStyle w:val="11"/>
            <w:tabs>
              <w:tab w:val="right" w:leader="dot" w:pos="933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22440431" w:history="1">
            <w:r w:rsidRPr="00742F15">
              <w:rPr>
                <w:rStyle w:val="a6"/>
                <w:noProof/>
                <w:lang w:val="uk-UA"/>
              </w:rPr>
              <w:t>30. Іонно-електронна емісія та ВЕЕ. Спільні риси та відмінності.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_Toc422440431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437EF9" w14:textId="77777777" w:rsidR="00816F0B" w:rsidRDefault="00816F0B" w:rsidP="00816F0B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14:paraId="075BB392" w14:textId="77777777" w:rsidR="00816F0B" w:rsidRDefault="00816F0B" w:rsidP="00272A77">
      <w:pPr>
        <w:pStyle w:val="1"/>
        <w:rPr>
          <w:rFonts w:ascii="Times New Roman" w:hAnsi="Times New Roman" w:cs="Times New Roman"/>
          <w:color w:val="auto"/>
          <w:lang w:val="uk-UA"/>
        </w:rPr>
      </w:pPr>
    </w:p>
    <w:p w14:paraId="6404A0E8" w14:textId="77777777" w:rsidR="00816F0B" w:rsidRDefault="00816F0B" w:rsidP="00272A77">
      <w:pPr>
        <w:pStyle w:val="1"/>
        <w:rPr>
          <w:rFonts w:ascii="Times New Roman" w:hAnsi="Times New Roman" w:cs="Times New Roman"/>
          <w:color w:val="auto"/>
          <w:lang w:val="uk-UA"/>
        </w:rPr>
      </w:pPr>
    </w:p>
    <w:p w14:paraId="209DDF51" w14:textId="77777777" w:rsidR="00816F0B" w:rsidRDefault="00816F0B" w:rsidP="00272A77">
      <w:pPr>
        <w:pStyle w:val="1"/>
        <w:rPr>
          <w:rFonts w:ascii="Times New Roman" w:hAnsi="Times New Roman" w:cs="Times New Roman"/>
          <w:color w:val="auto"/>
          <w:lang w:val="uk-UA"/>
        </w:rPr>
      </w:pPr>
    </w:p>
    <w:p w14:paraId="638CE3A4" w14:textId="77777777" w:rsidR="00816F0B" w:rsidRDefault="00816F0B" w:rsidP="00272A77">
      <w:pPr>
        <w:pStyle w:val="1"/>
        <w:rPr>
          <w:rFonts w:ascii="Times New Roman" w:hAnsi="Times New Roman" w:cs="Times New Roman"/>
          <w:color w:val="auto"/>
          <w:lang w:val="uk-UA"/>
        </w:rPr>
      </w:pPr>
    </w:p>
    <w:p w14:paraId="2F05F3C7" w14:textId="77777777" w:rsidR="00816F0B" w:rsidRDefault="00816F0B" w:rsidP="00272A77">
      <w:pPr>
        <w:pStyle w:val="1"/>
        <w:rPr>
          <w:rFonts w:ascii="Times New Roman" w:hAnsi="Times New Roman" w:cs="Times New Roman"/>
          <w:color w:val="auto"/>
          <w:lang w:val="uk-UA"/>
        </w:rPr>
      </w:pPr>
    </w:p>
    <w:p w14:paraId="1265F409" w14:textId="77777777" w:rsidR="00816F0B" w:rsidRDefault="00816F0B" w:rsidP="00272A77">
      <w:pPr>
        <w:pStyle w:val="1"/>
        <w:rPr>
          <w:rFonts w:ascii="Times New Roman" w:hAnsi="Times New Roman" w:cs="Times New Roman"/>
          <w:color w:val="auto"/>
          <w:lang w:val="uk-UA"/>
        </w:rPr>
      </w:pPr>
    </w:p>
    <w:p w14:paraId="7CB74DC5" w14:textId="77777777" w:rsidR="00816F0B" w:rsidRDefault="00816F0B" w:rsidP="00272A77">
      <w:pPr>
        <w:pStyle w:val="1"/>
        <w:rPr>
          <w:rFonts w:ascii="Times New Roman" w:hAnsi="Times New Roman" w:cs="Times New Roman"/>
          <w:color w:val="auto"/>
          <w:lang w:val="uk-UA"/>
        </w:rPr>
      </w:pPr>
    </w:p>
    <w:p w14:paraId="16E0655E" w14:textId="77777777" w:rsidR="00816F0B" w:rsidRDefault="00816F0B" w:rsidP="00816F0B">
      <w:pPr>
        <w:rPr>
          <w:lang w:val="uk-UA"/>
        </w:rPr>
      </w:pPr>
    </w:p>
    <w:p w14:paraId="399D7202" w14:textId="77777777" w:rsidR="00816F0B" w:rsidRDefault="00816F0B" w:rsidP="00816F0B">
      <w:pPr>
        <w:rPr>
          <w:lang w:val="uk-UA"/>
        </w:rPr>
      </w:pPr>
    </w:p>
    <w:p w14:paraId="682B8CAB" w14:textId="77777777" w:rsidR="00816F0B" w:rsidRDefault="00816F0B" w:rsidP="00816F0B">
      <w:pPr>
        <w:rPr>
          <w:lang w:val="uk-UA"/>
        </w:rPr>
      </w:pPr>
    </w:p>
    <w:p w14:paraId="4B954683" w14:textId="77777777" w:rsidR="001B466F" w:rsidRDefault="001B466F" w:rsidP="00816F0B">
      <w:pPr>
        <w:rPr>
          <w:lang w:val="uk-UA"/>
        </w:rPr>
      </w:pPr>
    </w:p>
    <w:p w14:paraId="38BEFAF6" w14:textId="77777777" w:rsidR="001B466F" w:rsidRDefault="001B466F" w:rsidP="00816F0B">
      <w:pPr>
        <w:rPr>
          <w:lang w:val="uk-UA"/>
        </w:rPr>
      </w:pPr>
    </w:p>
    <w:p w14:paraId="11AE9460" w14:textId="77777777" w:rsidR="001B466F" w:rsidRDefault="001B466F" w:rsidP="00816F0B">
      <w:pPr>
        <w:rPr>
          <w:lang w:val="uk-UA"/>
        </w:rPr>
      </w:pPr>
    </w:p>
    <w:p w14:paraId="717ED4A7" w14:textId="77777777" w:rsidR="001B466F" w:rsidRDefault="001B466F" w:rsidP="00816F0B">
      <w:pPr>
        <w:rPr>
          <w:lang w:val="uk-UA"/>
        </w:rPr>
      </w:pPr>
    </w:p>
    <w:p w14:paraId="29B10A33" w14:textId="77777777" w:rsidR="001B466F" w:rsidRDefault="001B466F" w:rsidP="00816F0B">
      <w:pPr>
        <w:rPr>
          <w:lang w:val="uk-UA"/>
        </w:rPr>
      </w:pPr>
    </w:p>
    <w:p w14:paraId="07E0FFDA" w14:textId="77777777" w:rsidR="001B466F" w:rsidRDefault="001B466F" w:rsidP="00816F0B">
      <w:pPr>
        <w:rPr>
          <w:lang w:val="uk-UA"/>
        </w:rPr>
      </w:pPr>
    </w:p>
    <w:p w14:paraId="5DC3FFF2" w14:textId="77777777" w:rsidR="001B466F" w:rsidRDefault="001B466F" w:rsidP="00816F0B">
      <w:pPr>
        <w:rPr>
          <w:lang w:val="uk-UA"/>
        </w:rPr>
      </w:pPr>
    </w:p>
    <w:p w14:paraId="433ED821" w14:textId="77777777" w:rsidR="001B466F" w:rsidRDefault="001B466F" w:rsidP="00816F0B">
      <w:pPr>
        <w:rPr>
          <w:lang w:val="uk-UA"/>
        </w:rPr>
      </w:pPr>
    </w:p>
    <w:p w14:paraId="5CF6556F" w14:textId="77777777" w:rsidR="001B466F" w:rsidRDefault="001B466F" w:rsidP="00816F0B">
      <w:pPr>
        <w:rPr>
          <w:lang w:val="uk-UA"/>
        </w:rPr>
      </w:pPr>
    </w:p>
    <w:p w14:paraId="69C06312" w14:textId="77777777" w:rsidR="00816F0B" w:rsidRDefault="00816F0B" w:rsidP="00816F0B">
      <w:pPr>
        <w:rPr>
          <w:lang w:val="uk-UA"/>
        </w:rPr>
      </w:pPr>
    </w:p>
    <w:p w14:paraId="14A59969" w14:textId="77777777" w:rsidR="00816F0B" w:rsidRPr="00816F0B" w:rsidRDefault="00816F0B" w:rsidP="00816F0B">
      <w:pPr>
        <w:rPr>
          <w:lang w:val="uk-UA"/>
        </w:rPr>
      </w:pPr>
    </w:p>
    <w:p w14:paraId="4D03ECE3" w14:textId="77777777" w:rsidR="00816F0B" w:rsidRDefault="00816F0B" w:rsidP="00272A77">
      <w:pPr>
        <w:pStyle w:val="1"/>
        <w:rPr>
          <w:rFonts w:ascii="Times New Roman" w:hAnsi="Times New Roman" w:cs="Times New Roman"/>
          <w:color w:val="auto"/>
          <w:lang w:val="uk-UA"/>
        </w:rPr>
      </w:pPr>
    </w:p>
    <w:p w14:paraId="5D772C33" w14:textId="2C0CC55B" w:rsidR="00C64EAF" w:rsidRPr="001B466F" w:rsidRDefault="00393902" w:rsidP="001B466F">
      <w:pPr>
        <w:pStyle w:val="1"/>
      </w:pPr>
      <w:bookmarkStart w:id="1" w:name="_Toc422440425"/>
      <w:r w:rsidRPr="001B466F">
        <w:rPr>
          <w:rFonts w:ascii="Times New Roman" w:hAnsi="Times New Roman" w:cs="Times New Roman"/>
          <w:color w:val="auto"/>
        </w:rPr>
        <w:t xml:space="preserve">21) </w:t>
      </w:r>
      <w:r w:rsidR="00C64EAF" w:rsidRPr="001B466F">
        <w:rPr>
          <w:rFonts w:ascii="Times New Roman" w:hAnsi="Times New Roman" w:cs="Times New Roman"/>
          <w:color w:val="auto"/>
        </w:rPr>
        <w:t xml:space="preserve">ФЕЕ </w:t>
      </w:r>
      <w:proofErr w:type="spellStart"/>
      <w:r w:rsidR="00C64EAF" w:rsidRPr="001B466F">
        <w:rPr>
          <w:rFonts w:ascii="Times New Roman" w:hAnsi="Times New Roman" w:cs="Times New Roman"/>
          <w:color w:val="auto"/>
        </w:rPr>
        <w:t>напівпровідникі</w:t>
      </w:r>
      <w:proofErr w:type="gramStart"/>
      <w:r w:rsidR="00C64EAF" w:rsidRPr="001B466F">
        <w:rPr>
          <w:rFonts w:ascii="Times New Roman" w:hAnsi="Times New Roman" w:cs="Times New Roman"/>
          <w:color w:val="auto"/>
        </w:rPr>
        <w:t>в</w:t>
      </w:r>
      <w:proofErr w:type="spellEnd"/>
      <w:proofErr w:type="gramEnd"/>
      <w:r w:rsidR="00C64EAF" w:rsidRPr="001B466F">
        <w:t>.</w:t>
      </w:r>
      <w:bookmarkEnd w:id="1"/>
    </w:p>
    <w:p w14:paraId="3FE7975D" w14:textId="77777777" w:rsidR="00A77573" w:rsidRPr="001B466F" w:rsidRDefault="00A77573" w:rsidP="001B466F">
      <w:r w:rsidRPr="001B466F">
        <w:t xml:space="preserve">Для </w:t>
      </w:r>
      <w:proofErr w:type="spellStart"/>
      <w:r w:rsidRPr="001B466F">
        <w:t>напівпровідників</w:t>
      </w:r>
      <w:proofErr w:type="spellEnd"/>
      <w:r w:rsidRPr="001B466F">
        <w:t xml:space="preserve"> </w:t>
      </w:r>
      <w:proofErr w:type="spellStart"/>
      <w:r w:rsidRPr="001B466F">
        <w:t>квантовий</w:t>
      </w:r>
      <w:proofErr w:type="spellEnd"/>
      <w:r w:rsidRPr="001B466F">
        <w:t xml:space="preserve"> </w:t>
      </w:r>
      <w:proofErr w:type="spellStart"/>
      <w:r w:rsidRPr="001B466F">
        <w:t>вихід</w:t>
      </w:r>
      <w:proofErr w:type="spellEnd"/>
      <w:r w:rsidRPr="001B466F">
        <w:t xml:space="preserve"> </w:t>
      </w:r>
      <w:r w:rsidRPr="001B466F">
        <w:object w:dxaOrig="200" w:dyaOrig="260" w14:anchorId="13FF45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75pt;height:12.75pt" o:ole="">
            <v:imagedata r:id="rId9" o:title=""/>
          </v:shape>
          <o:OLEObject Type="Embed" ProgID="Equation.3" ShapeID="_x0000_i1025" DrawAspect="Content" ObjectID="_1496183113" r:id="rId10"/>
        </w:object>
      </w:r>
      <w:r w:rsidRPr="001B466F">
        <w:t xml:space="preserve"> </w:t>
      </w:r>
      <w:proofErr w:type="spellStart"/>
      <w:r w:rsidRPr="001B466F">
        <w:t>майже</w:t>
      </w:r>
      <w:proofErr w:type="spellEnd"/>
      <w:r w:rsidRPr="001B466F">
        <w:t xml:space="preserve"> </w:t>
      </w:r>
      <w:proofErr w:type="spellStart"/>
      <w:r w:rsidRPr="001B466F">
        <w:t>такий</w:t>
      </w:r>
      <w:proofErr w:type="spellEnd"/>
      <w:r w:rsidRPr="001B466F">
        <w:t xml:space="preserve">, </w:t>
      </w:r>
      <w:proofErr w:type="spellStart"/>
      <w:r w:rsidRPr="001B466F">
        <w:t>тобто</w:t>
      </w:r>
      <w:proofErr w:type="spellEnd"/>
      <w:r w:rsidRPr="001B466F">
        <w:t xml:space="preserve"> </w:t>
      </w:r>
      <w:r w:rsidRPr="001B466F">
        <w:object w:dxaOrig="880" w:dyaOrig="279" w14:anchorId="430DF3AA">
          <v:shape id="_x0000_i1026" type="#_x0000_t75" style="width:44.25pt;height:14.25pt" o:ole="">
            <v:imagedata r:id="rId11" o:title=""/>
          </v:shape>
          <o:OLEObject Type="Embed" ProgID="Equation.3" ShapeID="_x0000_i1026" DrawAspect="Content" ObjectID="_1496183114" r:id="rId12"/>
        </w:object>
      </w:r>
      <w:r w:rsidRPr="001B466F">
        <w:t xml:space="preserve">ел/фот, але </w:t>
      </w:r>
      <w:proofErr w:type="gramStart"/>
      <w:r w:rsidRPr="001B466F">
        <w:t>у</w:t>
      </w:r>
      <w:proofErr w:type="gramEnd"/>
      <w:r w:rsidRPr="001B466F">
        <w:t xml:space="preserve"> </w:t>
      </w:r>
      <w:proofErr w:type="spellStart"/>
      <w:r w:rsidRPr="001B466F">
        <w:t>видимій</w:t>
      </w:r>
      <w:proofErr w:type="spellEnd"/>
      <w:r w:rsidRPr="001B466F">
        <w:t xml:space="preserve"> </w:t>
      </w:r>
      <w:proofErr w:type="spellStart"/>
      <w:r w:rsidRPr="001B466F">
        <w:t>області</w:t>
      </w:r>
      <w:proofErr w:type="spellEnd"/>
      <w:r w:rsidRPr="001B466F">
        <w:t xml:space="preserve"> спектру та в </w:t>
      </w:r>
      <w:proofErr w:type="spellStart"/>
      <w:r w:rsidRPr="001B466F">
        <w:t>області</w:t>
      </w:r>
      <w:proofErr w:type="spellEnd"/>
      <w:r w:rsidRPr="001B466F">
        <w:t xml:space="preserve"> </w:t>
      </w:r>
      <w:proofErr w:type="spellStart"/>
      <w:r w:rsidRPr="001B466F">
        <w:t>ближнього</w:t>
      </w:r>
      <w:proofErr w:type="spellEnd"/>
      <w:r w:rsidRPr="001B466F">
        <w:t xml:space="preserve"> </w:t>
      </w:r>
      <w:proofErr w:type="spellStart"/>
      <w:r w:rsidRPr="001B466F">
        <w:t>ультрафіолету</w:t>
      </w:r>
      <w:proofErr w:type="spellEnd"/>
      <w:r w:rsidRPr="001B466F">
        <w:t xml:space="preserve">. Тому на </w:t>
      </w:r>
      <w:proofErr w:type="spellStart"/>
      <w:r w:rsidRPr="001B466F">
        <w:t>практиці</w:t>
      </w:r>
      <w:proofErr w:type="spellEnd"/>
      <w:r w:rsidRPr="001B466F">
        <w:t xml:space="preserve"> </w:t>
      </w:r>
      <w:proofErr w:type="spellStart"/>
      <w:r w:rsidRPr="001B466F">
        <w:t>напівпровідникові</w:t>
      </w:r>
      <w:proofErr w:type="spellEnd"/>
      <w:r w:rsidRPr="001B466F">
        <w:t xml:space="preserve"> </w:t>
      </w:r>
      <w:proofErr w:type="spellStart"/>
      <w:r w:rsidRPr="001B466F">
        <w:t>фотокатоди</w:t>
      </w:r>
      <w:proofErr w:type="spellEnd"/>
      <w:r w:rsidRPr="001B466F">
        <w:t xml:space="preserve"> й </w:t>
      </w:r>
      <w:proofErr w:type="spellStart"/>
      <w:r w:rsidRPr="001B466F">
        <w:t>використовуються</w:t>
      </w:r>
      <w:proofErr w:type="spellEnd"/>
      <w:r w:rsidRPr="001B466F">
        <w:t>.</w:t>
      </w:r>
    </w:p>
    <w:p w14:paraId="32A6A7C6" w14:textId="77777777" w:rsidR="00A77573" w:rsidRPr="001B466F" w:rsidRDefault="00A77573" w:rsidP="001B466F">
      <w:r w:rsidRPr="001B466F">
        <w:t xml:space="preserve">    </w:t>
      </w:r>
      <w:proofErr w:type="spellStart"/>
      <w:r w:rsidRPr="001B466F">
        <w:t>Розглянемо</w:t>
      </w:r>
      <w:proofErr w:type="spellEnd"/>
      <w:r w:rsidRPr="001B466F">
        <w:t xml:space="preserve"> </w:t>
      </w:r>
      <w:proofErr w:type="spellStart"/>
      <w:r w:rsidRPr="001B466F">
        <w:t>особливості</w:t>
      </w:r>
      <w:proofErr w:type="spellEnd"/>
      <w:r w:rsidRPr="001B466F">
        <w:t xml:space="preserve"> </w:t>
      </w:r>
      <w:proofErr w:type="spellStart"/>
      <w:r w:rsidRPr="001B466F">
        <w:t>фотоелектронної</w:t>
      </w:r>
      <w:proofErr w:type="spellEnd"/>
      <w:r w:rsidRPr="001B466F">
        <w:t xml:space="preserve"> </w:t>
      </w:r>
      <w:proofErr w:type="spellStart"/>
      <w:r w:rsidRPr="001B466F">
        <w:t>емісії</w:t>
      </w:r>
      <w:proofErr w:type="spellEnd"/>
      <w:r w:rsidRPr="001B466F">
        <w:t xml:space="preserve"> з </w:t>
      </w:r>
      <w:proofErr w:type="spellStart"/>
      <w:r w:rsidRPr="001B466F">
        <w:t>напівпровідників</w:t>
      </w:r>
      <w:proofErr w:type="spellEnd"/>
      <w:r w:rsidRPr="001B466F">
        <w:t xml:space="preserve">. </w:t>
      </w:r>
      <w:proofErr w:type="spellStart"/>
      <w:r w:rsidRPr="001B466F">
        <w:t>Першою</w:t>
      </w:r>
      <w:proofErr w:type="spellEnd"/>
      <w:r w:rsidRPr="001B466F">
        <w:t xml:space="preserve"> такою </w:t>
      </w:r>
      <w:proofErr w:type="spellStart"/>
      <w:r w:rsidRPr="001B466F">
        <w:t>особливістю</w:t>
      </w:r>
      <w:proofErr w:type="spellEnd"/>
      <w:r w:rsidRPr="001B466F">
        <w:t xml:space="preserve"> є той факт, </w:t>
      </w:r>
      <w:proofErr w:type="spellStart"/>
      <w:r w:rsidRPr="001B466F">
        <w:t>що</w:t>
      </w:r>
      <w:proofErr w:type="spellEnd"/>
      <w:r w:rsidRPr="001B466F">
        <w:t xml:space="preserve"> в </w:t>
      </w:r>
      <w:proofErr w:type="spellStart"/>
      <w:r w:rsidRPr="001B466F">
        <w:t>зоні</w:t>
      </w:r>
      <w:proofErr w:type="spellEnd"/>
      <w:r w:rsidRPr="001B466F">
        <w:t xml:space="preserve"> </w:t>
      </w:r>
      <w:proofErr w:type="spellStart"/>
      <w:proofErr w:type="gramStart"/>
      <w:r w:rsidRPr="001B466F">
        <w:t>пров</w:t>
      </w:r>
      <w:proofErr w:type="gramEnd"/>
      <w:r w:rsidRPr="001B466F">
        <w:t>ідності</w:t>
      </w:r>
      <w:proofErr w:type="spellEnd"/>
      <w:r w:rsidRPr="001B466F">
        <w:t xml:space="preserve"> </w:t>
      </w:r>
      <w:proofErr w:type="spellStart"/>
      <w:r w:rsidRPr="001B466F">
        <w:t>дуже</w:t>
      </w:r>
      <w:proofErr w:type="spellEnd"/>
      <w:r w:rsidRPr="001B466F">
        <w:t xml:space="preserve"> мало </w:t>
      </w:r>
      <w:proofErr w:type="spellStart"/>
      <w:r w:rsidRPr="001B466F">
        <w:t>електронів</w:t>
      </w:r>
      <w:proofErr w:type="spellEnd"/>
      <w:r w:rsidRPr="001B466F">
        <w:t xml:space="preserve">. Тому, коли </w:t>
      </w:r>
      <w:proofErr w:type="spellStart"/>
      <w:r w:rsidRPr="001B466F">
        <w:t>фотоелектрон</w:t>
      </w:r>
      <w:proofErr w:type="spellEnd"/>
      <w:r w:rsidRPr="001B466F">
        <w:t xml:space="preserve"> </w:t>
      </w:r>
      <w:proofErr w:type="spellStart"/>
      <w:r w:rsidRPr="001B466F">
        <w:t>прямує</w:t>
      </w:r>
      <w:proofErr w:type="spellEnd"/>
      <w:r w:rsidRPr="001B466F">
        <w:t xml:space="preserve"> </w:t>
      </w:r>
      <w:proofErr w:type="spellStart"/>
      <w:r w:rsidRPr="001B466F">
        <w:t>скрізь</w:t>
      </w:r>
      <w:proofErr w:type="spellEnd"/>
      <w:r w:rsidRPr="001B466F">
        <w:t xml:space="preserve"> </w:t>
      </w:r>
      <w:proofErr w:type="spellStart"/>
      <w:r w:rsidRPr="001B466F">
        <w:t>цю</w:t>
      </w:r>
      <w:proofErr w:type="spellEnd"/>
      <w:r w:rsidRPr="001B466F">
        <w:t xml:space="preserve"> зону, </w:t>
      </w:r>
      <w:proofErr w:type="spellStart"/>
      <w:r w:rsidRPr="001B466F">
        <w:t>він</w:t>
      </w:r>
      <w:proofErr w:type="spellEnd"/>
      <w:r w:rsidRPr="001B466F">
        <w:t xml:space="preserve"> </w:t>
      </w:r>
      <w:proofErr w:type="spellStart"/>
      <w:r w:rsidRPr="001B466F">
        <w:t>дуже</w:t>
      </w:r>
      <w:proofErr w:type="spellEnd"/>
      <w:r w:rsidRPr="001B466F">
        <w:t xml:space="preserve"> мало </w:t>
      </w:r>
      <w:proofErr w:type="spellStart"/>
      <w:r w:rsidRPr="001B466F">
        <w:t>втрачає</w:t>
      </w:r>
      <w:proofErr w:type="spellEnd"/>
      <w:r w:rsidRPr="001B466F">
        <w:t xml:space="preserve"> </w:t>
      </w:r>
      <w:proofErr w:type="spellStart"/>
      <w:r w:rsidRPr="001B466F">
        <w:t>своєї</w:t>
      </w:r>
      <w:proofErr w:type="spellEnd"/>
      <w:r w:rsidRPr="001B466F">
        <w:t xml:space="preserve"> </w:t>
      </w:r>
      <w:proofErr w:type="spellStart"/>
      <w:r w:rsidRPr="001B466F">
        <w:t>енергії</w:t>
      </w:r>
      <w:proofErr w:type="spellEnd"/>
      <w:r w:rsidRPr="001B466F">
        <w:t xml:space="preserve"> й </w:t>
      </w:r>
      <w:proofErr w:type="spellStart"/>
      <w:r w:rsidRPr="001B466F">
        <w:t>виходить</w:t>
      </w:r>
      <w:proofErr w:type="spellEnd"/>
      <w:r w:rsidRPr="001B466F">
        <w:t xml:space="preserve"> у вакуум. </w:t>
      </w:r>
      <w:proofErr w:type="spellStart"/>
      <w:r w:rsidRPr="001B466F">
        <w:t>Цим</w:t>
      </w:r>
      <w:proofErr w:type="spellEnd"/>
      <w:r w:rsidRPr="001B466F">
        <w:t xml:space="preserve"> й </w:t>
      </w:r>
      <w:proofErr w:type="spellStart"/>
      <w:r w:rsidRPr="001B466F">
        <w:t>забезпечується</w:t>
      </w:r>
      <w:proofErr w:type="spellEnd"/>
      <w:r w:rsidRPr="001B466F">
        <w:t xml:space="preserve"> </w:t>
      </w:r>
      <w:proofErr w:type="spellStart"/>
      <w:r w:rsidRPr="001B466F">
        <w:t>високий</w:t>
      </w:r>
      <w:proofErr w:type="spellEnd"/>
      <w:r w:rsidRPr="001B466F">
        <w:t xml:space="preserve"> </w:t>
      </w:r>
      <w:proofErr w:type="spellStart"/>
      <w:r w:rsidRPr="001B466F">
        <w:t>квантовий</w:t>
      </w:r>
      <w:proofErr w:type="spellEnd"/>
      <w:r w:rsidRPr="001B466F">
        <w:t xml:space="preserve"> </w:t>
      </w:r>
      <w:proofErr w:type="spellStart"/>
      <w:r w:rsidRPr="001B466F">
        <w:t>вихід</w:t>
      </w:r>
      <w:proofErr w:type="spellEnd"/>
      <w:r w:rsidRPr="001B466F">
        <w:object w:dxaOrig="200" w:dyaOrig="260" w14:anchorId="0949A790">
          <v:shape id="_x0000_i1027" type="#_x0000_t75" style="width:9.75pt;height:12.75pt" o:ole="">
            <v:imagedata r:id="rId9" o:title=""/>
          </v:shape>
          <o:OLEObject Type="Embed" ProgID="Equation.3" ShapeID="_x0000_i1027" DrawAspect="Content" ObjectID="_1496183115" r:id="rId13"/>
        </w:object>
      </w:r>
      <w:r w:rsidRPr="001B466F">
        <w:t xml:space="preserve">. Друга </w:t>
      </w:r>
      <w:proofErr w:type="spellStart"/>
      <w:r w:rsidRPr="001B466F">
        <w:t>особливість</w:t>
      </w:r>
      <w:proofErr w:type="spellEnd"/>
      <w:r w:rsidRPr="001B466F">
        <w:t xml:space="preserve"> </w:t>
      </w:r>
      <w:proofErr w:type="spellStart"/>
      <w:r w:rsidRPr="001B466F">
        <w:t>полягає</w:t>
      </w:r>
      <w:proofErr w:type="spellEnd"/>
      <w:r w:rsidRPr="001B466F">
        <w:t xml:space="preserve"> в тому, </w:t>
      </w:r>
      <w:proofErr w:type="spellStart"/>
      <w:r w:rsidRPr="001B466F">
        <w:t>що</w:t>
      </w:r>
      <w:proofErr w:type="spellEnd"/>
      <w:r w:rsidRPr="001B466F">
        <w:t xml:space="preserve"> </w:t>
      </w:r>
      <w:proofErr w:type="spellStart"/>
      <w:r w:rsidRPr="001B466F">
        <w:t>термоелектронна</w:t>
      </w:r>
      <w:proofErr w:type="spellEnd"/>
      <w:r w:rsidRPr="001B466F">
        <w:t xml:space="preserve"> робота </w:t>
      </w:r>
      <w:proofErr w:type="spellStart"/>
      <w:r w:rsidRPr="001B466F">
        <w:t>виходу</w:t>
      </w:r>
      <w:proofErr w:type="spellEnd"/>
      <w:r w:rsidRPr="001B466F">
        <w:t xml:space="preserve"> фотокатоду не є </w:t>
      </w:r>
      <w:proofErr w:type="spellStart"/>
      <w:proofErr w:type="gramStart"/>
      <w:r w:rsidRPr="001B466F">
        <w:t>р</w:t>
      </w:r>
      <w:proofErr w:type="gramEnd"/>
      <w:r w:rsidRPr="001B466F">
        <w:t>івною</w:t>
      </w:r>
      <w:proofErr w:type="spellEnd"/>
      <w:r w:rsidRPr="001B466F">
        <w:t xml:space="preserve"> </w:t>
      </w:r>
      <w:proofErr w:type="spellStart"/>
      <w:r w:rsidRPr="001B466F">
        <w:t>фотоелектронній</w:t>
      </w:r>
      <w:proofErr w:type="spellEnd"/>
      <w:r w:rsidRPr="001B466F">
        <w:t xml:space="preserve"> </w:t>
      </w:r>
      <w:proofErr w:type="spellStart"/>
      <w:r w:rsidRPr="001B466F">
        <w:t>роботі</w:t>
      </w:r>
      <w:proofErr w:type="spellEnd"/>
      <w:r w:rsidRPr="001B466F">
        <w:t xml:space="preserve"> </w:t>
      </w:r>
      <w:proofErr w:type="spellStart"/>
      <w:r w:rsidRPr="001B466F">
        <w:t>виходу</w:t>
      </w:r>
      <w:proofErr w:type="spellEnd"/>
      <w:r w:rsidRPr="001B466F">
        <w:t xml:space="preserve">. </w:t>
      </w:r>
      <w:proofErr w:type="spellStart"/>
      <w:r w:rsidRPr="001B466F">
        <w:t>Розглянемо</w:t>
      </w:r>
      <w:proofErr w:type="spellEnd"/>
      <w:r w:rsidRPr="001B466F">
        <w:t xml:space="preserve"> </w:t>
      </w:r>
      <w:proofErr w:type="spellStart"/>
      <w:r w:rsidRPr="001B466F">
        <w:t>це</w:t>
      </w:r>
      <w:proofErr w:type="spellEnd"/>
      <w:r w:rsidRPr="001B466F">
        <w:t xml:space="preserve"> </w:t>
      </w:r>
      <w:proofErr w:type="spellStart"/>
      <w:r w:rsidRPr="001B466F">
        <w:t>детальніше</w:t>
      </w:r>
      <w:proofErr w:type="spellEnd"/>
      <w:r w:rsidRPr="001B466F">
        <w:t xml:space="preserve">. Ось приклад </w:t>
      </w:r>
      <w:proofErr w:type="spellStart"/>
      <w:r w:rsidRPr="001B466F">
        <w:t>власного</w:t>
      </w:r>
      <w:proofErr w:type="spellEnd"/>
      <w:r w:rsidRPr="001B466F">
        <w:t xml:space="preserve"> </w:t>
      </w:r>
      <w:proofErr w:type="spellStart"/>
      <w:r w:rsidRPr="001B466F">
        <w:t>напівпровідника</w:t>
      </w:r>
      <w:proofErr w:type="spellEnd"/>
      <w:r w:rsidRPr="001B466F">
        <w:t xml:space="preserve">: </w:t>
      </w:r>
      <w:r w:rsidRPr="001B466F">
        <w:object w:dxaOrig="1980" w:dyaOrig="620" w14:anchorId="69ADFAE1">
          <v:shape id="_x0000_i1028" type="#_x0000_t75" style="width:99pt;height:30.75pt" o:ole="">
            <v:imagedata r:id="rId14" o:title=""/>
          </v:shape>
          <o:OLEObject Type="Embed" ProgID="Equation.3" ShapeID="_x0000_i1028" DrawAspect="Content" ObjectID="_1496183116" r:id="rId15"/>
        </w:object>
      </w:r>
      <w:r w:rsidRPr="001B466F">
        <w:t xml:space="preserve"> - </w:t>
      </w:r>
      <w:proofErr w:type="spellStart"/>
      <w:r w:rsidRPr="001B466F">
        <w:t>термоелектронна</w:t>
      </w:r>
      <w:proofErr w:type="spellEnd"/>
      <w:r w:rsidRPr="001B466F">
        <w:t xml:space="preserve"> робота </w:t>
      </w:r>
      <w:proofErr w:type="spellStart"/>
      <w:r w:rsidRPr="001B466F">
        <w:t>виходу</w:t>
      </w:r>
      <w:proofErr w:type="spellEnd"/>
      <w:r w:rsidRPr="001B466F">
        <w:t>.</w:t>
      </w:r>
    </w:p>
    <w:p w14:paraId="3E7F1A5E" w14:textId="77777777" w:rsidR="00A77573" w:rsidRPr="001B466F" w:rsidRDefault="00A77573" w:rsidP="001B466F">
      <w:r w:rsidRPr="001B466F">
        <w:object w:dxaOrig="1680" w:dyaOrig="320" w14:anchorId="527E7316">
          <v:shape id="_x0000_i1029" type="#_x0000_t75" style="width:84pt;height:15.75pt" o:ole="">
            <v:imagedata r:id="rId16" o:title=""/>
          </v:shape>
          <o:OLEObject Type="Embed" ProgID="Equation.3" ShapeID="_x0000_i1029" DrawAspect="Content" ObjectID="_1496183117" r:id="rId17"/>
        </w:object>
      </w:r>
      <w:r w:rsidRPr="001B466F">
        <w:t xml:space="preserve"> - </w:t>
      </w:r>
      <w:proofErr w:type="spellStart"/>
      <w:r w:rsidRPr="001B466F">
        <w:t>це</w:t>
      </w:r>
      <w:proofErr w:type="spellEnd"/>
      <w:r w:rsidRPr="001B466F">
        <w:t xml:space="preserve"> </w:t>
      </w:r>
      <w:proofErr w:type="spellStart"/>
      <w:proofErr w:type="gramStart"/>
      <w:r w:rsidRPr="001B466F">
        <w:t>р</w:t>
      </w:r>
      <w:proofErr w:type="gramEnd"/>
      <w:r w:rsidRPr="001B466F">
        <w:t>івняння</w:t>
      </w:r>
      <w:proofErr w:type="spellEnd"/>
      <w:r w:rsidRPr="001B466F">
        <w:t xml:space="preserve"> </w:t>
      </w:r>
      <w:proofErr w:type="spellStart"/>
      <w:r w:rsidRPr="001B466F">
        <w:t>описує</w:t>
      </w:r>
      <w:proofErr w:type="spellEnd"/>
      <w:r w:rsidRPr="001B466F">
        <w:t xml:space="preserve"> </w:t>
      </w:r>
      <w:proofErr w:type="spellStart"/>
      <w:r w:rsidRPr="001B466F">
        <w:t>умови</w:t>
      </w:r>
      <w:proofErr w:type="spellEnd"/>
      <w:r w:rsidRPr="001B466F">
        <w:t xml:space="preserve"> </w:t>
      </w:r>
      <w:proofErr w:type="spellStart"/>
      <w:r w:rsidRPr="001B466F">
        <w:t>виходу</w:t>
      </w:r>
      <w:proofErr w:type="spellEnd"/>
      <w:r w:rsidRPr="001B466F">
        <w:t xml:space="preserve"> </w:t>
      </w:r>
      <w:proofErr w:type="spellStart"/>
      <w:r w:rsidRPr="001B466F">
        <w:t>фотоелектрону</w:t>
      </w:r>
      <w:proofErr w:type="spellEnd"/>
      <w:r w:rsidRPr="001B466F">
        <w:t xml:space="preserve"> у вакуум.</w:t>
      </w:r>
    </w:p>
    <w:p w14:paraId="2D234DE8" w14:textId="77777777" w:rsidR="00A77573" w:rsidRPr="001B466F" w:rsidRDefault="00A77573" w:rsidP="001B466F">
      <w:r w:rsidRPr="001B466F">
        <w:object w:dxaOrig="1300" w:dyaOrig="380" w14:anchorId="5811FBAA">
          <v:shape id="_x0000_i1030" type="#_x0000_t75" style="width:65.25pt;height:18.75pt" o:ole="">
            <v:imagedata r:id="rId18" o:title=""/>
          </v:shape>
          <o:OLEObject Type="Embed" ProgID="Equation.3" ShapeID="_x0000_i1030" DrawAspect="Content" ObjectID="_1496183118" r:id="rId19"/>
        </w:object>
      </w:r>
      <w:r w:rsidRPr="001B466F">
        <w:t xml:space="preserve">, а </w:t>
      </w:r>
      <w:r w:rsidRPr="001B466F">
        <w:object w:dxaOrig="1340" w:dyaOrig="620" w14:anchorId="44F09F72">
          <v:shape id="_x0000_i1031" type="#_x0000_t75" style="width:66.75pt;height:30.75pt" o:ole="">
            <v:imagedata r:id="rId20" o:title=""/>
          </v:shape>
          <o:OLEObject Type="Embed" ProgID="Equation.3" ShapeID="_x0000_i1031" DrawAspect="Content" ObjectID="_1496183119" r:id="rId21"/>
        </w:object>
      </w:r>
      <w:proofErr w:type="gramStart"/>
      <w:r w:rsidRPr="001B466F">
        <w:t xml:space="preserve"> ,</w:t>
      </w:r>
      <w:proofErr w:type="gramEnd"/>
      <w:r w:rsidRPr="001B466F">
        <w:t xml:space="preserve"> </w:t>
      </w:r>
      <w:proofErr w:type="spellStart"/>
      <w:r w:rsidRPr="001B466F">
        <w:t>тобто</w:t>
      </w:r>
      <w:proofErr w:type="spellEnd"/>
      <w:r w:rsidRPr="001B466F">
        <w:t xml:space="preserve">  </w:t>
      </w:r>
      <w:r w:rsidRPr="001B466F">
        <w:object w:dxaOrig="660" w:dyaOrig="380" w14:anchorId="5E21A776">
          <v:shape id="_x0000_i1032" type="#_x0000_t75" style="width:33pt;height:18.75pt" o:ole="">
            <v:imagedata r:id="rId22" o:title=""/>
          </v:shape>
          <o:OLEObject Type="Embed" ProgID="Equation.3" ShapeID="_x0000_i1032" DrawAspect="Content" ObjectID="_1496183120" r:id="rId23"/>
        </w:object>
      </w:r>
      <w:r w:rsidRPr="001B466F">
        <w:object w:dxaOrig="440" w:dyaOrig="360" w14:anchorId="4C224BE8">
          <v:shape id="_x0000_i1033" type="#_x0000_t75" style="width:21.75pt;height:18pt" o:ole="">
            <v:imagedata r:id="rId24" o:title=""/>
          </v:shape>
          <o:OLEObject Type="Embed" ProgID="Equation.3" ShapeID="_x0000_i1033" DrawAspect="Content" ObjectID="_1496183121" r:id="rId25"/>
        </w:object>
      </w:r>
    </w:p>
    <w:p w14:paraId="3E709B3E" w14:textId="77777777" w:rsidR="00A77573" w:rsidRPr="001B466F" w:rsidRDefault="00A77573" w:rsidP="001B466F">
      <w:r w:rsidRPr="001B466F">
        <w:t xml:space="preserve">   </w:t>
      </w:r>
      <w:proofErr w:type="spellStart"/>
      <w:r w:rsidRPr="001B466F">
        <w:t>Тепер</w:t>
      </w:r>
      <w:proofErr w:type="spellEnd"/>
      <w:r w:rsidRPr="001B466F">
        <w:t xml:space="preserve"> </w:t>
      </w:r>
      <w:proofErr w:type="spellStart"/>
      <w:r w:rsidRPr="001B466F">
        <w:t>розглянемо</w:t>
      </w:r>
      <w:proofErr w:type="spellEnd"/>
      <w:r w:rsidRPr="001B466F">
        <w:t xml:space="preserve"> </w:t>
      </w:r>
      <w:proofErr w:type="spellStart"/>
      <w:r w:rsidRPr="001B466F">
        <w:t>донорний</w:t>
      </w:r>
      <w:proofErr w:type="spellEnd"/>
      <w:r w:rsidRPr="001B466F">
        <w:t xml:space="preserve"> </w:t>
      </w:r>
      <w:proofErr w:type="spellStart"/>
      <w:r w:rsidRPr="001B466F">
        <w:t>напівпровідник</w:t>
      </w:r>
      <w:proofErr w:type="spellEnd"/>
      <w:r w:rsidRPr="001B466F">
        <w:t>:</w:t>
      </w:r>
    </w:p>
    <w:p w14:paraId="01006AD3" w14:textId="77777777" w:rsidR="00A77573" w:rsidRPr="001B466F" w:rsidRDefault="00A77573" w:rsidP="001B466F">
      <w:r w:rsidRPr="001B466F">
        <w:t xml:space="preserve"> </w:t>
      </w:r>
      <w:r w:rsidRPr="001B466F">
        <w:object w:dxaOrig="1300" w:dyaOrig="380" w14:anchorId="5AC6EEA7">
          <v:shape id="_x0000_i1034" type="#_x0000_t75" style="width:65.25pt;height:18.75pt" o:ole="">
            <v:imagedata r:id="rId18" o:title=""/>
          </v:shape>
          <o:OLEObject Type="Embed" ProgID="Equation.3" ShapeID="_x0000_i1034" DrawAspect="Content" ObjectID="_1496183122" r:id="rId26"/>
        </w:object>
      </w:r>
      <w:r w:rsidRPr="001B466F">
        <w:t xml:space="preserve">, </w:t>
      </w:r>
      <w:proofErr w:type="spellStart"/>
      <w:r w:rsidRPr="001B466F">
        <w:t>тобто</w:t>
      </w:r>
      <w:proofErr w:type="spellEnd"/>
      <w:r w:rsidRPr="001B466F">
        <w:t xml:space="preserve"> так само як у </w:t>
      </w:r>
      <w:proofErr w:type="spellStart"/>
      <w:r w:rsidRPr="001B466F">
        <w:t>власного</w:t>
      </w:r>
      <w:proofErr w:type="spellEnd"/>
      <w:r w:rsidRPr="001B466F">
        <w:t xml:space="preserve"> </w:t>
      </w:r>
      <w:proofErr w:type="spellStart"/>
      <w:r w:rsidRPr="001B466F">
        <w:t>напівпровідника</w:t>
      </w:r>
      <w:proofErr w:type="spellEnd"/>
      <w:r w:rsidRPr="001B466F">
        <w:t xml:space="preserve">, </w:t>
      </w:r>
      <w:r w:rsidRPr="001B466F">
        <w:object w:dxaOrig="1340" w:dyaOrig="620" w14:anchorId="1CBE61AC">
          <v:shape id="_x0000_i1035" type="#_x0000_t75" style="width:66.75pt;height:30.75pt" o:ole="">
            <v:imagedata r:id="rId20" o:title=""/>
          </v:shape>
          <o:OLEObject Type="Embed" ProgID="Equation.3" ShapeID="_x0000_i1035" DrawAspect="Content" ObjectID="_1496183123" r:id="rId27"/>
        </w:object>
      </w:r>
      <w:proofErr w:type="gramStart"/>
      <w:r w:rsidRPr="001B466F">
        <w:t xml:space="preserve"> .</w:t>
      </w:r>
      <w:proofErr w:type="gramEnd"/>
      <w:r w:rsidRPr="001B466F">
        <w:t xml:space="preserve"> Як </w:t>
      </w:r>
      <w:proofErr w:type="spellStart"/>
      <w:r w:rsidRPr="001B466F">
        <w:t>бачимо</w:t>
      </w:r>
      <w:proofErr w:type="spellEnd"/>
      <w:r w:rsidRPr="001B466F">
        <w:t xml:space="preserve">, для </w:t>
      </w:r>
      <w:proofErr w:type="spellStart"/>
      <w:r w:rsidRPr="001B466F">
        <w:t>цього</w:t>
      </w:r>
      <w:proofErr w:type="spellEnd"/>
      <w:r w:rsidRPr="001B466F">
        <w:t xml:space="preserve"> </w:t>
      </w:r>
      <w:proofErr w:type="spellStart"/>
      <w:r w:rsidRPr="001B466F">
        <w:t>випадку</w:t>
      </w:r>
      <w:proofErr w:type="spellEnd"/>
      <w:r w:rsidRPr="001B466F">
        <w:t xml:space="preserve">  </w:t>
      </w:r>
      <w:proofErr w:type="spellStart"/>
      <w:r w:rsidRPr="001B466F">
        <w:t>теж</w:t>
      </w:r>
      <w:proofErr w:type="spellEnd"/>
      <w:r w:rsidRPr="001B466F">
        <w:t xml:space="preserve"> </w:t>
      </w:r>
      <w:r w:rsidRPr="001B466F">
        <w:object w:dxaOrig="660" w:dyaOrig="380" w14:anchorId="4EB5D7A1">
          <v:shape id="_x0000_i1036" type="#_x0000_t75" style="width:33pt;height:18.75pt" o:ole="">
            <v:imagedata r:id="rId22" o:title=""/>
          </v:shape>
          <o:OLEObject Type="Embed" ProgID="Equation.3" ShapeID="_x0000_i1036" DrawAspect="Content" ObjectID="_1496183124" r:id="rId28"/>
        </w:object>
      </w:r>
      <w:r w:rsidRPr="001B466F">
        <w:object w:dxaOrig="440" w:dyaOrig="360" w14:anchorId="311E14A7">
          <v:shape id="_x0000_i1037" type="#_x0000_t75" style="width:21.75pt;height:18pt" o:ole="">
            <v:imagedata r:id="rId24" o:title=""/>
          </v:shape>
          <o:OLEObject Type="Embed" ProgID="Equation.3" ShapeID="_x0000_i1037" DrawAspect="Content" ObjectID="_1496183125" r:id="rId29"/>
        </w:object>
      </w:r>
      <w:r w:rsidRPr="001B466F">
        <w:t xml:space="preserve"> й </w:t>
      </w:r>
      <w:proofErr w:type="spellStart"/>
      <w:r w:rsidRPr="001B466F">
        <w:t>набагато</w:t>
      </w:r>
      <w:proofErr w:type="spellEnd"/>
      <w:r w:rsidRPr="001B466F">
        <w:t xml:space="preserve">. </w:t>
      </w:r>
      <w:proofErr w:type="spellStart"/>
      <w:proofErr w:type="gramStart"/>
      <w:r w:rsidRPr="001B466F">
        <w:t>Кр</w:t>
      </w:r>
      <w:proofErr w:type="gramEnd"/>
      <w:r w:rsidRPr="001B466F">
        <w:t>ім</w:t>
      </w:r>
      <w:proofErr w:type="spellEnd"/>
      <w:r w:rsidRPr="001B466F">
        <w:t xml:space="preserve"> того у </w:t>
      </w:r>
      <w:proofErr w:type="spellStart"/>
      <w:r w:rsidRPr="001B466F">
        <w:t>напівпровідників</w:t>
      </w:r>
      <w:proofErr w:type="spellEnd"/>
      <w:r w:rsidRPr="001B466F">
        <w:t xml:space="preserve"> є три </w:t>
      </w:r>
      <w:proofErr w:type="spellStart"/>
      <w:r w:rsidRPr="001B466F">
        <w:t>червоні</w:t>
      </w:r>
      <w:proofErr w:type="spellEnd"/>
      <w:r w:rsidRPr="001B466F">
        <w:t xml:space="preserve"> </w:t>
      </w:r>
      <w:proofErr w:type="spellStart"/>
      <w:r w:rsidRPr="001B466F">
        <w:t>границі</w:t>
      </w:r>
      <w:proofErr w:type="spellEnd"/>
      <w:r w:rsidRPr="001B466F">
        <w:t xml:space="preserve"> </w:t>
      </w:r>
      <w:proofErr w:type="spellStart"/>
      <w:r w:rsidRPr="001B466F">
        <w:t>фотоефекту</w:t>
      </w:r>
      <w:proofErr w:type="spellEnd"/>
      <w:r w:rsidRPr="001B466F">
        <w:t xml:space="preserve"> </w:t>
      </w:r>
      <w:r w:rsidRPr="001B466F">
        <w:object w:dxaOrig="1340" w:dyaOrig="360" w14:anchorId="6A0B2A59">
          <v:shape id="_x0000_i1038" type="#_x0000_t75" style="width:66.75pt;height:18pt" o:ole="">
            <v:imagedata r:id="rId30" o:title=""/>
          </v:shape>
          <o:OLEObject Type="Embed" ProgID="Equation.3" ShapeID="_x0000_i1038" DrawAspect="Content" ObjectID="_1496183126" r:id="rId31"/>
        </w:object>
      </w:r>
      <w:r w:rsidRPr="001B466F">
        <w:t xml:space="preserve">, </w:t>
      </w:r>
      <w:r w:rsidRPr="001B466F">
        <w:object w:dxaOrig="940" w:dyaOrig="360" w14:anchorId="496496D0">
          <v:shape id="_x0000_i1039" type="#_x0000_t75" style="width:47.25pt;height:18pt" o:ole="">
            <v:imagedata r:id="rId32" o:title=""/>
          </v:shape>
          <o:OLEObject Type="Embed" ProgID="Equation.3" ShapeID="_x0000_i1039" DrawAspect="Content" ObjectID="_1496183127" r:id="rId33"/>
        </w:object>
      </w:r>
      <w:r w:rsidRPr="001B466F">
        <w:t xml:space="preserve">, </w:t>
      </w:r>
      <w:r w:rsidRPr="001B466F">
        <w:object w:dxaOrig="1300" w:dyaOrig="360" w14:anchorId="32FA746B">
          <v:shape id="_x0000_i1040" type="#_x0000_t75" style="width:65.25pt;height:18pt" o:ole="">
            <v:imagedata r:id="rId34" o:title=""/>
          </v:shape>
          <o:OLEObject Type="Embed" ProgID="Equation.3" ShapeID="_x0000_i1040" DrawAspect="Content" ObjectID="_1496183128" r:id="rId35"/>
        </w:object>
      </w:r>
    </w:p>
    <w:p w14:paraId="080ED734" w14:textId="77777777" w:rsidR="00A77573" w:rsidRPr="001B466F" w:rsidRDefault="00A77573" w:rsidP="001B466F">
      <w:proofErr w:type="spellStart"/>
      <w:r w:rsidRPr="001B466F">
        <w:t>Третя</w:t>
      </w:r>
      <w:proofErr w:type="spellEnd"/>
      <w:r w:rsidRPr="001B466F">
        <w:t xml:space="preserve"> </w:t>
      </w:r>
      <w:proofErr w:type="spellStart"/>
      <w:r w:rsidRPr="001B466F">
        <w:t>червона</w:t>
      </w:r>
      <w:proofErr w:type="spellEnd"/>
      <w:r w:rsidRPr="001B466F">
        <w:t xml:space="preserve"> </w:t>
      </w:r>
      <w:proofErr w:type="spellStart"/>
      <w:r w:rsidRPr="001B466F">
        <w:t>границя</w:t>
      </w:r>
      <w:proofErr w:type="spellEnd"/>
      <w:r w:rsidRPr="001B466F">
        <w:t xml:space="preserve"> </w:t>
      </w:r>
      <w:proofErr w:type="spellStart"/>
      <w:r w:rsidRPr="001B466F">
        <w:t>потребує</w:t>
      </w:r>
      <w:proofErr w:type="spellEnd"/>
      <w:r w:rsidRPr="001B466F">
        <w:t xml:space="preserve"> </w:t>
      </w:r>
      <w:proofErr w:type="spellStart"/>
      <w:r w:rsidRPr="001B466F">
        <w:t>пояснення</w:t>
      </w:r>
      <w:proofErr w:type="spellEnd"/>
      <w:r w:rsidRPr="001B466F">
        <w:t xml:space="preserve">. </w:t>
      </w:r>
      <w:proofErr w:type="spellStart"/>
      <w:r w:rsidRPr="001B466F">
        <w:t>Ця</w:t>
      </w:r>
      <w:proofErr w:type="spellEnd"/>
      <w:r w:rsidRPr="001B466F">
        <w:t xml:space="preserve"> </w:t>
      </w:r>
      <w:proofErr w:type="spellStart"/>
      <w:r w:rsidRPr="001B466F">
        <w:t>границя</w:t>
      </w:r>
      <w:proofErr w:type="spellEnd"/>
      <w:r w:rsidRPr="001B466F">
        <w:t xml:space="preserve"> </w:t>
      </w:r>
      <w:proofErr w:type="spellStart"/>
      <w:r w:rsidRPr="001B466F">
        <w:t>зв’язана</w:t>
      </w:r>
      <w:proofErr w:type="spellEnd"/>
      <w:r w:rsidRPr="001B466F">
        <w:t xml:space="preserve"> з так </w:t>
      </w:r>
      <w:proofErr w:type="spellStart"/>
      <w:r w:rsidRPr="001B466F">
        <w:t>званим</w:t>
      </w:r>
      <w:proofErr w:type="spellEnd"/>
      <w:r w:rsidRPr="001B466F">
        <w:t xml:space="preserve"> </w:t>
      </w:r>
      <w:proofErr w:type="spellStart"/>
      <w:r w:rsidRPr="001B466F">
        <w:t>екситонним</w:t>
      </w:r>
      <w:proofErr w:type="spellEnd"/>
      <w:r w:rsidRPr="001B466F">
        <w:t xml:space="preserve"> </w:t>
      </w:r>
      <w:proofErr w:type="spellStart"/>
      <w:r w:rsidRPr="001B466F">
        <w:t>поглинанням</w:t>
      </w:r>
      <w:proofErr w:type="spellEnd"/>
      <w:r w:rsidRPr="001B466F">
        <w:t xml:space="preserve">. </w:t>
      </w:r>
      <w:proofErr w:type="spellStart"/>
      <w:r w:rsidRPr="001B466F">
        <w:t>Екситон</w:t>
      </w:r>
      <w:proofErr w:type="spellEnd"/>
      <w:r w:rsidRPr="001B466F">
        <w:t xml:space="preserve"> </w:t>
      </w:r>
      <w:proofErr w:type="spellStart"/>
      <w:r w:rsidRPr="001B466F">
        <w:t>виникає</w:t>
      </w:r>
      <w:proofErr w:type="spellEnd"/>
      <w:r w:rsidRPr="001B466F">
        <w:t xml:space="preserve"> при </w:t>
      </w:r>
      <w:r w:rsidRPr="001B466F">
        <w:object w:dxaOrig="360" w:dyaOrig="279" w14:anchorId="4D50F1F4">
          <v:shape id="_x0000_i1041" type="#_x0000_t75" style="width:18pt;height:14.25pt" o:ole="">
            <v:imagedata r:id="rId36" o:title=""/>
          </v:shape>
          <o:OLEObject Type="Embed" ProgID="Equation.3" ShapeID="_x0000_i1041" DrawAspect="Content" ObjectID="_1496183129" r:id="rId37"/>
        </w:object>
      </w:r>
      <w:r w:rsidRPr="001B466F">
        <w:t xml:space="preserve"> такому, коли </w:t>
      </w:r>
      <w:proofErr w:type="spellStart"/>
      <w:r w:rsidRPr="001B466F">
        <w:t>електрон</w:t>
      </w:r>
      <w:proofErr w:type="spellEnd"/>
      <w:r w:rsidRPr="001B466F">
        <w:t xml:space="preserve"> </w:t>
      </w:r>
      <w:proofErr w:type="spellStart"/>
      <w:r w:rsidRPr="001B466F">
        <w:t>валентної</w:t>
      </w:r>
      <w:proofErr w:type="spellEnd"/>
      <w:r w:rsidRPr="001B466F">
        <w:t xml:space="preserve"> </w:t>
      </w:r>
      <w:proofErr w:type="spellStart"/>
      <w:r w:rsidRPr="001B466F">
        <w:t>зони</w:t>
      </w:r>
      <w:proofErr w:type="spellEnd"/>
      <w:r w:rsidRPr="001B466F">
        <w:t xml:space="preserve"> </w:t>
      </w:r>
      <w:proofErr w:type="spellStart"/>
      <w:r w:rsidRPr="001B466F">
        <w:t>може</w:t>
      </w:r>
      <w:proofErr w:type="spellEnd"/>
      <w:r w:rsidRPr="001B466F">
        <w:t xml:space="preserve"> </w:t>
      </w:r>
      <w:proofErr w:type="spellStart"/>
      <w:r w:rsidRPr="001B466F">
        <w:t>досягти</w:t>
      </w:r>
      <w:proofErr w:type="spellEnd"/>
      <w:r w:rsidRPr="001B466F">
        <w:t xml:space="preserve"> </w:t>
      </w:r>
      <w:proofErr w:type="spellStart"/>
      <w:r w:rsidRPr="001B466F">
        <w:t>тільки</w:t>
      </w:r>
      <w:proofErr w:type="spellEnd"/>
      <w:r w:rsidRPr="001B466F">
        <w:t xml:space="preserve"> </w:t>
      </w:r>
      <w:proofErr w:type="spellStart"/>
      <w:r w:rsidRPr="001B466F">
        <w:t>області</w:t>
      </w:r>
      <w:proofErr w:type="spellEnd"/>
      <w:r w:rsidRPr="001B466F">
        <w:t xml:space="preserve"> дна </w:t>
      </w:r>
      <w:proofErr w:type="spellStart"/>
      <w:r w:rsidRPr="001B466F">
        <w:t>зони</w:t>
      </w:r>
      <w:proofErr w:type="spellEnd"/>
      <w:r w:rsidRPr="001B466F">
        <w:t xml:space="preserve"> </w:t>
      </w:r>
      <w:proofErr w:type="spellStart"/>
      <w:proofErr w:type="gramStart"/>
      <w:r w:rsidRPr="001B466F">
        <w:t>пров</w:t>
      </w:r>
      <w:proofErr w:type="gramEnd"/>
      <w:r w:rsidRPr="001B466F">
        <w:t>ідності</w:t>
      </w:r>
      <w:proofErr w:type="spellEnd"/>
      <w:r w:rsidRPr="001B466F">
        <w:t xml:space="preserve">. Час </w:t>
      </w:r>
      <w:proofErr w:type="spellStart"/>
      <w:r w:rsidRPr="001B466F">
        <w:t>життя</w:t>
      </w:r>
      <w:proofErr w:type="spellEnd"/>
      <w:r w:rsidRPr="001B466F">
        <w:t xml:space="preserve"> </w:t>
      </w:r>
      <w:proofErr w:type="spellStart"/>
      <w:r w:rsidRPr="001B466F">
        <w:t>екситону</w:t>
      </w:r>
      <w:proofErr w:type="spellEnd"/>
      <w:r w:rsidRPr="001B466F">
        <w:t xml:space="preserve"> </w:t>
      </w:r>
      <w:r w:rsidRPr="001B466F">
        <w:object w:dxaOrig="1240" w:dyaOrig="320" w14:anchorId="355F099D">
          <v:shape id="_x0000_i1042" type="#_x0000_t75" style="width:62.25pt;height:15.75pt" o:ole="">
            <v:imagedata r:id="rId38" o:title=""/>
          </v:shape>
          <o:OLEObject Type="Embed" ProgID="Equation.3" ShapeID="_x0000_i1042" DrawAspect="Content" ObjectID="_1496183130" r:id="rId39"/>
        </w:object>
      </w:r>
      <w:r w:rsidRPr="001B466F">
        <w:t xml:space="preserve">. </w:t>
      </w:r>
      <w:proofErr w:type="spellStart"/>
      <w:r w:rsidRPr="001B466F">
        <w:t>Після</w:t>
      </w:r>
      <w:proofErr w:type="spellEnd"/>
      <w:r w:rsidRPr="001B466F">
        <w:t xml:space="preserve"> </w:t>
      </w:r>
      <w:proofErr w:type="spellStart"/>
      <w:r w:rsidRPr="001B466F">
        <w:t>рекомбінації</w:t>
      </w:r>
      <w:proofErr w:type="spellEnd"/>
      <w:r w:rsidRPr="001B466F">
        <w:t xml:space="preserve"> </w:t>
      </w:r>
      <w:proofErr w:type="spellStart"/>
      <w:r w:rsidRPr="001B466F">
        <w:t>цієї</w:t>
      </w:r>
      <w:proofErr w:type="spellEnd"/>
      <w:r w:rsidRPr="001B466F">
        <w:t xml:space="preserve"> пари (</w:t>
      </w:r>
      <w:proofErr w:type="spellStart"/>
      <w:r w:rsidRPr="001B466F">
        <w:t>електрон-дірка</w:t>
      </w:r>
      <w:proofErr w:type="spellEnd"/>
      <w:r w:rsidRPr="001B466F">
        <w:t xml:space="preserve">), </w:t>
      </w:r>
      <w:proofErr w:type="spellStart"/>
      <w:r w:rsidRPr="001B466F">
        <w:t>тобто</w:t>
      </w:r>
      <w:proofErr w:type="spellEnd"/>
      <w:r w:rsidRPr="001B466F">
        <w:t xml:space="preserve"> </w:t>
      </w:r>
      <w:proofErr w:type="spellStart"/>
      <w:r w:rsidRPr="001B466F">
        <w:t>після</w:t>
      </w:r>
      <w:proofErr w:type="spellEnd"/>
      <w:r w:rsidRPr="001B466F">
        <w:t xml:space="preserve"> </w:t>
      </w:r>
      <w:proofErr w:type="spellStart"/>
      <w:r w:rsidRPr="001B466F">
        <w:t>зникнення</w:t>
      </w:r>
      <w:proofErr w:type="spellEnd"/>
      <w:r w:rsidRPr="001B466F">
        <w:t xml:space="preserve"> </w:t>
      </w:r>
      <w:proofErr w:type="spellStart"/>
      <w:r w:rsidRPr="001B466F">
        <w:t>екситону</w:t>
      </w:r>
      <w:proofErr w:type="spellEnd"/>
      <w:r w:rsidRPr="001B466F">
        <w:t xml:space="preserve"> </w:t>
      </w:r>
      <w:proofErr w:type="spellStart"/>
      <w:r w:rsidRPr="001B466F">
        <w:t>випромінюється</w:t>
      </w:r>
      <w:proofErr w:type="spellEnd"/>
      <w:r w:rsidRPr="001B466F">
        <w:t xml:space="preserve"> фотон. </w:t>
      </w:r>
      <w:proofErr w:type="spellStart"/>
      <w:r w:rsidRPr="001B466F">
        <w:t>Цей</w:t>
      </w:r>
      <w:proofErr w:type="spellEnd"/>
      <w:r w:rsidRPr="001B466F">
        <w:t xml:space="preserve"> фотон </w:t>
      </w:r>
      <w:proofErr w:type="spellStart"/>
      <w:r w:rsidRPr="001B466F">
        <w:t>вибиває</w:t>
      </w:r>
      <w:proofErr w:type="spellEnd"/>
      <w:r w:rsidRPr="001B466F">
        <w:t xml:space="preserve"> </w:t>
      </w:r>
      <w:proofErr w:type="spellStart"/>
      <w:r w:rsidRPr="001B466F">
        <w:t>електрон</w:t>
      </w:r>
      <w:proofErr w:type="spellEnd"/>
      <w:r w:rsidRPr="001B466F">
        <w:t xml:space="preserve"> з донорного </w:t>
      </w:r>
      <w:proofErr w:type="spellStart"/>
      <w:proofErr w:type="gramStart"/>
      <w:r w:rsidRPr="001B466F">
        <w:t>р</w:t>
      </w:r>
      <w:proofErr w:type="gramEnd"/>
      <w:r w:rsidRPr="001B466F">
        <w:t>івня</w:t>
      </w:r>
      <w:proofErr w:type="spellEnd"/>
      <w:r w:rsidRPr="001B466F">
        <w:t xml:space="preserve"> і той </w:t>
      </w:r>
      <w:proofErr w:type="spellStart"/>
      <w:r w:rsidRPr="001B466F">
        <w:t>потрапляє</w:t>
      </w:r>
      <w:proofErr w:type="spellEnd"/>
      <w:r w:rsidRPr="001B466F">
        <w:t xml:space="preserve"> у вакуум.</w:t>
      </w:r>
    </w:p>
    <w:p w14:paraId="3C62A25C" w14:textId="77777777" w:rsidR="00A77573" w:rsidRPr="001B466F" w:rsidRDefault="00A77573" w:rsidP="001B466F">
      <w:r w:rsidRPr="001B466F">
        <w:t xml:space="preserve">    </w:t>
      </w:r>
      <w:proofErr w:type="spellStart"/>
      <w:r w:rsidRPr="001B466F">
        <w:t>Третя</w:t>
      </w:r>
      <w:proofErr w:type="spellEnd"/>
      <w:r w:rsidRPr="001B466F">
        <w:t xml:space="preserve"> </w:t>
      </w:r>
      <w:proofErr w:type="spellStart"/>
      <w:r w:rsidRPr="001B466F">
        <w:t>особливість</w:t>
      </w:r>
      <w:proofErr w:type="spellEnd"/>
      <w:r w:rsidRPr="001B466F">
        <w:t xml:space="preserve"> </w:t>
      </w:r>
      <w:proofErr w:type="gramStart"/>
      <w:r w:rsidRPr="001B466F">
        <w:t>у</w:t>
      </w:r>
      <w:proofErr w:type="gramEnd"/>
      <w:r w:rsidRPr="001B466F">
        <w:t xml:space="preserve"> тому, </w:t>
      </w:r>
      <w:proofErr w:type="spellStart"/>
      <w:r w:rsidRPr="001B466F">
        <w:t>що</w:t>
      </w:r>
      <w:proofErr w:type="spellEnd"/>
      <w:r w:rsidRPr="001B466F">
        <w:t xml:space="preserve"> </w:t>
      </w:r>
      <w:proofErr w:type="spellStart"/>
      <w:r w:rsidRPr="001B466F">
        <w:t>напівпровідники</w:t>
      </w:r>
      <w:proofErr w:type="spellEnd"/>
      <w:r w:rsidRPr="001B466F">
        <w:t xml:space="preserve"> </w:t>
      </w:r>
      <w:proofErr w:type="spellStart"/>
      <w:r w:rsidRPr="001B466F">
        <w:t>мають</w:t>
      </w:r>
      <w:proofErr w:type="spellEnd"/>
      <w:r w:rsidRPr="001B466F">
        <w:t xml:space="preserve"> </w:t>
      </w:r>
      <w:proofErr w:type="spellStart"/>
      <w:r w:rsidRPr="001B466F">
        <w:t>іншу</w:t>
      </w:r>
      <w:proofErr w:type="spellEnd"/>
      <w:r w:rsidRPr="001B466F">
        <w:t xml:space="preserve"> </w:t>
      </w:r>
      <w:proofErr w:type="spellStart"/>
      <w:r w:rsidRPr="001B466F">
        <w:t>функцію</w:t>
      </w:r>
      <w:proofErr w:type="spellEnd"/>
      <w:r w:rsidRPr="001B466F">
        <w:t xml:space="preserve"> </w:t>
      </w:r>
      <w:proofErr w:type="spellStart"/>
      <w:r w:rsidRPr="001B466F">
        <w:t>розподілу</w:t>
      </w:r>
      <w:proofErr w:type="spellEnd"/>
      <w:r w:rsidRPr="001B466F">
        <w:t xml:space="preserve"> </w:t>
      </w:r>
      <w:proofErr w:type="spellStart"/>
      <w:r w:rsidRPr="001B466F">
        <w:t>фотоелектронів</w:t>
      </w:r>
      <w:proofErr w:type="spellEnd"/>
      <w:r w:rsidRPr="001B466F">
        <w:t xml:space="preserve"> за </w:t>
      </w:r>
      <w:proofErr w:type="spellStart"/>
      <w:r w:rsidRPr="001B466F">
        <w:t>енергіями</w:t>
      </w:r>
      <w:proofErr w:type="spellEnd"/>
      <w:r w:rsidRPr="001B466F">
        <w:t xml:space="preserve">, </w:t>
      </w:r>
      <w:proofErr w:type="spellStart"/>
      <w:r w:rsidRPr="001B466F">
        <w:t>ніж</w:t>
      </w:r>
      <w:proofErr w:type="spellEnd"/>
      <w:r w:rsidRPr="001B466F">
        <w:t xml:space="preserve"> </w:t>
      </w:r>
      <w:proofErr w:type="spellStart"/>
      <w:r w:rsidRPr="001B466F">
        <w:t>фотоелектрони</w:t>
      </w:r>
      <w:proofErr w:type="spellEnd"/>
      <w:r w:rsidRPr="001B466F">
        <w:t xml:space="preserve"> </w:t>
      </w:r>
      <w:proofErr w:type="spellStart"/>
      <w:r w:rsidRPr="001B466F">
        <w:t>металу</w:t>
      </w:r>
      <w:proofErr w:type="spellEnd"/>
      <w:r w:rsidRPr="001B466F">
        <w:t xml:space="preserve">. </w:t>
      </w:r>
      <w:proofErr w:type="spellStart"/>
      <w:r w:rsidRPr="001B466F">
        <w:t>Основна</w:t>
      </w:r>
      <w:proofErr w:type="spellEnd"/>
      <w:r w:rsidRPr="001B466F">
        <w:t xml:space="preserve"> </w:t>
      </w:r>
      <w:proofErr w:type="spellStart"/>
      <w:r w:rsidRPr="001B466F">
        <w:t>відзнака</w:t>
      </w:r>
      <w:proofErr w:type="spellEnd"/>
      <w:r w:rsidRPr="001B466F">
        <w:t xml:space="preserve"> </w:t>
      </w:r>
      <w:proofErr w:type="spellStart"/>
      <w:r w:rsidRPr="001B466F">
        <w:t>енергетичних</w:t>
      </w:r>
      <w:proofErr w:type="spellEnd"/>
      <w:r w:rsidRPr="001B466F">
        <w:t xml:space="preserve"> </w:t>
      </w:r>
      <w:proofErr w:type="spellStart"/>
      <w:r w:rsidRPr="001B466F">
        <w:t>спектрів</w:t>
      </w:r>
      <w:proofErr w:type="spellEnd"/>
      <w:r w:rsidRPr="001B466F">
        <w:t xml:space="preserve"> </w:t>
      </w:r>
      <w:proofErr w:type="spellStart"/>
      <w:r w:rsidRPr="001B466F">
        <w:t>напівпровідника</w:t>
      </w:r>
      <w:proofErr w:type="spellEnd"/>
      <w:r w:rsidRPr="001B466F">
        <w:t xml:space="preserve"> - </w:t>
      </w:r>
      <w:proofErr w:type="gramStart"/>
      <w:r w:rsidRPr="001B466F">
        <w:t>велика</w:t>
      </w:r>
      <w:proofErr w:type="gramEnd"/>
      <w:r w:rsidRPr="001B466F">
        <w:t xml:space="preserve"> </w:t>
      </w:r>
      <w:proofErr w:type="spellStart"/>
      <w:r w:rsidRPr="001B466F">
        <w:t>кількість</w:t>
      </w:r>
      <w:proofErr w:type="spellEnd"/>
      <w:r w:rsidRPr="001B466F">
        <w:t xml:space="preserve"> форм </w:t>
      </w:r>
      <w:proofErr w:type="spellStart"/>
      <w:r w:rsidRPr="001B466F">
        <w:t>цих</w:t>
      </w:r>
      <w:proofErr w:type="spellEnd"/>
      <w:r w:rsidRPr="001B466F">
        <w:t xml:space="preserve"> </w:t>
      </w:r>
      <w:proofErr w:type="spellStart"/>
      <w:r w:rsidRPr="001B466F">
        <w:t>кривих</w:t>
      </w:r>
      <w:proofErr w:type="spellEnd"/>
      <w:r w:rsidRPr="001B466F">
        <w:t>.</w:t>
      </w:r>
    </w:p>
    <w:p w14:paraId="2EFB78CE" w14:textId="77777777" w:rsidR="00A77573" w:rsidRPr="001B466F" w:rsidRDefault="00A77573" w:rsidP="001B466F"/>
    <w:p w14:paraId="00563CAC" w14:textId="77777777" w:rsidR="00A77573" w:rsidRPr="001B466F" w:rsidRDefault="00A77573" w:rsidP="001B466F">
      <w:r w:rsidRPr="001B466F">
        <w:t xml:space="preserve">      </w:t>
      </w:r>
      <w:proofErr w:type="spellStart"/>
      <w:r w:rsidRPr="001B466F">
        <w:t>Домішкові</w:t>
      </w:r>
      <w:proofErr w:type="spellEnd"/>
      <w:r w:rsidRPr="001B466F">
        <w:t xml:space="preserve"> </w:t>
      </w:r>
      <w:proofErr w:type="spellStart"/>
      <w:r w:rsidRPr="001B466F">
        <w:t>напівпровідники</w:t>
      </w:r>
      <w:proofErr w:type="spellEnd"/>
      <w:r w:rsidRPr="001B466F">
        <w:t xml:space="preserve"> </w:t>
      </w:r>
      <w:proofErr w:type="spellStart"/>
      <w:r w:rsidRPr="001B466F">
        <w:t>мають</w:t>
      </w:r>
      <w:proofErr w:type="spellEnd"/>
      <w:r w:rsidRPr="001B466F">
        <w:t xml:space="preserve"> </w:t>
      </w:r>
      <w:proofErr w:type="spellStart"/>
      <w:r w:rsidRPr="001B466F">
        <w:t>ще</w:t>
      </w:r>
      <w:proofErr w:type="spellEnd"/>
      <w:r w:rsidRPr="001B466F">
        <w:t xml:space="preserve"> </w:t>
      </w:r>
      <w:proofErr w:type="spellStart"/>
      <w:r w:rsidRPr="001B466F">
        <w:t>більш</w:t>
      </w:r>
      <w:proofErr w:type="spellEnd"/>
      <w:r w:rsidRPr="001B466F">
        <w:t xml:space="preserve"> </w:t>
      </w:r>
      <w:proofErr w:type="spellStart"/>
      <w:r w:rsidRPr="001B466F">
        <w:t>складну</w:t>
      </w:r>
      <w:proofErr w:type="spellEnd"/>
      <w:r w:rsidRPr="001B466F">
        <w:t xml:space="preserve"> </w:t>
      </w:r>
      <w:proofErr w:type="gramStart"/>
      <w:r w:rsidRPr="001B466F">
        <w:t>форму й</w:t>
      </w:r>
      <w:proofErr w:type="gramEnd"/>
      <w:r w:rsidRPr="001B466F">
        <w:t xml:space="preserve"> </w:t>
      </w:r>
      <w:proofErr w:type="spellStart"/>
      <w:r w:rsidRPr="001B466F">
        <w:t>навіть</w:t>
      </w:r>
      <w:proofErr w:type="spellEnd"/>
      <w:r w:rsidRPr="001B466F">
        <w:t xml:space="preserve"> в наш час  </w:t>
      </w:r>
      <w:proofErr w:type="spellStart"/>
      <w:r w:rsidRPr="001B466F">
        <w:t>деякі</w:t>
      </w:r>
      <w:proofErr w:type="spellEnd"/>
      <w:r w:rsidRPr="001B466F">
        <w:t xml:space="preserve"> з них </w:t>
      </w:r>
      <w:proofErr w:type="spellStart"/>
      <w:r w:rsidRPr="001B466F">
        <w:t>ще</w:t>
      </w:r>
      <w:proofErr w:type="spellEnd"/>
      <w:r w:rsidRPr="001B466F">
        <w:t xml:space="preserve"> не  </w:t>
      </w:r>
      <w:proofErr w:type="spellStart"/>
      <w:r w:rsidRPr="001B466F">
        <w:t>мають</w:t>
      </w:r>
      <w:proofErr w:type="spellEnd"/>
      <w:r w:rsidRPr="001B466F">
        <w:t xml:space="preserve"> </w:t>
      </w:r>
      <w:proofErr w:type="spellStart"/>
      <w:r w:rsidRPr="001B466F">
        <w:t>однозначної</w:t>
      </w:r>
      <w:proofErr w:type="spellEnd"/>
      <w:r w:rsidRPr="001B466F">
        <w:t xml:space="preserve"> </w:t>
      </w:r>
      <w:proofErr w:type="spellStart"/>
      <w:r w:rsidRPr="001B466F">
        <w:t>інтерпретації</w:t>
      </w:r>
      <w:proofErr w:type="spellEnd"/>
      <w:r w:rsidRPr="001B466F">
        <w:t xml:space="preserve">. </w:t>
      </w:r>
      <w:proofErr w:type="spellStart"/>
      <w:r w:rsidRPr="001B466F">
        <w:t>Взагалі</w:t>
      </w:r>
      <w:proofErr w:type="spellEnd"/>
      <w:r w:rsidRPr="001B466F">
        <w:t xml:space="preserve"> </w:t>
      </w:r>
      <w:proofErr w:type="spellStart"/>
      <w:r w:rsidRPr="001B466F">
        <w:t>це</w:t>
      </w:r>
      <w:proofErr w:type="spellEnd"/>
      <w:r w:rsidRPr="001B466F">
        <w:t xml:space="preserve"> ясно, </w:t>
      </w:r>
      <w:proofErr w:type="spellStart"/>
      <w:r w:rsidRPr="001B466F">
        <w:t>чому</w:t>
      </w:r>
      <w:proofErr w:type="spellEnd"/>
      <w:r w:rsidRPr="001B466F">
        <w:t xml:space="preserve"> є </w:t>
      </w:r>
      <w:proofErr w:type="spellStart"/>
      <w:r w:rsidRPr="001B466F">
        <w:t>третя</w:t>
      </w:r>
      <w:proofErr w:type="spellEnd"/>
      <w:r w:rsidRPr="001B466F">
        <w:t xml:space="preserve"> </w:t>
      </w:r>
      <w:proofErr w:type="spellStart"/>
      <w:r w:rsidRPr="001B466F">
        <w:t>особливість</w:t>
      </w:r>
      <w:proofErr w:type="spellEnd"/>
      <w:r w:rsidRPr="001B466F">
        <w:t xml:space="preserve"> - </w:t>
      </w:r>
      <w:proofErr w:type="spellStart"/>
      <w:r w:rsidRPr="001B466F">
        <w:t>бо</w:t>
      </w:r>
      <w:proofErr w:type="spellEnd"/>
      <w:r w:rsidRPr="001B466F">
        <w:t xml:space="preserve"> є друга </w:t>
      </w:r>
      <w:proofErr w:type="spellStart"/>
      <w:r w:rsidRPr="001B466F">
        <w:t>особливість</w:t>
      </w:r>
      <w:proofErr w:type="spellEnd"/>
      <w:r w:rsidRPr="001B466F">
        <w:t>.</w:t>
      </w:r>
    </w:p>
    <w:p w14:paraId="0762510E" w14:textId="77777777" w:rsidR="00A77573" w:rsidRPr="001B466F" w:rsidRDefault="00A77573" w:rsidP="001B466F">
      <w:r w:rsidRPr="001B466F">
        <w:t xml:space="preserve">    </w:t>
      </w:r>
      <w:proofErr w:type="spellStart"/>
      <w:r w:rsidRPr="001B466F">
        <w:t>Четверта</w:t>
      </w:r>
      <w:proofErr w:type="spellEnd"/>
      <w:r w:rsidRPr="001B466F">
        <w:t xml:space="preserve"> </w:t>
      </w:r>
      <w:proofErr w:type="spellStart"/>
      <w:r w:rsidRPr="001B466F">
        <w:t>особливість</w:t>
      </w:r>
      <w:proofErr w:type="spellEnd"/>
      <w:r w:rsidRPr="001B466F">
        <w:t xml:space="preserve"> - </w:t>
      </w:r>
      <w:proofErr w:type="spellStart"/>
      <w:r w:rsidRPr="001B466F">
        <w:t>напівпровідники</w:t>
      </w:r>
      <w:proofErr w:type="spellEnd"/>
      <w:r w:rsidRPr="001B466F">
        <w:t xml:space="preserve"> </w:t>
      </w:r>
      <w:proofErr w:type="spellStart"/>
      <w:r w:rsidRPr="001B466F">
        <w:t>мають</w:t>
      </w:r>
      <w:proofErr w:type="spellEnd"/>
      <w:r w:rsidRPr="001B466F">
        <w:t xml:space="preserve"> </w:t>
      </w:r>
      <w:proofErr w:type="spellStart"/>
      <w:proofErr w:type="gramStart"/>
      <w:r w:rsidRPr="001B466F">
        <w:t>ще</w:t>
      </w:r>
      <w:proofErr w:type="spellEnd"/>
      <w:r w:rsidRPr="001B466F">
        <w:t xml:space="preserve"> й</w:t>
      </w:r>
      <w:proofErr w:type="gramEnd"/>
      <w:r w:rsidRPr="001B466F">
        <w:t xml:space="preserve"> </w:t>
      </w:r>
      <w:proofErr w:type="spellStart"/>
      <w:r w:rsidRPr="001B466F">
        <w:t>внутрішній</w:t>
      </w:r>
      <w:proofErr w:type="spellEnd"/>
      <w:r w:rsidRPr="001B466F">
        <w:t xml:space="preserve"> </w:t>
      </w:r>
      <w:proofErr w:type="spellStart"/>
      <w:r w:rsidRPr="001B466F">
        <w:t>фотоефект</w:t>
      </w:r>
      <w:proofErr w:type="spellEnd"/>
      <w:r w:rsidRPr="001B466F">
        <w:t xml:space="preserve">. </w:t>
      </w:r>
      <w:proofErr w:type="spellStart"/>
      <w:r w:rsidRPr="001B466F">
        <w:t>Він</w:t>
      </w:r>
      <w:proofErr w:type="spellEnd"/>
      <w:r w:rsidRPr="001B466F">
        <w:t xml:space="preserve"> </w:t>
      </w:r>
      <w:proofErr w:type="spellStart"/>
      <w:r w:rsidRPr="001B466F">
        <w:t>має</w:t>
      </w:r>
      <w:proofErr w:type="spellEnd"/>
      <w:r w:rsidRPr="001B466F">
        <w:t xml:space="preserve"> </w:t>
      </w:r>
      <w:proofErr w:type="spellStart"/>
      <w:r w:rsidRPr="001B466F">
        <w:t>прояв</w:t>
      </w:r>
      <w:proofErr w:type="spellEnd"/>
      <w:r w:rsidRPr="001B466F">
        <w:t xml:space="preserve"> у </w:t>
      </w:r>
      <w:proofErr w:type="spellStart"/>
      <w:r w:rsidRPr="001B466F">
        <w:t>зростанні</w:t>
      </w:r>
      <w:proofErr w:type="spellEnd"/>
      <w:r w:rsidRPr="001B466F">
        <w:t xml:space="preserve"> </w:t>
      </w:r>
      <w:proofErr w:type="spellStart"/>
      <w:r w:rsidRPr="001B466F">
        <w:t>електропровідності</w:t>
      </w:r>
      <w:proofErr w:type="spellEnd"/>
      <w:r w:rsidRPr="001B466F">
        <w:t xml:space="preserve"> </w:t>
      </w:r>
      <w:proofErr w:type="spellStart"/>
      <w:r w:rsidRPr="001B466F">
        <w:t>напівпровідника</w:t>
      </w:r>
      <w:proofErr w:type="spellEnd"/>
      <w:r w:rsidRPr="001B466F">
        <w:t xml:space="preserve">. </w:t>
      </w:r>
      <w:proofErr w:type="spellStart"/>
      <w:r w:rsidRPr="001B466F">
        <w:t>Червона</w:t>
      </w:r>
      <w:proofErr w:type="spellEnd"/>
      <w:r w:rsidRPr="001B466F">
        <w:t xml:space="preserve"> </w:t>
      </w:r>
      <w:proofErr w:type="spellStart"/>
      <w:r w:rsidRPr="001B466F">
        <w:t>границя</w:t>
      </w:r>
      <w:proofErr w:type="spellEnd"/>
      <w:r w:rsidRPr="001B466F">
        <w:t xml:space="preserve"> </w:t>
      </w:r>
      <w:proofErr w:type="spellStart"/>
      <w:r w:rsidRPr="001B466F">
        <w:t>внутрішнього</w:t>
      </w:r>
      <w:proofErr w:type="spellEnd"/>
      <w:r w:rsidRPr="001B466F">
        <w:t xml:space="preserve"> </w:t>
      </w:r>
      <w:proofErr w:type="spellStart"/>
      <w:r w:rsidRPr="001B466F">
        <w:t>фотоефекту</w:t>
      </w:r>
      <w:proofErr w:type="spellEnd"/>
      <w:proofErr w:type="gramStart"/>
      <w:r w:rsidRPr="001B466F">
        <w:t xml:space="preserve"> -  </w:t>
      </w:r>
      <w:proofErr w:type="gramEnd"/>
    </w:p>
    <w:p w14:paraId="61CC2CE6" w14:textId="77777777" w:rsidR="00A77573" w:rsidRPr="001B466F" w:rsidRDefault="00A77573" w:rsidP="001B466F">
      <w:r w:rsidRPr="001B466F">
        <w:object w:dxaOrig="880" w:dyaOrig="320" w14:anchorId="1A009C10">
          <v:shape id="_x0000_i1043" type="#_x0000_t75" style="width:44.25pt;height:15.75pt" o:ole="">
            <v:imagedata r:id="rId40" o:title=""/>
          </v:shape>
          <o:OLEObject Type="Embed" ProgID="Equation.3" ShapeID="_x0000_i1043" DrawAspect="Content" ObjectID="_1496183131" r:id="rId41"/>
        </w:object>
      </w:r>
      <w:r w:rsidRPr="001B466F">
        <w:t xml:space="preserve">, де </w:t>
      </w:r>
      <w:r w:rsidRPr="001B466F">
        <w:object w:dxaOrig="240" w:dyaOrig="320" w14:anchorId="246FC4FE">
          <v:shape id="_x0000_i1044" type="#_x0000_t75" style="width:12pt;height:15.75pt" o:ole="">
            <v:imagedata r:id="rId42" o:title=""/>
          </v:shape>
          <o:OLEObject Type="Embed" ProgID="Equation.3" ShapeID="_x0000_i1044" DrawAspect="Content" ObjectID="_1496183132" r:id="rId43"/>
        </w:object>
      </w:r>
      <w:r w:rsidRPr="001B466F">
        <w:t xml:space="preserve">- ширина </w:t>
      </w:r>
      <w:proofErr w:type="spellStart"/>
      <w:r w:rsidRPr="001B466F">
        <w:t>забороненої</w:t>
      </w:r>
      <w:proofErr w:type="spellEnd"/>
      <w:r w:rsidRPr="001B466F">
        <w:t xml:space="preserve"> </w:t>
      </w:r>
      <w:proofErr w:type="spellStart"/>
      <w:r w:rsidRPr="001B466F">
        <w:t>зони</w:t>
      </w:r>
      <w:proofErr w:type="spellEnd"/>
      <w:r w:rsidRPr="001B466F">
        <w:t xml:space="preserve">. </w:t>
      </w:r>
    </w:p>
    <w:p w14:paraId="70E35F37" w14:textId="77777777" w:rsidR="00C64EAF" w:rsidRPr="001B466F" w:rsidRDefault="00C64EAF" w:rsidP="001B466F">
      <w:proofErr w:type="spellStart"/>
      <w:r w:rsidRPr="001B466F">
        <w:t>Чисті</w:t>
      </w:r>
      <w:proofErr w:type="spellEnd"/>
      <w:r w:rsidRPr="001B466F">
        <w:t xml:space="preserve"> метали у </w:t>
      </w:r>
      <w:proofErr w:type="spellStart"/>
      <w:r w:rsidRPr="001B466F">
        <w:t>зв’язку</w:t>
      </w:r>
      <w:proofErr w:type="spellEnd"/>
      <w:r w:rsidRPr="001B466F">
        <w:t xml:space="preserve"> з </w:t>
      </w:r>
      <w:proofErr w:type="spellStart"/>
      <w:r w:rsidRPr="001B466F">
        <w:t>малим</w:t>
      </w:r>
      <w:proofErr w:type="spellEnd"/>
      <w:r w:rsidRPr="001B466F">
        <w:t xml:space="preserve"> </w:t>
      </w:r>
      <w:proofErr w:type="spellStart"/>
      <w:r w:rsidRPr="001B466F">
        <w:t>квантовим</w:t>
      </w:r>
      <w:proofErr w:type="spellEnd"/>
      <w:r w:rsidRPr="001B466F">
        <w:t xml:space="preserve"> </w:t>
      </w:r>
      <w:proofErr w:type="spellStart"/>
      <w:r w:rsidRPr="001B466F">
        <w:t>виходом</w:t>
      </w:r>
      <w:proofErr w:type="spellEnd"/>
      <w:r w:rsidRPr="001B466F">
        <w:t xml:space="preserve"> </w:t>
      </w:r>
      <w:proofErr w:type="spellStart"/>
      <w:r w:rsidRPr="001B466F">
        <w:t>використовуються</w:t>
      </w:r>
      <w:proofErr w:type="spellEnd"/>
      <w:r w:rsidRPr="001B466F">
        <w:t xml:space="preserve"> як </w:t>
      </w:r>
      <w:proofErr w:type="spellStart"/>
      <w:r w:rsidRPr="001B466F">
        <w:t>фотокатоди</w:t>
      </w:r>
      <w:proofErr w:type="spellEnd"/>
      <w:r w:rsidRPr="001B466F">
        <w:t xml:space="preserve"> </w:t>
      </w:r>
      <w:proofErr w:type="spellStart"/>
      <w:r w:rsidRPr="001B466F">
        <w:t>дуже</w:t>
      </w:r>
      <w:proofErr w:type="spellEnd"/>
      <w:r w:rsidRPr="001B466F">
        <w:t xml:space="preserve"> мало</w:t>
      </w:r>
      <w:proofErr w:type="gramStart"/>
      <w:r w:rsidRPr="001B466F">
        <w:t>.</w:t>
      </w:r>
      <w:proofErr w:type="gramEnd"/>
      <w:r w:rsidRPr="001B466F">
        <w:t xml:space="preserve"> </w:t>
      </w:r>
      <w:proofErr w:type="spellStart"/>
      <w:r w:rsidRPr="001B466F">
        <w:t>Ї</w:t>
      </w:r>
      <w:proofErr w:type="gramStart"/>
      <w:r w:rsidRPr="001B466F">
        <w:t>х</w:t>
      </w:r>
      <w:proofErr w:type="spellEnd"/>
      <w:proofErr w:type="gramEnd"/>
      <w:r w:rsidRPr="001B466F">
        <w:t xml:space="preserve"> </w:t>
      </w:r>
      <w:proofErr w:type="spellStart"/>
      <w:r w:rsidRPr="001B466F">
        <w:t>ставлять</w:t>
      </w:r>
      <w:proofErr w:type="spellEnd"/>
      <w:r w:rsidRPr="001B466F">
        <w:t xml:space="preserve"> в </w:t>
      </w:r>
      <w:proofErr w:type="spellStart"/>
      <w:r w:rsidRPr="001B466F">
        <w:t>прилади</w:t>
      </w:r>
      <w:proofErr w:type="spellEnd"/>
      <w:r w:rsidRPr="001B466F">
        <w:t xml:space="preserve"> </w:t>
      </w:r>
      <w:proofErr w:type="spellStart"/>
      <w:r w:rsidRPr="001B466F">
        <w:t>тільки</w:t>
      </w:r>
      <w:proofErr w:type="spellEnd"/>
      <w:r w:rsidRPr="001B466F">
        <w:t xml:space="preserve"> в </w:t>
      </w:r>
      <w:proofErr w:type="spellStart"/>
      <w:r w:rsidRPr="001B466F">
        <w:t>особливих</w:t>
      </w:r>
      <w:proofErr w:type="spellEnd"/>
      <w:r w:rsidRPr="001B466F">
        <w:t xml:space="preserve"> </w:t>
      </w:r>
      <w:proofErr w:type="spellStart"/>
      <w:r w:rsidRPr="001B466F">
        <w:t>випадках</w:t>
      </w:r>
      <w:proofErr w:type="spellEnd"/>
      <w:r w:rsidRPr="001B466F">
        <w:t xml:space="preserve">. </w:t>
      </w:r>
      <w:proofErr w:type="spellStart"/>
      <w:r w:rsidRPr="001B466F">
        <w:t>Найбільш</w:t>
      </w:r>
      <w:proofErr w:type="spellEnd"/>
      <w:r w:rsidRPr="001B466F">
        <w:t xml:space="preserve">  </w:t>
      </w:r>
      <w:proofErr w:type="spellStart"/>
      <w:r w:rsidRPr="001B466F">
        <w:t>поширені</w:t>
      </w:r>
      <w:proofErr w:type="spellEnd"/>
      <w:r w:rsidRPr="001B466F">
        <w:t xml:space="preserve"> </w:t>
      </w:r>
      <w:proofErr w:type="spellStart"/>
      <w:r w:rsidRPr="001B466F">
        <w:t>напівпровідникові</w:t>
      </w:r>
      <w:proofErr w:type="spellEnd"/>
      <w:r w:rsidRPr="001B466F">
        <w:t xml:space="preserve"> </w:t>
      </w:r>
      <w:proofErr w:type="spellStart"/>
      <w:r w:rsidRPr="001B466F">
        <w:t>сполуки</w:t>
      </w:r>
      <w:proofErr w:type="spellEnd"/>
      <w:r w:rsidRPr="001B466F">
        <w:t xml:space="preserve"> </w:t>
      </w:r>
      <w:proofErr w:type="spellStart"/>
      <w:r w:rsidRPr="001B466F">
        <w:t>елементів</w:t>
      </w:r>
      <w:proofErr w:type="spellEnd"/>
      <w:r w:rsidRPr="001B466F">
        <w:t xml:space="preserve"> I </w:t>
      </w:r>
      <w:proofErr w:type="spellStart"/>
      <w:r w:rsidRPr="001B466F">
        <w:t>та</w:t>
      </w:r>
      <w:proofErr w:type="gramStart"/>
      <w:r w:rsidRPr="001B466F">
        <w:t>VI</w:t>
      </w:r>
      <w:proofErr w:type="spellEnd"/>
      <w:proofErr w:type="gramEnd"/>
      <w:r w:rsidRPr="001B466F">
        <w:t xml:space="preserve">, I та V </w:t>
      </w:r>
      <w:proofErr w:type="spellStart"/>
      <w:r w:rsidRPr="001B466F">
        <w:t>груп</w:t>
      </w:r>
      <w:proofErr w:type="spellEnd"/>
      <w:r w:rsidRPr="001B466F">
        <w:t xml:space="preserve"> </w:t>
      </w:r>
      <w:proofErr w:type="spellStart"/>
      <w:r w:rsidRPr="001B466F">
        <w:t>таблиці</w:t>
      </w:r>
      <w:proofErr w:type="spellEnd"/>
      <w:r w:rsidRPr="001B466F">
        <w:t xml:space="preserve"> </w:t>
      </w:r>
      <w:proofErr w:type="spellStart"/>
      <w:r w:rsidRPr="001B466F">
        <w:t>Мєндєлєєва</w:t>
      </w:r>
      <w:proofErr w:type="spellEnd"/>
      <w:r w:rsidRPr="001B466F">
        <w:t xml:space="preserve">. На </w:t>
      </w:r>
      <w:proofErr w:type="spellStart"/>
      <w:r w:rsidRPr="001B466F">
        <w:t>основі</w:t>
      </w:r>
      <w:proofErr w:type="spellEnd"/>
      <w:r w:rsidRPr="001B466F">
        <w:t xml:space="preserve"> </w:t>
      </w:r>
      <w:proofErr w:type="spellStart"/>
      <w:r w:rsidRPr="001B466F">
        <w:t>сполук</w:t>
      </w:r>
      <w:proofErr w:type="spellEnd"/>
      <w:r w:rsidRPr="001B466F">
        <w:t xml:space="preserve"> </w:t>
      </w:r>
      <w:proofErr w:type="spellStart"/>
      <w:r w:rsidRPr="001B466F">
        <w:t>першого</w:t>
      </w:r>
      <w:proofErr w:type="spellEnd"/>
      <w:r w:rsidRPr="001B466F">
        <w:t xml:space="preserve"> типу </w:t>
      </w:r>
      <w:proofErr w:type="spellStart"/>
      <w:r w:rsidRPr="001B466F">
        <w:t>розроблено</w:t>
      </w:r>
      <w:proofErr w:type="spellEnd"/>
      <w:r w:rsidRPr="001B466F">
        <w:t xml:space="preserve"> </w:t>
      </w:r>
      <w:proofErr w:type="spellStart"/>
      <w:r w:rsidRPr="001B466F">
        <w:t>киснево-срібляно-цезієвий</w:t>
      </w:r>
      <w:proofErr w:type="spellEnd"/>
      <w:r w:rsidRPr="001B466F">
        <w:t xml:space="preserve"> фотокатод, а на </w:t>
      </w:r>
      <w:proofErr w:type="spellStart"/>
      <w:r w:rsidRPr="001B466F">
        <w:t>основі</w:t>
      </w:r>
      <w:proofErr w:type="spellEnd"/>
      <w:r w:rsidRPr="001B466F">
        <w:t xml:space="preserve"> </w:t>
      </w:r>
      <w:proofErr w:type="spellStart"/>
      <w:r w:rsidRPr="001B466F">
        <w:t>сполук</w:t>
      </w:r>
      <w:proofErr w:type="spellEnd"/>
      <w:r w:rsidRPr="001B466F">
        <w:t xml:space="preserve"> </w:t>
      </w:r>
      <w:proofErr w:type="gramStart"/>
      <w:r w:rsidRPr="001B466F">
        <w:t>другого</w:t>
      </w:r>
      <w:proofErr w:type="gramEnd"/>
      <w:r w:rsidRPr="001B466F">
        <w:t xml:space="preserve"> типу </w:t>
      </w:r>
      <w:proofErr w:type="spellStart"/>
      <w:r w:rsidRPr="001B466F">
        <w:t>було</w:t>
      </w:r>
      <w:proofErr w:type="spellEnd"/>
      <w:r w:rsidRPr="001B466F">
        <w:t xml:space="preserve"> створено три </w:t>
      </w:r>
      <w:proofErr w:type="spellStart"/>
      <w:r w:rsidRPr="001B466F">
        <w:t>типи</w:t>
      </w:r>
      <w:proofErr w:type="spellEnd"/>
      <w:r w:rsidRPr="001B466F">
        <w:t xml:space="preserve"> </w:t>
      </w:r>
      <w:proofErr w:type="spellStart"/>
      <w:r w:rsidRPr="001B466F">
        <w:t>фотокатодів</w:t>
      </w:r>
      <w:proofErr w:type="spellEnd"/>
      <w:r w:rsidRPr="001B466F">
        <w:t>: сурьмяно-</w:t>
      </w:r>
      <w:proofErr w:type="spellStart"/>
      <w:r w:rsidRPr="001B466F">
        <w:t>цезієвий</w:t>
      </w:r>
      <w:proofErr w:type="spellEnd"/>
      <w:r w:rsidRPr="001B466F">
        <w:t xml:space="preserve">, </w:t>
      </w:r>
      <w:proofErr w:type="spellStart"/>
      <w:r w:rsidRPr="001B466F">
        <w:t>вісмуто-срібляно-цезієвий</w:t>
      </w:r>
      <w:proofErr w:type="spellEnd"/>
      <w:r w:rsidRPr="001B466F">
        <w:t xml:space="preserve"> та </w:t>
      </w:r>
      <w:proofErr w:type="spellStart"/>
      <w:r w:rsidRPr="001B466F">
        <w:t>багато</w:t>
      </w:r>
      <w:proofErr w:type="spellEnd"/>
      <w:r w:rsidRPr="001B466F">
        <w:t xml:space="preserve"> </w:t>
      </w:r>
      <w:proofErr w:type="spellStart"/>
      <w:r w:rsidRPr="001B466F">
        <w:t>лужний</w:t>
      </w:r>
      <w:proofErr w:type="spellEnd"/>
      <w:r w:rsidRPr="001B466F">
        <w:t xml:space="preserve">. </w:t>
      </w:r>
      <w:proofErr w:type="spellStart"/>
      <w:r w:rsidRPr="001B466F">
        <w:t>Розглянемо</w:t>
      </w:r>
      <w:proofErr w:type="spellEnd"/>
      <w:r w:rsidRPr="001B466F">
        <w:t xml:space="preserve"> </w:t>
      </w:r>
      <w:proofErr w:type="spellStart"/>
      <w:r w:rsidRPr="001B466F">
        <w:t>деякі</w:t>
      </w:r>
      <w:proofErr w:type="spellEnd"/>
      <w:r w:rsidRPr="001B466F">
        <w:t xml:space="preserve"> з них.</w:t>
      </w:r>
    </w:p>
    <w:p w14:paraId="5DC8B292" w14:textId="77777777" w:rsidR="00C64EAF" w:rsidRPr="001B466F" w:rsidRDefault="00C64EAF" w:rsidP="001B466F">
      <w:r w:rsidRPr="001B466F">
        <w:t xml:space="preserve"> І. O-</w:t>
      </w:r>
      <w:proofErr w:type="spellStart"/>
      <w:r w:rsidRPr="001B466F">
        <w:t>Ag</w:t>
      </w:r>
      <w:proofErr w:type="spellEnd"/>
      <w:r w:rsidRPr="001B466F">
        <w:t>-</w:t>
      </w:r>
      <w:proofErr w:type="spellStart"/>
      <w:r w:rsidRPr="001B466F">
        <w:t>Cs</w:t>
      </w:r>
      <w:proofErr w:type="spellEnd"/>
      <w:r w:rsidRPr="001B466F">
        <w:t xml:space="preserve"> фотокатод.</w:t>
      </w:r>
    </w:p>
    <w:p w14:paraId="777772F6" w14:textId="77777777" w:rsidR="00C64EAF" w:rsidRPr="001B466F" w:rsidRDefault="00C64EAF" w:rsidP="001B466F"/>
    <w:p w14:paraId="3C824519" w14:textId="77777777" w:rsidR="00C64EAF" w:rsidRPr="001B466F" w:rsidRDefault="00C64EAF" w:rsidP="001B466F">
      <w:r w:rsidRPr="001B466F">
        <w:lastRenderedPageBreak/>
        <w:t>O-</w:t>
      </w:r>
      <w:proofErr w:type="spellStart"/>
      <w:r w:rsidRPr="001B466F">
        <w:t>Ag</w:t>
      </w:r>
      <w:proofErr w:type="spellEnd"/>
      <w:r w:rsidRPr="001B466F">
        <w:t>-</w:t>
      </w:r>
      <w:proofErr w:type="spellStart"/>
      <w:r w:rsidRPr="001B466F">
        <w:t>Cs</w:t>
      </w:r>
      <w:proofErr w:type="spellEnd"/>
      <w:r w:rsidRPr="001B466F">
        <w:t xml:space="preserve">  фотокатод </w:t>
      </w:r>
      <w:proofErr w:type="spellStart"/>
      <w:r w:rsidRPr="001B466F">
        <w:t>має</w:t>
      </w:r>
      <w:proofErr w:type="spellEnd"/>
      <w:r w:rsidRPr="001B466F">
        <w:t xml:space="preserve"> </w:t>
      </w:r>
      <w:proofErr w:type="spellStart"/>
      <w:r w:rsidRPr="001B466F">
        <w:t>таку</w:t>
      </w:r>
      <w:proofErr w:type="spellEnd"/>
      <w:r w:rsidRPr="001B466F">
        <w:t xml:space="preserve"> </w:t>
      </w:r>
      <w:proofErr w:type="spellStart"/>
      <w:r w:rsidRPr="001B466F">
        <w:t>спектральну</w:t>
      </w:r>
      <w:proofErr w:type="spellEnd"/>
      <w:r w:rsidRPr="001B466F">
        <w:t xml:space="preserve"> характеристику. Як </w:t>
      </w:r>
      <w:proofErr w:type="spellStart"/>
      <w:r w:rsidRPr="001B466F">
        <w:t>бачимо</w:t>
      </w:r>
      <w:proofErr w:type="spellEnd"/>
      <w:r w:rsidRPr="001B466F">
        <w:t>, вона «</w:t>
      </w:r>
      <w:proofErr w:type="spellStart"/>
      <w:r w:rsidRPr="001B466F">
        <w:t>двогорба</w:t>
      </w:r>
      <w:proofErr w:type="spellEnd"/>
      <w:r w:rsidRPr="001B466F">
        <w:t xml:space="preserve">». Перший </w:t>
      </w:r>
      <w:proofErr w:type="spellStart"/>
      <w:proofErr w:type="gramStart"/>
      <w:r w:rsidRPr="001B466F">
        <w:t>m</w:t>
      </w:r>
      <w:proofErr w:type="gramEnd"/>
      <w:r w:rsidRPr="001B466F">
        <w:t>ах</w:t>
      </w:r>
      <w:proofErr w:type="spellEnd"/>
      <w:r w:rsidRPr="001B466F">
        <w:t xml:space="preserve"> (</w:t>
      </w:r>
      <w:proofErr w:type="spellStart"/>
      <w:r w:rsidRPr="001B466F">
        <w:t>короткохвилевий</w:t>
      </w:r>
      <w:proofErr w:type="spellEnd"/>
      <w:r w:rsidRPr="001B466F">
        <w:t xml:space="preserve">) </w:t>
      </w:r>
      <w:proofErr w:type="spellStart"/>
      <w:r w:rsidRPr="001B466F">
        <w:t>лежить</w:t>
      </w:r>
      <w:proofErr w:type="spellEnd"/>
      <w:r w:rsidRPr="001B466F">
        <w:t xml:space="preserve"> в </w:t>
      </w:r>
      <w:proofErr w:type="spellStart"/>
      <w:r w:rsidRPr="001B466F">
        <w:t>області</w:t>
      </w:r>
      <w:proofErr w:type="spellEnd"/>
      <w:r w:rsidRPr="001B466F">
        <w:t xml:space="preserve"> </w:t>
      </w:r>
      <w:proofErr w:type="spellStart"/>
      <w:r w:rsidRPr="001B466F">
        <w:t>ультрафіолету</w:t>
      </w:r>
      <w:proofErr w:type="spellEnd"/>
      <w:r w:rsidRPr="001B466F">
        <w:t xml:space="preserve">. </w:t>
      </w:r>
      <w:proofErr w:type="spellStart"/>
      <w:proofErr w:type="gramStart"/>
      <w:r w:rsidRPr="001B466F">
        <w:t>Другий</w:t>
      </w:r>
      <w:proofErr w:type="spellEnd"/>
      <w:r w:rsidRPr="001B466F">
        <w:t xml:space="preserve"> у </w:t>
      </w:r>
      <w:proofErr w:type="spellStart"/>
      <w:r w:rsidRPr="001B466F">
        <w:t>видимій</w:t>
      </w:r>
      <w:proofErr w:type="spellEnd"/>
      <w:r w:rsidRPr="001B466F">
        <w:t xml:space="preserve"> </w:t>
      </w:r>
      <w:proofErr w:type="spellStart"/>
      <w:r w:rsidRPr="001B466F">
        <w:t>області</w:t>
      </w:r>
      <w:proofErr w:type="spellEnd"/>
      <w:r w:rsidRPr="001B466F">
        <w:t xml:space="preserve">. </w:t>
      </w:r>
      <w:proofErr w:type="spellStart"/>
      <w:r w:rsidRPr="001B466F">
        <w:t>Ця</w:t>
      </w:r>
      <w:proofErr w:type="spellEnd"/>
      <w:r w:rsidRPr="001B466F">
        <w:t xml:space="preserve"> область </w:t>
      </w:r>
      <w:proofErr w:type="spellStart"/>
      <w:r w:rsidRPr="001B466F">
        <w:t>достатньо</w:t>
      </w:r>
      <w:proofErr w:type="spellEnd"/>
      <w:r w:rsidRPr="001B466F">
        <w:t xml:space="preserve"> широка, </w:t>
      </w:r>
      <w:proofErr w:type="spellStart"/>
      <w:r w:rsidRPr="001B466F">
        <w:t>що</w:t>
      </w:r>
      <w:proofErr w:type="spellEnd"/>
      <w:r w:rsidRPr="001B466F">
        <w:t xml:space="preserve"> </w:t>
      </w:r>
      <w:proofErr w:type="spellStart"/>
      <w:r w:rsidRPr="001B466F">
        <w:t>непогано</w:t>
      </w:r>
      <w:proofErr w:type="spellEnd"/>
      <w:r w:rsidRPr="001B466F">
        <w:t xml:space="preserve"> для </w:t>
      </w:r>
      <w:proofErr w:type="spellStart"/>
      <w:r w:rsidRPr="001B466F">
        <w:t>практиків</w:t>
      </w:r>
      <w:proofErr w:type="spellEnd"/>
      <w:r w:rsidRPr="001B466F">
        <w:t xml:space="preserve">. </w:t>
      </w:r>
      <w:proofErr w:type="spellStart"/>
      <w:r w:rsidRPr="001B466F">
        <w:t>Червона</w:t>
      </w:r>
      <w:proofErr w:type="spellEnd"/>
      <w:r w:rsidRPr="001B466F">
        <w:t xml:space="preserve"> </w:t>
      </w:r>
      <w:proofErr w:type="spellStart"/>
      <w:r w:rsidRPr="001B466F">
        <w:t>границя</w:t>
      </w:r>
      <w:proofErr w:type="spellEnd"/>
      <w:r w:rsidRPr="001B466F">
        <w:t xml:space="preserve"> </w:t>
      </w:r>
      <w:proofErr w:type="spellStart"/>
      <w:r w:rsidRPr="001B466F">
        <w:t>знаходиться</w:t>
      </w:r>
      <w:proofErr w:type="spellEnd"/>
      <w:r w:rsidRPr="001B466F">
        <w:t xml:space="preserve"> при </w:t>
      </w:r>
      <w:r w:rsidRPr="001B466F">
        <w:object w:dxaOrig="1359" w:dyaOrig="320" w14:anchorId="6EE4FA12">
          <v:shape id="_x0000_i1045" type="#_x0000_t75" style="width:68.25pt;height:15.75pt" o:ole="">
            <v:imagedata r:id="rId44" o:title=""/>
          </v:shape>
          <o:OLEObject Type="Embed" ProgID="Equation.3" ShapeID="_x0000_i1045" DrawAspect="Content" ObjectID="_1496183133" r:id="rId45"/>
        </w:object>
      </w:r>
      <w:r w:rsidRPr="001B466F">
        <w:t xml:space="preserve">. За </w:t>
      </w:r>
      <w:proofErr w:type="spellStart"/>
      <w:r w:rsidRPr="001B466F">
        <w:t>багато</w:t>
      </w:r>
      <w:proofErr w:type="spellEnd"/>
      <w:r w:rsidRPr="001B466F">
        <w:t xml:space="preserve"> </w:t>
      </w:r>
      <w:proofErr w:type="spellStart"/>
      <w:r w:rsidRPr="001B466F">
        <w:t>років</w:t>
      </w:r>
      <w:proofErr w:type="spellEnd"/>
      <w:r w:rsidRPr="001B466F">
        <w:t xml:space="preserve"> </w:t>
      </w:r>
      <w:proofErr w:type="spellStart"/>
      <w:r w:rsidRPr="001B466F">
        <w:t>існування</w:t>
      </w:r>
      <w:proofErr w:type="spellEnd"/>
      <w:r w:rsidRPr="001B466F">
        <w:t xml:space="preserve"> </w:t>
      </w:r>
      <w:proofErr w:type="spellStart"/>
      <w:r w:rsidRPr="001B466F">
        <w:t>цих</w:t>
      </w:r>
      <w:proofErr w:type="spellEnd"/>
      <w:r w:rsidRPr="001B466F">
        <w:t xml:space="preserve"> </w:t>
      </w:r>
      <w:proofErr w:type="spellStart"/>
      <w:r w:rsidRPr="001B466F">
        <w:t>фотокатодів</w:t>
      </w:r>
      <w:proofErr w:type="spellEnd"/>
      <w:r w:rsidRPr="001B466F">
        <w:t xml:space="preserve"> </w:t>
      </w:r>
      <w:proofErr w:type="spellStart"/>
      <w:r w:rsidRPr="001B466F">
        <w:t>було</w:t>
      </w:r>
      <w:proofErr w:type="spellEnd"/>
      <w:r w:rsidRPr="001B466F">
        <w:t xml:space="preserve"> </w:t>
      </w:r>
      <w:proofErr w:type="spellStart"/>
      <w:r w:rsidRPr="001B466F">
        <w:t>дуже</w:t>
      </w:r>
      <w:proofErr w:type="spellEnd"/>
      <w:r w:rsidRPr="001B466F">
        <w:t xml:space="preserve"> </w:t>
      </w:r>
      <w:proofErr w:type="spellStart"/>
      <w:r w:rsidRPr="001B466F">
        <w:t>багато</w:t>
      </w:r>
      <w:proofErr w:type="spellEnd"/>
      <w:r w:rsidRPr="001B466F">
        <w:t xml:space="preserve"> </w:t>
      </w:r>
      <w:proofErr w:type="spellStart"/>
      <w:r w:rsidRPr="001B466F">
        <w:t>пропозицій</w:t>
      </w:r>
      <w:proofErr w:type="spellEnd"/>
      <w:r w:rsidRPr="001B466F">
        <w:t xml:space="preserve"> </w:t>
      </w:r>
      <w:proofErr w:type="spellStart"/>
      <w:r w:rsidRPr="001B466F">
        <w:t>щодо</w:t>
      </w:r>
      <w:proofErr w:type="spellEnd"/>
      <w:r w:rsidRPr="001B466F">
        <w:t xml:space="preserve"> </w:t>
      </w:r>
      <w:proofErr w:type="spellStart"/>
      <w:r w:rsidRPr="001B466F">
        <w:t>їх</w:t>
      </w:r>
      <w:proofErr w:type="spellEnd"/>
      <w:r w:rsidRPr="001B466F">
        <w:t xml:space="preserve"> </w:t>
      </w:r>
      <w:proofErr w:type="spellStart"/>
      <w:r w:rsidRPr="001B466F">
        <w:t>механізму</w:t>
      </w:r>
      <w:proofErr w:type="spellEnd"/>
      <w:r w:rsidRPr="001B466F">
        <w:t xml:space="preserve"> </w:t>
      </w:r>
      <w:proofErr w:type="spellStart"/>
      <w:r w:rsidRPr="001B466F">
        <w:t>емісії</w:t>
      </w:r>
      <w:proofErr w:type="spellEnd"/>
      <w:r w:rsidRPr="001B466F">
        <w:t xml:space="preserve">. Але </w:t>
      </w:r>
      <w:proofErr w:type="spellStart"/>
      <w:r w:rsidRPr="001B466F">
        <w:t>мабуть</w:t>
      </w:r>
      <w:proofErr w:type="spellEnd"/>
      <w:r w:rsidRPr="001B466F">
        <w:t xml:space="preserve"> </w:t>
      </w:r>
      <w:proofErr w:type="spellStart"/>
      <w:r w:rsidRPr="001B466F">
        <w:t>найбільш</w:t>
      </w:r>
      <w:proofErr w:type="spellEnd"/>
      <w:r w:rsidRPr="001B466F">
        <w:t xml:space="preserve"> </w:t>
      </w:r>
      <w:proofErr w:type="spellStart"/>
      <w:r w:rsidRPr="001B466F">
        <w:t>реальним</w:t>
      </w:r>
      <w:proofErr w:type="spellEnd"/>
      <w:r w:rsidRPr="001B466F">
        <w:t xml:space="preserve"> є </w:t>
      </w:r>
      <w:proofErr w:type="spellStart"/>
      <w:r w:rsidRPr="001B466F">
        <w:t>таке</w:t>
      </w:r>
      <w:proofErr w:type="spellEnd"/>
      <w:r w:rsidRPr="001B466F">
        <w:t xml:space="preserve"> </w:t>
      </w:r>
      <w:proofErr w:type="spellStart"/>
      <w:r w:rsidRPr="001B466F">
        <w:t>уявлення</w:t>
      </w:r>
      <w:proofErr w:type="spellEnd"/>
      <w:r w:rsidRPr="001B466F">
        <w:t>: фотокатод-</w:t>
      </w:r>
      <w:proofErr w:type="spellStart"/>
      <w:r w:rsidRPr="001B466F">
        <w:t>це</w:t>
      </w:r>
      <w:proofErr w:type="spellEnd"/>
      <w:r w:rsidRPr="001B466F">
        <w:t xml:space="preserve"> оксид </w:t>
      </w:r>
      <w:proofErr w:type="spellStart"/>
      <w:r w:rsidRPr="001B466F">
        <w:t>цезію</w:t>
      </w:r>
      <w:proofErr w:type="spellEnd"/>
      <w:r w:rsidRPr="001B466F">
        <w:t xml:space="preserve">, в </w:t>
      </w:r>
      <w:proofErr w:type="spellStart"/>
      <w:r w:rsidRPr="001B466F">
        <w:t>якому</w:t>
      </w:r>
      <w:proofErr w:type="spellEnd"/>
      <w:r w:rsidRPr="001B466F">
        <w:t xml:space="preserve"> </w:t>
      </w:r>
      <w:proofErr w:type="spellStart"/>
      <w:r w:rsidRPr="001B466F">
        <w:t>знаходяться</w:t>
      </w:r>
      <w:proofErr w:type="spellEnd"/>
      <w:r w:rsidRPr="001B466F">
        <w:t xml:space="preserve"> </w:t>
      </w:r>
      <w:proofErr w:type="spellStart"/>
      <w:r w:rsidRPr="001B466F">
        <w:t>дисперговані</w:t>
      </w:r>
      <w:proofErr w:type="spellEnd"/>
      <w:r w:rsidRPr="001B466F">
        <w:t xml:space="preserve"> </w:t>
      </w:r>
      <w:proofErr w:type="spellStart"/>
      <w:r w:rsidRPr="001B466F">
        <w:t>частинки</w:t>
      </w:r>
      <w:proofErr w:type="spellEnd"/>
      <w:r w:rsidRPr="001B466F">
        <w:t xml:space="preserve"> </w:t>
      </w:r>
      <w:proofErr w:type="spellStart"/>
      <w:r w:rsidRPr="001B466F">
        <w:t>срібла</w:t>
      </w:r>
      <w:proofErr w:type="spellEnd"/>
      <w:r w:rsidRPr="001B466F">
        <w:t>.</w:t>
      </w:r>
      <w:proofErr w:type="gramEnd"/>
      <w:r w:rsidRPr="001B466F">
        <w:t xml:space="preserve"> </w:t>
      </w:r>
      <w:proofErr w:type="spellStart"/>
      <w:r w:rsidRPr="001B466F">
        <w:t>Фотоемі</w:t>
      </w:r>
      <w:proofErr w:type="gramStart"/>
      <w:r w:rsidRPr="001B466F">
        <w:t>с</w:t>
      </w:r>
      <w:proofErr w:type="gramEnd"/>
      <w:r w:rsidRPr="001B466F">
        <w:t>і</w:t>
      </w:r>
      <w:proofErr w:type="gramStart"/>
      <w:r w:rsidRPr="001B466F">
        <w:t>я</w:t>
      </w:r>
      <w:proofErr w:type="spellEnd"/>
      <w:proofErr w:type="gramEnd"/>
      <w:r w:rsidRPr="001B466F">
        <w:t xml:space="preserve"> в </w:t>
      </w:r>
      <w:proofErr w:type="spellStart"/>
      <w:r w:rsidRPr="001B466F">
        <w:t>області</w:t>
      </w:r>
      <w:proofErr w:type="spellEnd"/>
      <w:r w:rsidRPr="001B466F">
        <w:t xml:space="preserve"> </w:t>
      </w:r>
      <w:proofErr w:type="spellStart"/>
      <w:r w:rsidRPr="001B466F">
        <w:t>довгохвильового</w:t>
      </w:r>
      <w:proofErr w:type="spellEnd"/>
      <w:r w:rsidRPr="001B466F">
        <w:t xml:space="preserve"> максимума </w:t>
      </w:r>
      <w:proofErr w:type="spellStart"/>
      <w:r w:rsidRPr="001B466F">
        <w:t>забезпечується</w:t>
      </w:r>
      <w:proofErr w:type="spellEnd"/>
      <w:r w:rsidRPr="001B466F">
        <w:t xml:space="preserve"> </w:t>
      </w:r>
      <w:proofErr w:type="spellStart"/>
      <w:r w:rsidRPr="001B466F">
        <w:t>фотоефектом</w:t>
      </w:r>
      <w:proofErr w:type="spellEnd"/>
      <w:r w:rsidRPr="001B466F">
        <w:t xml:space="preserve"> з </w:t>
      </w:r>
      <w:proofErr w:type="spellStart"/>
      <w:r w:rsidRPr="001B466F">
        <w:t>частинок</w:t>
      </w:r>
      <w:proofErr w:type="spellEnd"/>
      <w:r w:rsidRPr="001B466F">
        <w:t xml:space="preserve"> </w:t>
      </w:r>
      <w:proofErr w:type="spellStart"/>
      <w:r w:rsidRPr="001B466F">
        <w:t>срібла</w:t>
      </w:r>
      <w:proofErr w:type="spellEnd"/>
      <w:r w:rsidRPr="001B466F">
        <w:t xml:space="preserve">, </w:t>
      </w:r>
      <w:proofErr w:type="spellStart"/>
      <w:r w:rsidRPr="001B466F">
        <w:t>вкритих</w:t>
      </w:r>
      <w:proofErr w:type="spellEnd"/>
      <w:r w:rsidRPr="001B466F">
        <w:t xml:space="preserve"> оксидом </w:t>
      </w:r>
      <w:proofErr w:type="spellStart"/>
      <w:r w:rsidRPr="001B466F">
        <w:t>цезію</w:t>
      </w:r>
      <w:proofErr w:type="spellEnd"/>
      <w:r w:rsidRPr="001B466F">
        <w:t xml:space="preserve">. </w:t>
      </w:r>
      <w:proofErr w:type="spellStart"/>
      <w:r w:rsidRPr="001B466F">
        <w:t>Фотоефект</w:t>
      </w:r>
      <w:proofErr w:type="spellEnd"/>
      <w:r w:rsidRPr="001B466F">
        <w:t xml:space="preserve"> </w:t>
      </w:r>
      <w:proofErr w:type="spellStart"/>
      <w:r w:rsidRPr="001B466F">
        <w:t>поблизу</w:t>
      </w:r>
      <w:proofErr w:type="spellEnd"/>
      <w:r w:rsidRPr="001B466F">
        <w:t xml:space="preserve"> </w:t>
      </w:r>
      <w:proofErr w:type="spellStart"/>
      <w:r w:rsidRPr="001B466F">
        <w:t>червоної</w:t>
      </w:r>
      <w:proofErr w:type="spellEnd"/>
      <w:r w:rsidRPr="001B466F">
        <w:t xml:space="preserve"> </w:t>
      </w:r>
      <w:proofErr w:type="spellStart"/>
      <w:r w:rsidRPr="001B466F">
        <w:t>границі</w:t>
      </w:r>
      <w:proofErr w:type="spellEnd"/>
      <w:r w:rsidRPr="001B466F">
        <w:t xml:space="preserve"> </w:t>
      </w:r>
      <w:proofErr w:type="spellStart"/>
      <w:r w:rsidRPr="001B466F">
        <w:t>забезпечується</w:t>
      </w:r>
      <w:proofErr w:type="spellEnd"/>
      <w:r w:rsidRPr="001B466F">
        <w:t xml:space="preserve"> </w:t>
      </w:r>
      <w:proofErr w:type="spellStart"/>
      <w:r w:rsidRPr="001B466F">
        <w:t>емісією</w:t>
      </w:r>
      <w:proofErr w:type="spellEnd"/>
      <w:r w:rsidRPr="001B466F">
        <w:t xml:space="preserve"> </w:t>
      </w:r>
      <w:proofErr w:type="spellStart"/>
      <w:r w:rsidRPr="001B466F">
        <w:t>електронів</w:t>
      </w:r>
      <w:proofErr w:type="spellEnd"/>
      <w:r w:rsidRPr="001B466F">
        <w:t xml:space="preserve"> з </w:t>
      </w:r>
      <w:proofErr w:type="spellStart"/>
      <w:r w:rsidRPr="001B466F">
        <w:t>атомів</w:t>
      </w:r>
      <w:proofErr w:type="spellEnd"/>
      <w:r w:rsidRPr="001B466F">
        <w:t xml:space="preserve"> </w:t>
      </w:r>
      <w:proofErr w:type="spellStart"/>
      <w:r w:rsidRPr="001B466F">
        <w:t>цезію</w:t>
      </w:r>
      <w:proofErr w:type="spellEnd"/>
      <w:r w:rsidRPr="001B466F">
        <w:t xml:space="preserve">. В </w:t>
      </w:r>
      <w:proofErr w:type="spellStart"/>
      <w:r w:rsidRPr="001B466F">
        <w:t>області</w:t>
      </w:r>
      <w:proofErr w:type="spellEnd"/>
      <w:r w:rsidRPr="001B466F">
        <w:t xml:space="preserve"> </w:t>
      </w:r>
      <w:proofErr w:type="spellStart"/>
      <w:r w:rsidRPr="001B466F">
        <w:t>короткохвильового</w:t>
      </w:r>
      <w:proofErr w:type="spellEnd"/>
      <w:r w:rsidRPr="001B466F">
        <w:t xml:space="preserve"> максимума </w:t>
      </w:r>
      <w:proofErr w:type="spellStart"/>
      <w:r w:rsidRPr="001B466F">
        <w:t>фотоемісія</w:t>
      </w:r>
      <w:proofErr w:type="spellEnd"/>
      <w:r w:rsidRPr="001B466F">
        <w:t xml:space="preserve"> </w:t>
      </w:r>
      <w:proofErr w:type="spellStart"/>
      <w:r w:rsidRPr="001B466F">
        <w:t>електронів</w:t>
      </w:r>
      <w:proofErr w:type="spellEnd"/>
      <w:r w:rsidRPr="001B466F">
        <w:t xml:space="preserve"> </w:t>
      </w:r>
      <w:proofErr w:type="spellStart"/>
      <w:r w:rsidRPr="001B466F">
        <w:t>зв’язана</w:t>
      </w:r>
      <w:proofErr w:type="spellEnd"/>
      <w:r w:rsidRPr="001B466F">
        <w:t xml:space="preserve"> з </w:t>
      </w:r>
      <w:proofErr w:type="spellStart"/>
      <w:r w:rsidRPr="001B466F">
        <w:t>фотоефектом</w:t>
      </w:r>
      <w:proofErr w:type="spellEnd"/>
      <w:r w:rsidRPr="001B466F">
        <w:t xml:space="preserve"> з Cs2O.</w:t>
      </w:r>
      <w:r w:rsidRPr="001B466F">
        <w:object w:dxaOrig="1040" w:dyaOrig="320" w14:anchorId="615A6E69">
          <v:shape id="_x0000_i1046" type="#_x0000_t75" style="width:51.75pt;height:15.75pt" o:ole="">
            <v:imagedata r:id="rId46" o:title=""/>
          </v:shape>
          <o:OLEObject Type="Embed" ProgID="Equation.3" ShapeID="_x0000_i1046" DrawAspect="Content" ObjectID="_1496183134" r:id="rId47"/>
        </w:object>
      </w:r>
      <w:r w:rsidRPr="001B466F">
        <w:t>,</w:t>
      </w:r>
      <w:r w:rsidRPr="001B466F">
        <w:object w:dxaOrig="999" w:dyaOrig="320" w14:anchorId="654AA54F">
          <v:shape id="_x0000_i1047" type="#_x0000_t75" style="width:50.25pt;height:15.75pt" o:ole="">
            <v:imagedata r:id="rId48" o:title=""/>
          </v:shape>
          <o:OLEObject Type="Embed" ProgID="Equation.3" ShapeID="_x0000_i1047" DrawAspect="Content" ObjectID="_1496183135" r:id="rId49"/>
        </w:object>
      </w:r>
      <w:r w:rsidRPr="001B466F">
        <w:t>,</w:t>
      </w:r>
      <w:r w:rsidRPr="001B466F">
        <w:object w:dxaOrig="880" w:dyaOrig="320" w14:anchorId="7BB4A881">
          <v:shape id="_x0000_i1048" type="#_x0000_t75" style="width:44.25pt;height:15.75pt" o:ole="">
            <v:imagedata r:id="rId50" o:title=""/>
          </v:shape>
          <o:OLEObject Type="Embed" ProgID="Equation.3" ShapeID="_x0000_i1048" DrawAspect="Content" ObjectID="_1496183136" r:id="rId51"/>
        </w:object>
      </w:r>
      <w:r w:rsidRPr="001B466F">
        <w:t xml:space="preserve">, </w:t>
      </w:r>
      <w:r w:rsidRPr="001B466F">
        <w:object w:dxaOrig="1400" w:dyaOrig="380" w14:anchorId="5CB150C7">
          <v:shape id="_x0000_i1049" type="#_x0000_t75" style="width:69.75pt;height:18.75pt" o:ole="">
            <v:imagedata r:id="rId52" o:title=""/>
          </v:shape>
          <o:OLEObject Type="Embed" ProgID="Equation.3" ShapeID="_x0000_i1049" DrawAspect="Content" ObjectID="_1496183137" r:id="rId53"/>
        </w:object>
      </w:r>
      <w:r w:rsidRPr="001B466F">
        <w:t xml:space="preserve">- </w:t>
      </w:r>
      <w:proofErr w:type="spellStart"/>
      <w:r w:rsidRPr="001B466F">
        <w:t>найбільш</w:t>
      </w:r>
      <w:proofErr w:type="spellEnd"/>
      <w:r w:rsidRPr="001B466F">
        <w:t xml:space="preserve"> </w:t>
      </w:r>
      <w:proofErr w:type="spellStart"/>
      <w:r w:rsidRPr="001B466F">
        <w:t>низька</w:t>
      </w:r>
      <w:proofErr w:type="spellEnd"/>
      <w:r w:rsidRPr="001B466F">
        <w:t xml:space="preserve"> робота </w:t>
      </w:r>
      <w:proofErr w:type="spellStart"/>
      <w:r w:rsidRPr="001B466F">
        <w:t>виходу</w:t>
      </w:r>
      <w:proofErr w:type="spellEnd"/>
      <w:r w:rsidRPr="001B466F">
        <w:t xml:space="preserve"> для </w:t>
      </w:r>
      <w:proofErr w:type="spellStart"/>
      <w:r w:rsidRPr="001B466F">
        <w:t>термоелектроні</w:t>
      </w:r>
      <w:proofErr w:type="gramStart"/>
      <w:r w:rsidRPr="001B466F">
        <w:t>в</w:t>
      </w:r>
      <w:proofErr w:type="spellEnd"/>
      <w:proofErr w:type="gramEnd"/>
      <w:r w:rsidRPr="001B466F">
        <w:t>.</w:t>
      </w:r>
    </w:p>
    <w:p w14:paraId="6CA1A220" w14:textId="77777777" w:rsidR="00C64EAF" w:rsidRPr="001B466F" w:rsidRDefault="00C64EAF" w:rsidP="001B466F"/>
    <w:p w14:paraId="0FD5A1DC" w14:textId="77777777" w:rsidR="00C64EAF" w:rsidRPr="001B466F" w:rsidRDefault="00C64EAF" w:rsidP="001B466F">
      <w:r w:rsidRPr="001B466F">
        <w:t>ІІ Сурьмяно-</w:t>
      </w:r>
      <w:proofErr w:type="spellStart"/>
      <w:r w:rsidRPr="001B466F">
        <w:t>цезієвий</w:t>
      </w:r>
      <w:proofErr w:type="spellEnd"/>
      <w:r w:rsidRPr="001B466F">
        <w:t xml:space="preserve"> фотокатод-Cs3Sb</w:t>
      </w:r>
    </w:p>
    <w:p w14:paraId="11AF2EB2" w14:textId="77777777" w:rsidR="00C64EAF" w:rsidRPr="001B466F" w:rsidRDefault="00C64EAF" w:rsidP="001B466F">
      <w:proofErr w:type="spellStart"/>
      <w:r w:rsidRPr="001B466F">
        <w:t>Поверхня</w:t>
      </w:r>
      <w:proofErr w:type="spellEnd"/>
      <w:r w:rsidRPr="001B466F">
        <w:t xml:space="preserve"> </w:t>
      </w:r>
      <w:proofErr w:type="spellStart"/>
      <w:r w:rsidRPr="001B466F">
        <w:t>сурми</w:t>
      </w:r>
      <w:proofErr w:type="spellEnd"/>
      <w:r w:rsidRPr="001B466F">
        <w:t xml:space="preserve"> </w:t>
      </w:r>
      <w:proofErr w:type="spellStart"/>
      <w:r w:rsidRPr="001B466F">
        <w:t>обробляється</w:t>
      </w:r>
      <w:proofErr w:type="spellEnd"/>
      <w:r w:rsidRPr="001B466F">
        <w:t xml:space="preserve"> парою </w:t>
      </w:r>
      <w:proofErr w:type="spellStart"/>
      <w:r w:rsidRPr="001B466F">
        <w:t>Cs</w:t>
      </w:r>
      <w:proofErr w:type="spellEnd"/>
      <w:r w:rsidRPr="001B466F">
        <w:t xml:space="preserve">. При </w:t>
      </w:r>
      <w:proofErr w:type="spellStart"/>
      <w:r w:rsidRPr="001B466F">
        <w:t>цьому</w:t>
      </w:r>
      <w:proofErr w:type="spellEnd"/>
      <w:r w:rsidRPr="001B466F">
        <w:t xml:space="preserve">, </w:t>
      </w:r>
      <w:proofErr w:type="spellStart"/>
      <w:r w:rsidRPr="001B466F">
        <w:t>скоріш</w:t>
      </w:r>
      <w:proofErr w:type="spellEnd"/>
      <w:r w:rsidRPr="001B466F">
        <w:t xml:space="preserve"> за все, </w:t>
      </w:r>
      <w:proofErr w:type="spellStart"/>
      <w:r w:rsidRPr="001B466F">
        <w:t>утворюється</w:t>
      </w:r>
      <w:proofErr w:type="spellEnd"/>
      <w:r w:rsidRPr="001B466F">
        <w:t xml:space="preserve"> CsSb3, а на </w:t>
      </w:r>
      <w:proofErr w:type="spellStart"/>
      <w:r w:rsidRPr="001B466F">
        <w:t>ньому</w:t>
      </w:r>
      <w:proofErr w:type="spellEnd"/>
      <w:r w:rsidRPr="001B466F">
        <w:t xml:space="preserve"> </w:t>
      </w:r>
      <w:proofErr w:type="spellStart"/>
      <w:r w:rsidRPr="001B466F">
        <w:t>ще</w:t>
      </w:r>
      <w:proofErr w:type="spellEnd"/>
      <w:r w:rsidRPr="001B466F">
        <w:t xml:space="preserve"> й </w:t>
      </w:r>
      <w:proofErr w:type="spellStart"/>
      <w:proofErr w:type="gramStart"/>
      <w:r w:rsidRPr="001B466F">
        <w:t>пл</w:t>
      </w:r>
      <w:proofErr w:type="gramEnd"/>
      <w:r w:rsidRPr="001B466F">
        <w:t>івка</w:t>
      </w:r>
      <w:proofErr w:type="spellEnd"/>
      <w:r w:rsidRPr="001B466F">
        <w:t xml:space="preserve"> </w:t>
      </w:r>
      <w:proofErr w:type="spellStart"/>
      <w:r w:rsidRPr="001B466F">
        <w:t>цезію</w:t>
      </w:r>
      <w:proofErr w:type="spellEnd"/>
      <w:r w:rsidRPr="001B466F">
        <w:t xml:space="preserve">. </w:t>
      </w:r>
      <w:proofErr w:type="spellStart"/>
      <w:r w:rsidRPr="001B466F">
        <w:t>Спектральна</w:t>
      </w:r>
      <w:proofErr w:type="spellEnd"/>
      <w:r w:rsidRPr="001B466F">
        <w:t xml:space="preserve"> характеристика </w:t>
      </w:r>
      <w:proofErr w:type="spellStart"/>
      <w:r w:rsidRPr="001B466F">
        <w:t>цього</w:t>
      </w:r>
      <w:proofErr w:type="spellEnd"/>
      <w:r w:rsidRPr="001B466F">
        <w:t xml:space="preserve"> катоду наведена </w:t>
      </w:r>
      <w:proofErr w:type="spellStart"/>
      <w:r w:rsidRPr="001B466F">
        <w:t>вищ</w:t>
      </w:r>
      <w:proofErr w:type="gramStart"/>
      <w:r w:rsidRPr="001B466F">
        <w:t>е</w:t>
      </w:r>
      <w:proofErr w:type="spellEnd"/>
      <w:r w:rsidRPr="001B466F">
        <w:t>(</w:t>
      </w:r>
      <w:proofErr w:type="gramEnd"/>
      <w:r w:rsidRPr="001B466F">
        <w:t xml:space="preserve">разом з такою ж характеристикою </w:t>
      </w:r>
      <w:proofErr w:type="spellStart"/>
      <w:r w:rsidRPr="001B466F">
        <w:t>киснево-срібляно-цезієвого</w:t>
      </w:r>
      <w:proofErr w:type="spellEnd"/>
      <w:r w:rsidRPr="001B466F">
        <w:t xml:space="preserve"> катоду). CsSb3 </w:t>
      </w:r>
      <w:proofErr w:type="spellStart"/>
      <w:r w:rsidRPr="001B466F">
        <w:t>має</w:t>
      </w:r>
      <w:proofErr w:type="spellEnd"/>
      <w:r w:rsidRPr="001B466F">
        <w:t xml:space="preserve"> </w:t>
      </w:r>
      <w:proofErr w:type="spellStart"/>
      <w:r w:rsidRPr="001B466F">
        <w:t>напівпровідникові</w:t>
      </w:r>
      <w:proofErr w:type="spellEnd"/>
      <w:r w:rsidRPr="001B466F">
        <w:t xml:space="preserve"> </w:t>
      </w:r>
      <w:proofErr w:type="spellStart"/>
      <w:r w:rsidRPr="001B466F">
        <w:t>властивості</w:t>
      </w:r>
      <w:proofErr w:type="spellEnd"/>
      <w:r w:rsidRPr="001B466F">
        <w:t xml:space="preserve">. </w:t>
      </w:r>
      <w:proofErr w:type="spellStart"/>
      <w:proofErr w:type="gramStart"/>
      <w:r w:rsidRPr="001B466F">
        <w:t>Пров</w:t>
      </w:r>
      <w:proofErr w:type="gramEnd"/>
      <w:r w:rsidRPr="001B466F">
        <w:t>ідність</w:t>
      </w:r>
      <w:proofErr w:type="spellEnd"/>
      <w:r w:rsidRPr="001B466F">
        <w:t xml:space="preserve"> </w:t>
      </w:r>
      <w:proofErr w:type="spellStart"/>
      <w:r w:rsidRPr="001B466F">
        <w:t>його</w:t>
      </w:r>
      <w:proofErr w:type="spellEnd"/>
      <w:r w:rsidRPr="001B466F">
        <w:t xml:space="preserve"> р-типу. </w:t>
      </w:r>
      <w:proofErr w:type="spellStart"/>
      <w:r w:rsidRPr="001B466F">
        <w:t>Фотострум</w:t>
      </w:r>
      <w:proofErr w:type="spellEnd"/>
      <w:r w:rsidRPr="001B466F">
        <w:t xml:space="preserve"> </w:t>
      </w:r>
      <w:proofErr w:type="spellStart"/>
      <w:r w:rsidRPr="001B466F">
        <w:t>забезпечує</w:t>
      </w:r>
      <w:proofErr w:type="spellEnd"/>
      <w:r w:rsidRPr="001B466F">
        <w:t xml:space="preserve"> </w:t>
      </w:r>
      <w:proofErr w:type="spellStart"/>
      <w:r w:rsidRPr="001B466F">
        <w:t>перехід</w:t>
      </w:r>
      <w:proofErr w:type="spellEnd"/>
      <w:r w:rsidRPr="001B466F">
        <w:t xml:space="preserve"> </w:t>
      </w:r>
      <w:proofErr w:type="spellStart"/>
      <w:r w:rsidRPr="001B466F">
        <w:t>фотоелектронів</w:t>
      </w:r>
      <w:proofErr w:type="spellEnd"/>
      <w:r w:rsidRPr="001B466F">
        <w:t xml:space="preserve"> з </w:t>
      </w:r>
      <w:proofErr w:type="spellStart"/>
      <w:r w:rsidRPr="001B466F">
        <w:t>валентної</w:t>
      </w:r>
      <w:proofErr w:type="spellEnd"/>
      <w:r w:rsidRPr="001B466F">
        <w:t xml:space="preserve"> </w:t>
      </w:r>
      <w:proofErr w:type="spellStart"/>
      <w:r w:rsidRPr="001B466F">
        <w:t>зони</w:t>
      </w:r>
      <w:proofErr w:type="spellEnd"/>
      <w:r w:rsidRPr="001B466F">
        <w:t xml:space="preserve"> CsSb3 </w:t>
      </w:r>
      <w:proofErr w:type="spellStart"/>
      <w:r w:rsidRPr="001B466F">
        <w:t>безпосередньо</w:t>
      </w:r>
      <w:proofErr w:type="spellEnd"/>
      <w:r w:rsidRPr="001B466F">
        <w:t xml:space="preserve"> </w:t>
      </w:r>
      <w:proofErr w:type="gramStart"/>
      <w:r w:rsidRPr="001B466F">
        <w:t>у</w:t>
      </w:r>
      <w:proofErr w:type="gramEnd"/>
      <w:r w:rsidRPr="001B466F">
        <w:t xml:space="preserve"> вакуум. В </w:t>
      </w:r>
      <w:proofErr w:type="spellStart"/>
      <w:r w:rsidRPr="001B466F">
        <w:t>зв’язку</w:t>
      </w:r>
      <w:proofErr w:type="spellEnd"/>
      <w:r w:rsidRPr="001B466F">
        <w:t xml:space="preserve"> з </w:t>
      </w:r>
      <w:proofErr w:type="spellStart"/>
      <w:r w:rsidRPr="001B466F">
        <w:t>тим</w:t>
      </w:r>
      <w:proofErr w:type="spellEnd"/>
      <w:r w:rsidRPr="001B466F">
        <w:t xml:space="preserve">, </w:t>
      </w:r>
      <w:proofErr w:type="spellStart"/>
      <w:r w:rsidRPr="001B466F">
        <w:t>що</w:t>
      </w:r>
      <w:proofErr w:type="spellEnd"/>
      <w:r w:rsidRPr="001B466F">
        <w:t xml:space="preserve"> в </w:t>
      </w:r>
      <w:proofErr w:type="spellStart"/>
      <w:r w:rsidRPr="001B466F">
        <w:t>зоні</w:t>
      </w:r>
      <w:proofErr w:type="spellEnd"/>
      <w:r w:rsidRPr="001B466F">
        <w:t xml:space="preserve"> </w:t>
      </w:r>
      <w:proofErr w:type="spellStart"/>
      <w:proofErr w:type="gramStart"/>
      <w:r w:rsidRPr="001B466F">
        <w:t>пров</w:t>
      </w:r>
      <w:proofErr w:type="gramEnd"/>
      <w:r w:rsidRPr="001B466F">
        <w:t>ідності</w:t>
      </w:r>
      <w:proofErr w:type="spellEnd"/>
      <w:r w:rsidRPr="001B466F">
        <w:t xml:space="preserve"> </w:t>
      </w:r>
      <w:proofErr w:type="spellStart"/>
      <w:r w:rsidRPr="001B466F">
        <w:t>майже</w:t>
      </w:r>
      <w:proofErr w:type="spellEnd"/>
      <w:r w:rsidRPr="001B466F">
        <w:t xml:space="preserve"> не </w:t>
      </w:r>
      <w:proofErr w:type="spellStart"/>
      <w:r w:rsidRPr="001B466F">
        <w:t>має</w:t>
      </w:r>
      <w:proofErr w:type="spellEnd"/>
      <w:r w:rsidRPr="001B466F">
        <w:t xml:space="preserve"> </w:t>
      </w:r>
      <w:proofErr w:type="spellStart"/>
      <w:r w:rsidRPr="001B466F">
        <w:t>електронів</w:t>
      </w:r>
      <w:proofErr w:type="spellEnd"/>
      <w:r w:rsidRPr="001B466F">
        <w:t xml:space="preserve">, </w:t>
      </w:r>
      <w:proofErr w:type="spellStart"/>
      <w:r w:rsidRPr="001B466F">
        <w:t>цей</w:t>
      </w:r>
      <w:proofErr w:type="spellEnd"/>
      <w:r w:rsidRPr="001B466F">
        <w:t xml:space="preserve"> тип </w:t>
      </w:r>
      <w:proofErr w:type="spellStart"/>
      <w:r w:rsidRPr="001B466F">
        <w:t>фотокатодів</w:t>
      </w:r>
      <w:proofErr w:type="spellEnd"/>
      <w:r w:rsidRPr="001B466F">
        <w:t xml:space="preserve"> </w:t>
      </w:r>
      <w:proofErr w:type="spellStart"/>
      <w:r w:rsidRPr="001B466F">
        <w:t>достатньо</w:t>
      </w:r>
      <w:proofErr w:type="spellEnd"/>
      <w:r w:rsidRPr="001B466F">
        <w:t xml:space="preserve"> </w:t>
      </w:r>
      <w:proofErr w:type="spellStart"/>
      <w:r w:rsidRPr="001B466F">
        <w:t>ефективний</w:t>
      </w:r>
      <w:proofErr w:type="spellEnd"/>
      <w:r w:rsidRPr="001B466F">
        <w:t xml:space="preserve"> - </w:t>
      </w:r>
      <w:r w:rsidRPr="001B466F">
        <w:object w:dxaOrig="900" w:dyaOrig="320" w14:anchorId="1974BC22">
          <v:shape id="_x0000_i1050" type="#_x0000_t75" style="width:45pt;height:15.75pt" o:ole="">
            <v:imagedata r:id="rId54" o:title=""/>
          </v:shape>
          <o:OLEObject Type="Embed" ProgID="Equation.3" ShapeID="_x0000_i1050" DrawAspect="Content" ObjectID="_1496183138" r:id="rId55"/>
        </w:object>
      </w:r>
      <w:r w:rsidRPr="001B466F">
        <w:t xml:space="preserve">. </w:t>
      </w:r>
      <w:proofErr w:type="spellStart"/>
      <w:r w:rsidRPr="001B466F">
        <w:t>Це</w:t>
      </w:r>
      <w:proofErr w:type="spellEnd"/>
      <w:r w:rsidRPr="001B466F">
        <w:t xml:space="preserve"> </w:t>
      </w:r>
      <w:proofErr w:type="spellStart"/>
      <w:r w:rsidRPr="001B466F">
        <w:t>дуже</w:t>
      </w:r>
      <w:proofErr w:type="spellEnd"/>
      <w:r w:rsidRPr="001B466F">
        <w:t xml:space="preserve"> </w:t>
      </w:r>
      <w:proofErr w:type="spellStart"/>
      <w:r w:rsidRPr="001B466F">
        <w:t>гарний</w:t>
      </w:r>
      <w:proofErr w:type="spellEnd"/>
      <w:r w:rsidRPr="001B466F">
        <w:t xml:space="preserve"> </w:t>
      </w:r>
      <w:proofErr w:type="spellStart"/>
      <w:r w:rsidRPr="001B466F">
        <w:t>показник</w:t>
      </w:r>
      <w:proofErr w:type="spellEnd"/>
      <w:r w:rsidRPr="001B466F">
        <w:t>!</w:t>
      </w:r>
    </w:p>
    <w:p w14:paraId="089F17DE" w14:textId="77777777" w:rsidR="00D10BED" w:rsidRPr="001B466F" w:rsidRDefault="00D10BED"/>
    <w:p w14:paraId="5A6351C6" w14:textId="77777777" w:rsidR="00A77573" w:rsidRDefault="00A77573"/>
    <w:p w14:paraId="2F4506A0" w14:textId="77777777" w:rsidR="00A77573" w:rsidRDefault="00A77573"/>
    <w:p w14:paraId="061BFEF9" w14:textId="77777777" w:rsidR="00A77573" w:rsidRDefault="00A77573"/>
    <w:p w14:paraId="7B113792" w14:textId="77777777" w:rsidR="00A77573" w:rsidRDefault="00A77573"/>
    <w:p w14:paraId="5E8DE72E" w14:textId="77777777" w:rsidR="00A77573" w:rsidRDefault="00A77573"/>
    <w:p w14:paraId="04EAB564" w14:textId="77777777" w:rsidR="00A77573" w:rsidRDefault="00A77573"/>
    <w:p w14:paraId="3B3D8376" w14:textId="77777777" w:rsidR="00A77573" w:rsidRDefault="00A77573"/>
    <w:p w14:paraId="41E9204E" w14:textId="77777777" w:rsidR="00C64EAF" w:rsidRDefault="00C64EAF"/>
    <w:p w14:paraId="27893365" w14:textId="77777777" w:rsidR="00C64EAF" w:rsidRDefault="00C64EAF"/>
    <w:p w14:paraId="5585621D" w14:textId="77777777" w:rsidR="00C64EAF" w:rsidRDefault="00C64EAF"/>
    <w:p w14:paraId="7911C3C1" w14:textId="77777777" w:rsidR="00C64EAF" w:rsidRDefault="00C64EAF"/>
    <w:p w14:paraId="398FBF6C" w14:textId="77777777" w:rsidR="00C64EAF" w:rsidRDefault="00C64EAF"/>
    <w:p w14:paraId="5AAF52E5" w14:textId="77777777" w:rsidR="00C64EAF" w:rsidRDefault="00C64EAF"/>
    <w:p w14:paraId="130C1208" w14:textId="77777777" w:rsidR="00C64EAF" w:rsidRDefault="00C64EAF"/>
    <w:p w14:paraId="511C7387" w14:textId="77777777" w:rsidR="00C64EAF" w:rsidRDefault="00C64EAF"/>
    <w:p w14:paraId="4B88EBD7" w14:textId="77777777" w:rsidR="00C64EAF" w:rsidRDefault="00C64EAF"/>
    <w:p w14:paraId="5ECC833A" w14:textId="77777777" w:rsidR="00C64EAF" w:rsidRDefault="00C64EAF"/>
    <w:p w14:paraId="66D32607" w14:textId="77777777" w:rsidR="00C64EAF" w:rsidRDefault="00C64EAF"/>
    <w:p w14:paraId="4D66D234" w14:textId="77777777" w:rsidR="00C64EAF" w:rsidRDefault="00C64EAF"/>
    <w:p w14:paraId="7C9AF1CC" w14:textId="77777777" w:rsidR="00C64EAF" w:rsidRDefault="00C64EAF"/>
    <w:p w14:paraId="5F3B284D" w14:textId="77777777" w:rsidR="00C64EAF" w:rsidRDefault="00C64EAF"/>
    <w:p w14:paraId="7B860249" w14:textId="77777777" w:rsidR="00C64EAF" w:rsidRDefault="00C64EAF"/>
    <w:p w14:paraId="5F12B56F" w14:textId="77777777" w:rsidR="00C64EAF" w:rsidRDefault="00C64EAF"/>
    <w:p w14:paraId="6FFF184A" w14:textId="77777777" w:rsidR="00F672E2" w:rsidRDefault="00F672E2">
      <w:pPr>
        <w:rPr>
          <w:b/>
          <w:sz w:val="28"/>
          <w:lang w:val="uk-UA"/>
        </w:rPr>
      </w:pPr>
    </w:p>
    <w:p w14:paraId="2853B5B0" w14:textId="77777777" w:rsidR="00F672E2" w:rsidRDefault="00F672E2">
      <w:pPr>
        <w:rPr>
          <w:b/>
          <w:sz w:val="28"/>
          <w:lang w:val="uk-UA"/>
        </w:rPr>
      </w:pPr>
    </w:p>
    <w:p w14:paraId="2E6DDC82" w14:textId="77777777" w:rsidR="00F672E2" w:rsidRDefault="00F672E2">
      <w:pPr>
        <w:rPr>
          <w:b/>
          <w:sz w:val="28"/>
          <w:lang w:val="uk-UA"/>
        </w:rPr>
      </w:pPr>
    </w:p>
    <w:p w14:paraId="6BC75A88" w14:textId="5405724F" w:rsidR="00C64EAF" w:rsidRPr="00272A77" w:rsidRDefault="00F672E2" w:rsidP="001B466F">
      <w:pPr>
        <w:pStyle w:val="1"/>
        <w:rPr>
          <w:rFonts w:ascii="Times New Roman" w:hAnsi="Times New Roman" w:cs="Times New Roman"/>
          <w:color w:val="auto"/>
          <w:sz w:val="28"/>
          <w:lang w:val="uk-UA"/>
        </w:rPr>
      </w:pPr>
      <w:bookmarkStart w:id="2" w:name="_Toc422440426"/>
      <w:r w:rsidRPr="00272A77">
        <w:rPr>
          <w:rFonts w:ascii="Times New Roman" w:hAnsi="Times New Roman" w:cs="Times New Roman"/>
          <w:color w:val="auto"/>
          <w:sz w:val="28"/>
          <w:lang w:val="uk-UA"/>
        </w:rPr>
        <w:lastRenderedPageBreak/>
        <w:t>22. Розподіл електронів по енергіям. Фотоелектронна спектроскопія.</w:t>
      </w:r>
      <w:bookmarkEnd w:id="2"/>
    </w:p>
    <w:p w14:paraId="59E9133C" w14:textId="77777777" w:rsidR="00C64EAF" w:rsidRDefault="003D4AEB" w:rsidP="00F672E2">
      <w:pPr>
        <w:ind w:left="-993"/>
      </w:pPr>
      <w:r>
        <w:rPr>
          <w:noProof/>
        </w:rPr>
        <w:drawing>
          <wp:inline distT="0" distB="0" distL="0" distR="0" wp14:anchorId="2E623606" wp14:editId="657587E9">
            <wp:extent cx="6804286" cy="3190875"/>
            <wp:effectExtent l="0" t="0" r="0" b="0"/>
            <wp:docPr id="1" name="Изображение 1" descr="Macintosh:Users:Yurii:Desktop:Снимок экрана 2015-06-18 в 21.42.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Macintosh:Users:Yurii:Desktop:Снимок экрана 2015-06-18 в 21.42.16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3084" cy="3195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3BA24" w14:textId="77777777" w:rsidR="00C64EAF" w:rsidRDefault="00C64EAF"/>
    <w:p w14:paraId="0758CCA6" w14:textId="77777777" w:rsidR="00C64EAF" w:rsidRDefault="00C64EAF"/>
    <w:p w14:paraId="74AFC069" w14:textId="77777777" w:rsidR="00A77573" w:rsidRDefault="00A77573"/>
    <w:p w14:paraId="1575809F" w14:textId="77777777" w:rsidR="00A77573" w:rsidRDefault="003D4AEB" w:rsidP="00F672E2">
      <w:pPr>
        <w:ind w:left="-993"/>
      </w:pPr>
      <w:r>
        <w:rPr>
          <w:noProof/>
        </w:rPr>
        <w:drawing>
          <wp:inline distT="0" distB="0" distL="0" distR="0" wp14:anchorId="30757844" wp14:editId="17A5E788">
            <wp:extent cx="6999532" cy="4991100"/>
            <wp:effectExtent l="0" t="0" r="0" b="0"/>
            <wp:docPr id="2" name="Изображение 2" descr="Macintosh:Users:Yurii:Desktop:Снимок экрана 2015-06-18 в 21.42.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Macintosh:Users:Yurii:Desktop:Снимок экрана 2015-06-18 в 21.42.24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3458" cy="4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40CA2" w14:textId="77777777" w:rsidR="00A77573" w:rsidRDefault="00A77573"/>
    <w:p w14:paraId="7CF57784" w14:textId="77777777" w:rsidR="00A77573" w:rsidRPr="00F672E2" w:rsidRDefault="00A77573"/>
    <w:p w14:paraId="6FF70CE5" w14:textId="77777777" w:rsidR="00A77573" w:rsidRDefault="003D4AEB">
      <w:r>
        <w:rPr>
          <w:noProof/>
        </w:rPr>
        <w:drawing>
          <wp:inline distT="0" distB="0" distL="0" distR="0" wp14:anchorId="29B3187C" wp14:editId="56BF0791">
            <wp:extent cx="5930900" cy="3721100"/>
            <wp:effectExtent l="0" t="0" r="12700" b="12700"/>
            <wp:docPr id="3" name="Изображение 3" descr="Macintosh:Users:Yurii:Desktop:Снимок экрана 2015-06-18 в 21.42.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Macintosh:Users:Yurii:Desktop:Снимок экрана 2015-06-18 в 21.42.35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921A31" wp14:editId="7503C5CE">
            <wp:extent cx="5930900" cy="5168900"/>
            <wp:effectExtent l="0" t="0" r="12700" b="12700"/>
            <wp:docPr id="4" name="Изображение 4" descr="Macintosh:Users:Yurii:Desktop:Снимок экрана 2015-06-18 в 21.42.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Macintosh:Users:Yurii:Desktop:Снимок экрана 2015-06-18 в 21.42.41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516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C8615B" wp14:editId="1E4B9ABB">
            <wp:extent cx="5930900" cy="3403600"/>
            <wp:effectExtent l="0" t="0" r="12700" b="0"/>
            <wp:docPr id="5" name="Изображение 5" descr="Macintosh:Users:Yurii:Desktop:Снимок экрана 2015-06-18 в 21.42.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Macintosh:Users:Yurii:Desktop:Снимок экрана 2015-06-18 в 21.42.49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7BB406" wp14:editId="05B63DF3">
            <wp:extent cx="5930900" cy="4368800"/>
            <wp:effectExtent l="0" t="0" r="12700" b="0"/>
            <wp:docPr id="6" name="Изображение 6" descr="Macintosh:Users:Yurii:Desktop:Снимок экрана 2015-06-18 в 21.42.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Macintosh:Users:Yurii:Desktop:Снимок экрана 2015-06-18 в 21.42.54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36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7338BE" wp14:editId="4E54A3F8">
            <wp:extent cx="5930900" cy="3759200"/>
            <wp:effectExtent l="0" t="0" r="12700" b="0"/>
            <wp:docPr id="7" name="Изображение 7" descr="Macintosh:Users:Yurii:Desktop:Снимок экрана 2015-06-18 в 21.43.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Macintosh:Users:Yurii:Desktop:Снимок экрана 2015-06-18 в 21.43.05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7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233DDB" wp14:editId="0308CF75">
            <wp:extent cx="5930900" cy="5994400"/>
            <wp:effectExtent l="0" t="0" r="12700" b="0"/>
            <wp:docPr id="8" name="Изображение 8" descr="Macintosh:Users:Yurii:Desktop:Снимок экрана 2015-06-18 в 21.43.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Macintosh:Users:Yurii:Desktop:Снимок экрана 2015-06-18 в 21.43.13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599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0B6744" wp14:editId="4485522E">
            <wp:extent cx="5930900" cy="1981200"/>
            <wp:effectExtent l="0" t="0" r="12700" b="0"/>
            <wp:docPr id="9" name="Изображение 9" descr="Macintosh:Users:Yurii:Desktop:Снимок экрана 2015-06-18 в 21.43.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Macintosh:Users:Yurii:Desktop:Снимок экрана 2015-06-18 в 21.43.50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AE7B34" wp14:editId="45B955E7">
            <wp:extent cx="5930900" cy="6692900"/>
            <wp:effectExtent l="0" t="0" r="12700" b="12700"/>
            <wp:docPr id="10" name="Изображение 10" descr="Macintosh:Users:Yurii:Desktop:Снимок экрана 2015-06-18 в 21.43.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Macintosh:Users:Yurii:Desktop:Снимок экрана 2015-06-18 в 21.43.59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669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98F95" w14:textId="6A37320B" w:rsidR="003D4AEB" w:rsidRDefault="00F672E2" w:rsidP="00F672E2">
      <w:pPr>
        <w:ind w:left="-1134"/>
        <w:rPr>
          <w:lang w:val="uk-UA"/>
        </w:rPr>
      </w:pPr>
      <w:r>
        <w:rPr>
          <w:noProof/>
        </w:rPr>
        <w:lastRenderedPageBreak/>
        <w:drawing>
          <wp:inline distT="0" distB="0" distL="0" distR="0" wp14:anchorId="6BEE7DFB" wp14:editId="7CE4AB1B">
            <wp:extent cx="6415033" cy="9020175"/>
            <wp:effectExtent l="0" t="0" r="5080" b="0"/>
            <wp:docPr id="11" name="Рисунок 11" descr="E:\КНУ\6 семестр\Проблеми Фіз Електроніки\екзамен\3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E:\КНУ\6 семестр\Проблеми Фіз Електроніки\екзамен\30\1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5033" cy="902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7ACFB" w14:textId="6B39B89A" w:rsidR="00F672E2" w:rsidRPr="00F672E2" w:rsidRDefault="00F672E2" w:rsidP="00F672E2">
      <w:pPr>
        <w:ind w:left="-1276"/>
        <w:rPr>
          <w:lang w:val="uk-UA"/>
        </w:rPr>
      </w:pPr>
      <w:r>
        <w:rPr>
          <w:noProof/>
        </w:rPr>
        <w:lastRenderedPageBreak/>
        <w:drawing>
          <wp:inline distT="0" distB="0" distL="0" distR="0" wp14:anchorId="728E65E7" wp14:editId="6052FE2C">
            <wp:extent cx="6788582" cy="8172450"/>
            <wp:effectExtent l="0" t="0" r="0" b="0"/>
            <wp:docPr id="12" name="Рисунок 12" descr="E:\КНУ\6 семестр\Проблеми Фіз Електроніки\екзамен\30\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КНУ\6 семестр\Проблеми Фіз Електроніки\екзамен\30\1a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582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DBC68" w14:textId="77777777" w:rsidR="00F672E2" w:rsidRDefault="00F672E2" w:rsidP="000B519B">
      <w:pPr>
        <w:pStyle w:val="1"/>
        <w:rPr>
          <w:lang w:val="uk-UA"/>
        </w:rPr>
      </w:pPr>
    </w:p>
    <w:p w14:paraId="6021D1F3" w14:textId="77777777" w:rsidR="00F672E2" w:rsidRDefault="00F672E2" w:rsidP="00F672E2">
      <w:pPr>
        <w:rPr>
          <w:lang w:val="uk-UA"/>
        </w:rPr>
      </w:pPr>
    </w:p>
    <w:p w14:paraId="0C802DF9" w14:textId="77777777" w:rsidR="00F672E2" w:rsidRDefault="00F672E2" w:rsidP="00F672E2">
      <w:pPr>
        <w:rPr>
          <w:lang w:val="uk-UA"/>
        </w:rPr>
      </w:pPr>
    </w:p>
    <w:p w14:paraId="2C706301" w14:textId="77777777" w:rsidR="00F672E2" w:rsidRDefault="00F672E2" w:rsidP="00F672E2">
      <w:pPr>
        <w:rPr>
          <w:lang w:val="uk-UA"/>
        </w:rPr>
      </w:pPr>
    </w:p>
    <w:p w14:paraId="74ACCC55" w14:textId="77777777" w:rsidR="00A77573" w:rsidRPr="00272A77" w:rsidRDefault="003D4AEB" w:rsidP="00272A77">
      <w:pPr>
        <w:pStyle w:val="1"/>
        <w:rPr>
          <w:b w:val="0"/>
          <w:color w:val="auto"/>
        </w:rPr>
      </w:pPr>
      <w:bookmarkStart w:id="3" w:name="_Toc422440427"/>
      <w:r w:rsidRPr="00272A77">
        <w:rPr>
          <w:b w:val="0"/>
          <w:color w:val="auto"/>
        </w:rPr>
        <w:t xml:space="preserve">23) </w:t>
      </w:r>
      <w:r w:rsidR="000B519B" w:rsidRPr="00272A77">
        <w:rPr>
          <w:b w:val="0"/>
          <w:color w:val="auto"/>
        </w:rPr>
        <w:t xml:space="preserve">ВЕЕ. </w:t>
      </w:r>
      <w:proofErr w:type="spellStart"/>
      <w:r w:rsidR="000B519B" w:rsidRPr="00272A77">
        <w:rPr>
          <w:b w:val="0"/>
          <w:color w:val="auto"/>
        </w:rPr>
        <w:t>Основні</w:t>
      </w:r>
      <w:proofErr w:type="spellEnd"/>
      <w:r w:rsidR="000B519B" w:rsidRPr="00272A77">
        <w:rPr>
          <w:b w:val="0"/>
          <w:color w:val="auto"/>
        </w:rPr>
        <w:t xml:space="preserve"> характеристики</w:t>
      </w:r>
      <w:r w:rsidR="00C64EAF" w:rsidRPr="00272A77">
        <w:rPr>
          <w:b w:val="0"/>
          <w:color w:val="auto"/>
        </w:rPr>
        <w:t xml:space="preserve">. </w:t>
      </w:r>
      <w:proofErr w:type="spellStart"/>
      <w:r w:rsidR="00C64EAF" w:rsidRPr="00272A77">
        <w:rPr>
          <w:b w:val="0"/>
          <w:color w:val="auto"/>
        </w:rPr>
        <w:t>Особливості</w:t>
      </w:r>
      <w:proofErr w:type="spellEnd"/>
      <w:r w:rsidR="00C64EAF" w:rsidRPr="00272A77">
        <w:rPr>
          <w:b w:val="0"/>
          <w:color w:val="auto"/>
        </w:rPr>
        <w:t xml:space="preserve"> ВЕЕ у </w:t>
      </w:r>
      <w:proofErr w:type="spellStart"/>
      <w:r w:rsidR="00C64EAF" w:rsidRPr="00272A77">
        <w:rPr>
          <w:b w:val="0"/>
          <w:color w:val="auto"/>
        </w:rPr>
        <w:t>діелектриків</w:t>
      </w:r>
      <w:bookmarkEnd w:id="3"/>
      <w:proofErr w:type="spellEnd"/>
    </w:p>
    <w:p w14:paraId="2427D5C9" w14:textId="77777777" w:rsidR="0043109C" w:rsidRPr="00F672E2" w:rsidRDefault="0043109C" w:rsidP="0043109C">
      <w:pPr>
        <w:jc w:val="center"/>
        <w:rPr>
          <w:b/>
          <w:sz w:val="32"/>
          <w:szCs w:val="28"/>
          <w:lang w:val="uk-UA"/>
        </w:rPr>
      </w:pPr>
    </w:p>
    <w:p w14:paraId="27415211" w14:textId="77777777" w:rsidR="0043109C" w:rsidRDefault="0043109C" w:rsidP="0043109C">
      <w:pPr>
        <w:rPr>
          <w:lang w:val="uk-UA"/>
        </w:rPr>
      </w:pPr>
      <w:r>
        <w:rPr>
          <w:lang w:val="uk-UA"/>
        </w:rPr>
        <w:t xml:space="preserve">      </w:t>
      </w:r>
      <w:r w:rsidRPr="008B08C5">
        <w:rPr>
          <w:lang w:val="uk-UA"/>
        </w:rPr>
        <w:t xml:space="preserve">Випромінювання електронів твердим тілом або рідиною при їх бомбардуванні пучком первинних електронів називається </w:t>
      </w:r>
      <w:r w:rsidRPr="00145CBE">
        <w:rPr>
          <w:i/>
          <w:lang w:val="uk-UA"/>
        </w:rPr>
        <w:t>вторинною електронною емісією</w:t>
      </w:r>
      <w:r>
        <w:rPr>
          <w:i/>
          <w:lang w:val="uk-UA"/>
        </w:rPr>
        <w:t xml:space="preserve"> (ВЕЕ)</w:t>
      </w:r>
      <w:r w:rsidRPr="00145CBE">
        <w:rPr>
          <w:i/>
          <w:lang w:val="uk-UA"/>
        </w:rPr>
        <w:t>.</w:t>
      </w:r>
      <w:r w:rsidRPr="008B08C5">
        <w:rPr>
          <w:lang w:val="uk-UA"/>
        </w:rPr>
        <w:t xml:space="preserve"> В потоці вторинних електронів, який йде з поверхні тіла, є три групи електронів: пружно відбиті первинні</w:t>
      </w:r>
      <w:r>
        <w:rPr>
          <w:lang w:val="uk-UA"/>
        </w:rPr>
        <w:t>,</w:t>
      </w:r>
      <w:r w:rsidRPr="008B08C5">
        <w:rPr>
          <w:lang w:val="uk-UA"/>
        </w:rPr>
        <w:t xml:space="preserve"> не пружно відбиті</w:t>
      </w:r>
      <w:r>
        <w:rPr>
          <w:lang w:val="uk-UA"/>
        </w:rPr>
        <w:t xml:space="preserve"> первинні</w:t>
      </w:r>
      <w:r w:rsidRPr="008B08C5">
        <w:rPr>
          <w:lang w:val="uk-UA"/>
        </w:rPr>
        <w:t xml:space="preserve"> та істинно вторинні електрони. Тобто ми маємо справу з трьома явищами – пружнім відбиттям електронів, не пружнім відбиттям електронів та з істинно вторинною емісією. Розрізнити ці електрони в першому наближенні можна по їх енергіям (див.</w:t>
      </w:r>
      <w:r>
        <w:rPr>
          <w:lang w:val="uk-UA"/>
        </w:rPr>
        <w:t>рис</w:t>
      </w:r>
      <w:r w:rsidRPr="008B08C5">
        <w:rPr>
          <w:lang w:val="uk-UA"/>
        </w:rPr>
        <w:t xml:space="preserve">.). </w:t>
      </w:r>
    </w:p>
    <w:p w14:paraId="0FF62C0C" w14:textId="77777777" w:rsidR="0043109C" w:rsidRPr="008B08C5" w:rsidRDefault="0043109C" w:rsidP="0043109C">
      <w:pPr>
        <w:rPr>
          <w:lang w:val="uk-UA"/>
        </w:rPr>
      </w:pPr>
      <w:r>
        <w:rPr>
          <w:noProof/>
        </w:rPr>
        <w:drawing>
          <wp:inline distT="0" distB="0" distL="0" distR="0" wp14:anchorId="72215ADA" wp14:editId="04A75888">
            <wp:extent cx="6858000" cy="2095500"/>
            <wp:effectExtent l="0" t="0" r="0" b="12700"/>
            <wp:docPr id="342" name="Рисунок 342" descr="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3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481FA" w14:textId="77777777" w:rsidR="0043109C" w:rsidRPr="008B08C5" w:rsidRDefault="0043109C" w:rsidP="0043109C">
      <w:pPr>
        <w:rPr>
          <w:lang w:val="uk-UA"/>
        </w:rPr>
      </w:pPr>
      <w:r>
        <w:rPr>
          <w:lang w:val="uk-UA"/>
        </w:rPr>
        <w:t xml:space="preserve">      На рисунку представлена</w:t>
      </w:r>
      <w:r w:rsidRPr="008B08C5">
        <w:rPr>
          <w:lang w:val="uk-UA"/>
        </w:rPr>
        <w:t xml:space="preserve"> функція розподілу електронів за енергіями при енергії пучка первинних електронів </w:t>
      </w:r>
      <w:r w:rsidRPr="00145CBE">
        <w:rPr>
          <w:lang w:val="uk-UA"/>
        </w:rPr>
        <w:t>Е</w:t>
      </w:r>
      <w:r>
        <w:rPr>
          <w:lang w:val="uk-UA"/>
        </w:rPr>
        <w:t xml:space="preserve">р =  </w:t>
      </w:r>
      <w:r w:rsidRPr="00145CBE">
        <w:rPr>
          <w:lang w:val="uk-UA"/>
        </w:rPr>
        <w:t>200еВ</w:t>
      </w:r>
      <w:r w:rsidRPr="008B08C5">
        <w:rPr>
          <w:lang w:val="uk-UA"/>
        </w:rPr>
        <w:t xml:space="preserve">. </w:t>
      </w:r>
    </w:p>
    <w:p w14:paraId="31FB47CF" w14:textId="77777777" w:rsidR="0043109C" w:rsidRPr="008B08C5" w:rsidRDefault="0043109C" w:rsidP="0043109C">
      <w:pPr>
        <w:numPr>
          <w:ilvl w:val="0"/>
          <w:numId w:val="1"/>
        </w:numPr>
        <w:rPr>
          <w:lang w:val="uk-UA"/>
        </w:rPr>
      </w:pPr>
      <w:r>
        <w:rPr>
          <w:lang w:val="uk-UA"/>
        </w:rPr>
        <w:t>г</w:t>
      </w:r>
      <w:r w:rsidRPr="008B08C5">
        <w:rPr>
          <w:lang w:val="uk-UA"/>
        </w:rPr>
        <w:t>рупа електронів – пружно відбиті первинні електрони</w:t>
      </w:r>
    </w:p>
    <w:p w14:paraId="0FFEB0EF" w14:textId="77777777" w:rsidR="0043109C" w:rsidRPr="008B08C5" w:rsidRDefault="0043109C" w:rsidP="0043109C">
      <w:pPr>
        <w:numPr>
          <w:ilvl w:val="0"/>
          <w:numId w:val="1"/>
        </w:numPr>
        <w:rPr>
          <w:lang w:val="uk-UA"/>
        </w:rPr>
      </w:pPr>
      <w:r>
        <w:rPr>
          <w:lang w:val="uk-UA"/>
        </w:rPr>
        <w:t>г</w:t>
      </w:r>
      <w:r w:rsidRPr="008B08C5">
        <w:rPr>
          <w:lang w:val="uk-UA"/>
        </w:rPr>
        <w:t xml:space="preserve">рупа електронів – не пружно відбиті </w:t>
      </w:r>
      <w:r>
        <w:rPr>
          <w:lang w:val="uk-UA"/>
        </w:rPr>
        <w:t xml:space="preserve">первинні </w:t>
      </w:r>
      <w:r w:rsidRPr="008B08C5">
        <w:rPr>
          <w:lang w:val="uk-UA"/>
        </w:rPr>
        <w:t>електрони</w:t>
      </w:r>
    </w:p>
    <w:p w14:paraId="38D68768" w14:textId="77777777" w:rsidR="0043109C" w:rsidRPr="008B08C5" w:rsidRDefault="0043109C" w:rsidP="0043109C">
      <w:pPr>
        <w:numPr>
          <w:ilvl w:val="0"/>
          <w:numId w:val="1"/>
        </w:numPr>
        <w:rPr>
          <w:lang w:val="uk-UA"/>
        </w:rPr>
      </w:pPr>
      <w:r>
        <w:rPr>
          <w:lang w:val="uk-UA"/>
        </w:rPr>
        <w:t>г</w:t>
      </w:r>
      <w:r w:rsidRPr="008B08C5">
        <w:rPr>
          <w:lang w:val="uk-UA"/>
        </w:rPr>
        <w:t>рупа електронів – істинно вторинні електрони</w:t>
      </w:r>
    </w:p>
    <w:p w14:paraId="19157EAB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</w:t>
      </w:r>
      <w:proofErr w:type="gramStart"/>
      <w:r w:rsidRPr="008B08C5">
        <w:rPr>
          <w:lang w:val="en-US"/>
        </w:rPr>
        <w:t>I</w:t>
      </w:r>
      <w:r w:rsidRPr="008B08C5">
        <w:rPr>
          <w:lang w:val="uk-UA"/>
        </w:rPr>
        <w:t xml:space="preserve"> група електронів, це первинні електрони, які після взаємодії з поверхнею майже не втратили своєї енергії.</w:t>
      </w:r>
      <w:proofErr w:type="gramEnd"/>
      <w:r w:rsidRPr="008B08C5">
        <w:rPr>
          <w:lang w:val="uk-UA"/>
        </w:rPr>
        <w:t xml:space="preserve"> </w:t>
      </w:r>
    </w:p>
    <w:p w14:paraId="68A93073" w14:textId="77777777" w:rsidR="0043109C" w:rsidRPr="008B08C5" w:rsidRDefault="0043109C" w:rsidP="0043109C">
      <w:pPr>
        <w:rPr>
          <w:lang w:val="uk-UA"/>
        </w:rPr>
      </w:pPr>
      <w:proofErr w:type="gramStart"/>
      <w:r w:rsidRPr="008B08C5">
        <w:rPr>
          <w:lang w:val="en-US"/>
        </w:rPr>
        <w:t>II</w:t>
      </w:r>
      <w:r w:rsidRPr="008B08C5">
        <w:rPr>
          <w:lang w:val="uk-UA"/>
        </w:rPr>
        <w:t xml:space="preserve"> група – це первинні електрони, що втратили частину своєї енергії як безпосередньо на поверхні мішені, так і при їх русі у твердому тілі.</w:t>
      </w:r>
      <w:proofErr w:type="gramEnd"/>
    </w:p>
    <w:p w14:paraId="3DB48CCF" w14:textId="77777777" w:rsidR="0043109C" w:rsidRPr="008B08C5" w:rsidRDefault="0043109C" w:rsidP="0043109C">
      <w:pPr>
        <w:rPr>
          <w:lang w:val="uk-UA"/>
        </w:rPr>
      </w:pPr>
      <w:proofErr w:type="gramStart"/>
      <w:r w:rsidRPr="008B08C5">
        <w:rPr>
          <w:lang w:val="en-US"/>
        </w:rPr>
        <w:t>III</w:t>
      </w:r>
      <w:r w:rsidRPr="008B08C5">
        <w:rPr>
          <w:lang w:val="uk-UA"/>
        </w:rPr>
        <w:t xml:space="preserve"> група – істинно вторинні електрони, тобто це електрони мішені.</w:t>
      </w:r>
      <w:proofErr w:type="gramEnd"/>
      <w:r w:rsidRPr="008B08C5">
        <w:rPr>
          <w:lang w:val="uk-UA"/>
        </w:rPr>
        <w:t xml:space="preserve"> Цих електронів найбільше. Інтервал енергії, в якому їх можна знайти </w:t>
      </w:r>
      <w:r w:rsidRPr="00F672E2">
        <w:rPr>
          <w:lang w:val="uk-UA"/>
        </w:rPr>
        <w:t>0&lt;</w:t>
      </w:r>
      <w:r w:rsidRPr="008B08C5">
        <w:rPr>
          <w:lang w:val="uk-UA"/>
        </w:rPr>
        <w:t>ε</w:t>
      </w:r>
      <w:r w:rsidRPr="00F672E2">
        <w:rPr>
          <w:lang w:val="uk-UA"/>
        </w:rPr>
        <w:t>&lt;50</w:t>
      </w:r>
      <w:proofErr w:type="spellStart"/>
      <w:r w:rsidRPr="008B08C5">
        <w:rPr>
          <w:lang w:val="en-US"/>
        </w:rPr>
        <w:t>eB</w:t>
      </w:r>
      <w:proofErr w:type="spellEnd"/>
      <w:r w:rsidRPr="008B08C5">
        <w:rPr>
          <w:lang w:val="uk-UA"/>
        </w:rPr>
        <w:t xml:space="preserve">, </w:t>
      </w:r>
      <w:r w:rsidRPr="000D4EA4">
        <w:rPr>
          <w:i/>
          <w:lang w:val="uk-UA"/>
        </w:rPr>
        <w:t>ширина цього енергетичного інтервалу не залежить від енергії первинних електронів Е</w:t>
      </w:r>
      <w:r w:rsidRPr="000D4EA4">
        <w:rPr>
          <w:i/>
          <w:vertAlign w:val="subscript"/>
          <w:lang w:val="uk-UA"/>
        </w:rPr>
        <w:t>р</w:t>
      </w:r>
      <w:r w:rsidRPr="000D4EA4">
        <w:rPr>
          <w:i/>
          <w:lang w:val="uk-UA"/>
        </w:rPr>
        <w:t xml:space="preserve">! </w:t>
      </w:r>
      <w:r>
        <w:rPr>
          <w:lang w:val="uk-UA"/>
        </w:rPr>
        <w:t xml:space="preserve">Однак, зрозуміло, що  </w:t>
      </w:r>
      <w:r w:rsidRPr="008B08C5">
        <w:rPr>
          <w:lang w:val="uk-UA"/>
        </w:rPr>
        <w:t>Е</w:t>
      </w:r>
      <w:r w:rsidRPr="008B08C5">
        <w:rPr>
          <w:vertAlign w:val="subscript"/>
          <w:lang w:val="uk-UA"/>
        </w:rPr>
        <w:t>р</w:t>
      </w:r>
      <w:r>
        <w:rPr>
          <w:lang w:val="uk-UA"/>
        </w:rPr>
        <w:t xml:space="preserve"> повинно бути  не менше </w:t>
      </w:r>
      <w:r w:rsidRPr="000D4EA4">
        <w:rPr>
          <w:lang w:val="uk-UA"/>
        </w:rPr>
        <w:t>50</w:t>
      </w:r>
      <w:r>
        <w:rPr>
          <w:lang w:val="uk-UA"/>
        </w:rPr>
        <w:t xml:space="preserve">еВ. </w:t>
      </w:r>
      <w:r w:rsidRPr="008B08C5">
        <w:rPr>
          <w:lang w:val="uk-UA"/>
        </w:rPr>
        <w:t>Вона визначається фізикою процесів, що відбуваються в твердому тілі, коли в нього потрапляють електрони з зовнішнього середовища.</w:t>
      </w:r>
    </w:p>
    <w:p w14:paraId="528AC3A7" w14:textId="77777777" w:rsidR="0043109C" w:rsidRPr="008B08C5" w:rsidRDefault="0043109C" w:rsidP="0043109C">
      <w:pPr>
        <w:rPr>
          <w:lang w:val="uk-UA"/>
        </w:rPr>
      </w:pPr>
    </w:p>
    <w:p w14:paraId="3080D16F" w14:textId="77777777" w:rsidR="0043109C" w:rsidRPr="00044AFC" w:rsidRDefault="0043109C" w:rsidP="0043109C">
      <w:pPr>
        <w:jc w:val="center"/>
        <w:rPr>
          <w:b/>
          <w:lang w:val="uk-UA"/>
        </w:rPr>
      </w:pPr>
      <w:r w:rsidRPr="00044AFC">
        <w:rPr>
          <w:b/>
          <w:lang w:val="uk-UA"/>
        </w:rPr>
        <w:t>Про механізм взаємодії первинних електронів з тверд</w:t>
      </w:r>
      <w:r>
        <w:rPr>
          <w:b/>
          <w:lang w:val="uk-UA"/>
        </w:rPr>
        <w:t>им</w:t>
      </w:r>
      <w:r w:rsidRPr="00044AFC">
        <w:rPr>
          <w:b/>
          <w:lang w:val="uk-UA"/>
        </w:rPr>
        <w:t xml:space="preserve"> тіл</w:t>
      </w:r>
      <w:r>
        <w:rPr>
          <w:b/>
          <w:lang w:val="uk-UA"/>
        </w:rPr>
        <w:t>ом</w:t>
      </w:r>
    </w:p>
    <w:p w14:paraId="58EF5B27" w14:textId="77777777" w:rsidR="0043109C" w:rsidRPr="008B08C5" w:rsidRDefault="0043109C" w:rsidP="0043109C">
      <w:pPr>
        <w:numPr>
          <w:ilvl w:val="0"/>
          <w:numId w:val="2"/>
        </w:numPr>
        <w:rPr>
          <w:lang w:val="uk-UA"/>
        </w:rPr>
      </w:pPr>
      <w:r w:rsidRPr="008B08C5">
        <w:rPr>
          <w:lang w:val="uk-UA"/>
        </w:rPr>
        <w:t>Пружні зіткнення</w:t>
      </w:r>
    </w:p>
    <w:p w14:paraId="7188BA1C" w14:textId="77777777" w:rsidR="0043109C" w:rsidRPr="008B08C5" w:rsidRDefault="0043109C" w:rsidP="0043109C">
      <w:pPr>
        <w:numPr>
          <w:ilvl w:val="1"/>
          <w:numId w:val="2"/>
        </w:numPr>
        <w:rPr>
          <w:lang w:val="uk-UA"/>
        </w:rPr>
      </w:pPr>
      <w:r w:rsidRPr="008B08C5">
        <w:rPr>
          <w:lang w:val="uk-UA"/>
        </w:rPr>
        <w:t>Коли Е</w:t>
      </w:r>
      <w:r w:rsidRPr="008B08C5">
        <w:rPr>
          <w:vertAlign w:val="subscript"/>
          <w:lang w:val="uk-UA"/>
        </w:rPr>
        <w:t>р</w:t>
      </w:r>
      <w:r w:rsidRPr="008B08C5">
        <w:rPr>
          <w:lang w:val="uk-UA"/>
        </w:rPr>
        <w:t xml:space="preserve"> = одиницям еВ (</w:t>
      </w:r>
      <w:r w:rsidRPr="008B08C5">
        <w:rPr>
          <w:position w:val="-14"/>
          <w:lang w:val="uk-UA"/>
        </w:rPr>
        <w:object w:dxaOrig="880" w:dyaOrig="380" w14:anchorId="22FC0C49">
          <v:shape id="_x0000_i1051" type="#_x0000_t75" style="width:44.25pt;height:18.75pt" o:ole="">
            <v:imagedata r:id="rId69" o:title=""/>
          </v:shape>
          <o:OLEObject Type="Embed" ProgID="Equation.3" ShapeID="_x0000_i1051" DrawAspect="Content" ObjectID="_1496183139" r:id="rId70"/>
        </w:object>
      </w:r>
      <w:r w:rsidRPr="008B08C5">
        <w:rPr>
          <w:lang w:val="uk-UA"/>
        </w:rPr>
        <w:t xml:space="preserve"> або навіть трохи більше eφ) первинні електрони відбиваються, як хвиля від потенціального бар'єру твердого тіла.</w:t>
      </w:r>
    </w:p>
    <w:p w14:paraId="2558C74C" w14:textId="77777777" w:rsidR="0043109C" w:rsidRPr="008B08C5" w:rsidRDefault="0043109C" w:rsidP="0043109C">
      <w:pPr>
        <w:numPr>
          <w:ilvl w:val="1"/>
          <w:numId w:val="2"/>
        </w:numPr>
        <w:rPr>
          <w:lang w:val="uk-UA"/>
        </w:rPr>
      </w:pPr>
      <w:r w:rsidRPr="008B08C5">
        <w:rPr>
          <w:lang w:val="uk-UA"/>
        </w:rPr>
        <w:t>Коли Е</w:t>
      </w:r>
      <w:r w:rsidRPr="008B08C5">
        <w:rPr>
          <w:vertAlign w:val="subscript"/>
          <w:lang w:val="uk-UA"/>
        </w:rPr>
        <w:t>р</w:t>
      </w:r>
      <w:r w:rsidRPr="008B08C5">
        <w:rPr>
          <w:lang w:val="uk-UA"/>
        </w:rPr>
        <w:t xml:space="preserve"> вже сотні еВ пружне відбиття забезпечує зіткнення первинного електрона з ядром атомів поверхні. Тут втрати енергії</w:t>
      </w:r>
      <w:r>
        <w:rPr>
          <w:lang w:val="uk-UA"/>
        </w:rPr>
        <w:t xml:space="preserve"> </w:t>
      </w:r>
      <w:r w:rsidRPr="008B08C5">
        <w:t>Δ</w:t>
      </w:r>
      <w:r w:rsidRPr="008B08C5">
        <w:rPr>
          <w:lang w:val="en-US"/>
        </w:rPr>
        <w:t>E</w:t>
      </w:r>
      <w:r>
        <w:rPr>
          <w:lang w:val="uk-UA"/>
        </w:rPr>
        <w:t xml:space="preserve"> </w:t>
      </w:r>
      <w:r w:rsidRPr="008B08C5">
        <w:rPr>
          <w:lang w:val="uk-UA"/>
        </w:rPr>
        <w:t>вже</w:t>
      </w:r>
      <w:r>
        <w:rPr>
          <w:lang w:val="uk-UA"/>
        </w:rPr>
        <w:t xml:space="preserve"> мають місце</w:t>
      </w:r>
      <w:r w:rsidRPr="008B08C5">
        <w:rPr>
          <w:lang w:val="uk-UA"/>
        </w:rPr>
        <w:t xml:space="preserve">, але дуже й дуже малі в порівнянні з енергією електронів (10÷200 </w:t>
      </w:r>
      <w:r>
        <w:rPr>
          <w:lang w:val="en-US"/>
        </w:rPr>
        <w:t>m</w:t>
      </w:r>
      <w:r w:rsidRPr="008B08C5">
        <w:rPr>
          <w:lang w:val="uk-UA"/>
        </w:rPr>
        <w:t>еВ)</w:t>
      </w:r>
    </w:p>
    <w:p w14:paraId="59E283A7" w14:textId="77777777" w:rsidR="0043109C" w:rsidRPr="008B08C5" w:rsidRDefault="0043109C" w:rsidP="0043109C">
      <w:pPr>
        <w:ind w:left="540"/>
        <w:rPr>
          <w:lang w:val="uk-UA"/>
        </w:rPr>
      </w:pPr>
    </w:p>
    <w:p w14:paraId="61E17DB9" w14:textId="77777777" w:rsidR="0043109C" w:rsidRPr="008B08C5" w:rsidRDefault="0043109C" w:rsidP="0043109C">
      <w:pPr>
        <w:numPr>
          <w:ilvl w:val="0"/>
          <w:numId w:val="2"/>
        </w:numPr>
        <w:rPr>
          <w:lang w:val="uk-UA"/>
        </w:rPr>
      </w:pPr>
      <w:r w:rsidRPr="008B08C5">
        <w:rPr>
          <w:lang w:val="uk-UA"/>
        </w:rPr>
        <w:t>Не пружні зіткнення.</w:t>
      </w:r>
    </w:p>
    <w:p w14:paraId="22A11D2B" w14:textId="77777777" w:rsidR="0043109C" w:rsidRPr="008B08C5" w:rsidRDefault="0043109C" w:rsidP="0043109C">
      <w:pPr>
        <w:numPr>
          <w:ilvl w:val="1"/>
          <w:numId w:val="2"/>
        </w:numPr>
        <w:rPr>
          <w:lang w:val="uk-UA"/>
        </w:rPr>
      </w:pPr>
      <w:r w:rsidRPr="008B08C5">
        <w:rPr>
          <w:lang w:val="uk-UA"/>
        </w:rPr>
        <w:t>З поверхневими та об'ємн</w:t>
      </w:r>
      <w:r>
        <w:rPr>
          <w:lang w:val="uk-UA"/>
        </w:rPr>
        <w:t>ими плазмонами (</w:t>
      </w:r>
      <w:r w:rsidRPr="008B08C5">
        <w:t>Δ</w:t>
      </w:r>
      <w:r w:rsidRPr="008B08C5">
        <w:rPr>
          <w:lang w:val="en-US"/>
        </w:rPr>
        <w:t>E</w:t>
      </w:r>
      <w:r>
        <w:rPr>
          <w:lang w:val="uk-UA"/>
        </w:rPr>
        <w:t xml:space="preserve"> = 5-15еВ)</w:t>
      </w:r>
    </w:p>
    <w:p w14:paraId="19E8B0DF" w14:textId="77777777" w:rsidR="0043109C" w:rsidRPr="008B08C5" w:rsidRDefault="0043109C" w:rsidP="0043109C">
      <w:pPr>
        <w:numPr>
          <w:ilvl w:val="1"/>
          <w:numId w:val="2"/>
        </w:numPr>
        <w:rPr>
          <w:lang w:val="uk-UA"/>
        </w:rPr>
      </w:pPr>
      <w:r w:rsidRPr="008B08C5">
        <w:rPr>
          <w:lang w:val="uk-UA"/>
        </w:rPr>
        <w:t>Внутрішньоатомні переходи</w:t>
      </w:r>
    </w:p>
    <w:p w14:paraId="0ED621F9" w14:textId="77777777" w:rsidR="0043109C" w:rsidRPr="008B08C5" w:rsidRDefault="0043109C" w:rsidP="0043109C">
      <w:pPr>
        <w:numPr>
          <w:ilvl w:val="1"/>
          <w:numId w:val="2"/>
        </w:numPr>
        <w:rPr>
          <w:lang w:val="uk-UA"/>
        </w:rPr>
      </w:pPr>
      <w:r w:rsidRPr="008B08C5">
        <w:rPr>
          <w:lang w:val="uk-UA"/>
        </w:rPr>
        <w:lastRenderedPageBreak/>
        <w:t>Іонізаційні втрати</w:t>
      </w:r>
    </w:p>
    <w:p w14:paraId="47E20175" w14:textId="77777777" w:rsidR="0043109C" w:rsidRPr="008B08C5" w:rsidRDefault="0043109C" w:rsidP="0043109C">
      <w:pPr>
        <w:rPr>
          <w:lang w:val="uk-UA"/>
        </w:rPr>
      </w:pPr>
    </w:p>
    <w:p w14:paraId="445EC197" w14:textId="77777777" w:rsidR="0043109C" w:rsidRPr="008B08C5" w:rsidRDefault="0043109C" w:rsidP="0043109C">
      <w:pPr>
        <w:rPr>
          <w:lang w:val="uk-UA"/>
        </w:rPr>
      </w:pPr>
      <w:r>
        <w:rPr>
          <w:lang w:val="uk-UA"/>
        </w:rPr>
        <w:t xml:space="preserve">      </w:t>
      </w:r>
      <w:r w:rsidRPr="008B08C5">
        <w:rPr>
          <w:lang w:val="uk-UA"/>
        </w:rPr>
        <w:t xml:space="preserve">Для металів та напівпровідників </w:t>
      </w:r>
      <w:r>
        <w:rPr>
          <w:lang w:val="uk-UA"/>
        </w:rPr>
        <w:t xml:space="preserve"> для області</w:t>
      </w:r>
      <w:r w:rsidRPr="008B08C5">
        <w:rPr>
          <w:lang w:val="uk-UA"/>
        </w:rPr>
        <w:t xml:space="preserve"> </w:t>
      </w:r>
      <w:r w:rsidRPr="008B08C5">
        <w:rPr>
          <w:lang w:val="en-US"/>
        </w:rPr>
        <w:t>III</w:t>
      </w:r>
      <w:r w:rsidRPr="008B08C5">
        <w:rPr>
          <w:lang w:val="uk-UA"/>
        </w:rPr>
        <w:t xml:space="preserve">  </w:t>
      </w:r>
      <w:r w:rsidRPr="008B08C5">
        <w:rPr>
          <w:position w:val="-12"/>
          <w:lang w:val="uk-UA"/>
        </w:rPr>
        <w:object w:dxaOrig="1680" w:dyaOrig="360" w14:anchorId="3A700CCF">
          <v:shape id="_x0000_i1052" type="#_x0000_t75" style="width:84pt;height:18pt" o:ole="">
            <v:imagedata r:id="rId71" o:title=""/>
          </v:shape>
          <o:OLEObject Type="Embed" ProgID="Equation.3" ShapeID="_x0000_i1052" DrawAspect="Content" ObjectID="_1496183140" r:id="rId72"/>
        </w:object>
      </w:r>
      <w:r w:rsidRPr="008B08C5">
        <w:rPr>
          <w:lang w:val="uk-UA"/>
        </w:rPr>
        <w:t xml:space="preserve">. ΔЕ – ширина спектра цієї ділянки на ½ висоти </w:t>
      </w:r>
      <w:r w:rsidRPr="008B08C5">
        <w:rPr>
          <w:position w:val="-6"/>
          <w:lang w:val="uk-UA"/>
        </w:rPr>
        <w:object w:dxaOrig="1440" w:dyaOrig="279" w14:anchorId="77A83531">
          <v:shape id="_x0000_i1053" type="#_x0000_t75" style="width:1in;height:14.25pt" o:ole="">
            <v:imagedata r:id="rId73" o:title=""/>
          </v:shape>
          <o:OLEObject Type="Embed" ProgID="Equation.3" ShapeID="_x0000_i1053" DrawAspect="Content" ObjectID="_1496183141" r:id="rId74"/>
        </w:object>
      </w:r>
      <w:r w:rsidRPr="008B08C5">
        <w:rPr>
          <w:lang w:val="uk-UA"/>
        </w:rPr>
        <w:t>. Для діелектриків Е</w:t>
      </w:r>
      <w:r w:rsidRPr="008B08C5">
        <w:rPr>
          <w:vertAlign w:val="subscript"/>
          <w:lang w:val="en-US"/>
        </w:rPr>
        <w:t>m</w:t>
      </w:r>
      <w:r w:rsidRPr="008B08C5">
        <w:rPr>
          <w:lang w:val="uk-UA"/>
        </w:rPr>
        <w:t xml:space="preserve">≈1еВ, а ΔЕ=1,5÷3 </w:t>
      </w:r>
      <w:proofErr w:type="spellStart"/>
      <w:r w:rsidRPr="008B08C5">
        <w:rPr>
          <w:lang w:val="en-US"/>
        </w:rPr>
        <w:t>eB</w:t>
      </w:r>
      <w:proofErr w:type="spellEnd"/>
      <w:r w:rsidRPr="008B08C5">
        <w:rPr>
          <w:lang w:val="uk-UA"/>
        </w:rPr>
        <w:t>. Таким чином, з металу випромінюються більш “гарячі</w:t>
      </w:r>
      <w:r>
        <w:rPr>
          <w:lang w:val="uk-UA"/>
        </w:rPr>
        <w:t>”</w:t>
      </w:r>
      <w:r w:rsidRPr="008B08C5">
        <w:rPr>
          <w:lang w:val="uk-UA"/>
        </w:rPr>
        <w:t xml:space="preserve"> електрони аніж з діелектриків. </w:t>
      </w:r>
    </w:p>
    <w:p w14:paraId="0235A0C4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Зрозуміло, що при Е</w:t>
      </w:r>
      <w:r w:rsidRPr="008B08C5">
        <w:rPr>
          <w:vertAlign w:val="subscript"/>
          <w:lang w:val="uk-UA"/>
        </w:rPr>
        <w:t>р</w:t>
      </w:r>
      <w:r w:rsidRPr="008B08C5">
        <w:t>&lt;</w:t>
      </w:r>
      <w:r w:rsidRPr="008B08C5">
        <w:rPr>
          <w:lang w:val="uk-UA"/>
        </w:rPr>
        <w:t xml:space="preserve">eφ максимум істинно вторинних електронів зникає. Величину </w:t>
      </w:r>
      <w:r w:rsidRPr="008B08C5">
        <w:rPr>
          <w:position w:val="-14"/>
          <w:lang w:val="uk-UA"/>
        </w:rPr>
        <w:object w:dxaOrig="880" w:dyaOrig="400" w14:anchorId="0B0D8A65">
          <v:shape id="_x0000_i1054" type="#_x0000_t75" style="width:44.25pt;height:20.25pt" o:ole="">
            <v:imagedata r:id="rId75" o:title=""/>
          </v:shape>
          <o:OLEObject Type="Embed" ProgID="Equation.3" ShapeID="_x0000_i1054" DrawAspect="Content" ObjectID="_1496183142" r:id="rId76"/>
        </w:object>
      </w:r>
      <w:r w:rsidRPr="008B08C5">
        <w:rPr>
          <w:lang w:val="uk-UA"/>
        </w:rPr>
        <w:t xml:space="preserve">  називають </w:t>
      </w:r>
      <w:r w:rsidRPr="00231255">
        <w:rPr>
          <w:i/>
          <w:lang w:val="uk-UA"/>
        </w:rPr>
        <w:t>порогом вторинної емісії металів</w:t>
      </w:r>
      <w:r w:rsidRPr="008B08C5">
        <w:rPr>
          <w:lang w:val="uk-UA"/>
        </w:rPr>
        <w:t xml:space="preserve">. Поріг </w:t>
      </w:r>
      <w:r>
        <w:rPr>
          <w:lang w:val="uk-UA"/>
        </w:rPr>
        <w:t xml:space="preserve">ВЕЕ </w:t>
      </w:r>
      <w:r w:rsidRPr="008B08C5">
        <w:rPr>
          <w:lang w:val="uk-UA"/>
        </w:rPr>
        <w:t>діелектриків</w:t>
      </w:r>
      <w:r w:rsidRPr="008B08C5">
        <w:t xml:space="preserve"> </w:t>
      </w:r>
      <w:r w:rsidRPr="008B08C5">
        <w:rPr>
          <w:position w:val="-14"/>
        </w:rPr>
        <w:object w:dxaOrig="560" w:dyaOrig="400" w14:anchorId="21830641">
          <v:shape id="_x0000_i1055" type="#_x0000_t75" style="width:27.75pt;height:20.25pt" o:ole="">
            <v:imagedata r:id="rId77" o:title=""/>
          </v:shape>
          <o:OLEObject Type="Embed" ProgID="Equation.3" ShapeID="_x0000_i1055" DrawAspect="Content" ObjectID="_1496183143" r:id="rId78"/>
        </w:object>
      </w:r>
      <w:r w:rsidRPr="008B08C5">
        <w:t>Δ</w:t>
      </w:r>
      <w:r w:rsidRPr="008B08C5">
        <w:rPr>
          <w:lang w:val="en-US"/>
        </w:rPr>
        <w:t>E</w:t>
      </w:r>
      <w:r w:rsidRPr="008B08C5">
        <w:rPr>
          <w:vertAlign w:val="subscript"/>
          <w:lang w:val="uk-UA"/>
        </w:rPr>
        <w:t>з</w:t>
      </w:r>
      <w:r w:rsidRPr="008B08C5">
        <w:rPr>
          <w:lang w:val="uk-UA"/>
        </w:rPr>
        <w:t xml:space="preserve">, </w:t>
      </w:r>
      <w:r>
        <w:rPr>
          <w:lang w:val="uk-UA"/>
        </w:rPr>
        <w:t xml:space="preserve">де </w:t>
      </w:r>
      <w:proofErr w:type="spellStart"/>
      <w:r w:rsidRPr="008B08C5">
        <w:rPr>
          <w:lang w:val="uk-UA"/>
        </w:rPr>
        <w:t>ΔЕ</w:t>
      </w:r>
      <w:r w:rsidRPr="008B08C5">
        <w:rPr>
          <w:vertAlign w:val="subscript"/>
          <w:lang w:val="uk-UA"/>
        </w:rPr>
        <w:t>з</w:t>
      </w:r>
      <w:proofErr w:type="spellEnd"/>
      <w:r w:rsidRPr="008B08C5">
        <w:rPr>
          <w:lang w:val="uk-UA"/>
        </w:rPr>
        <w:t xml:space="preserve"> – ширина забороненої зони. При Е</w:t>
      </w:r>
      <w:r w:rsidRPr="008B08C5">
        <w:rPr>
          <w:vertAlign w:val="subscript"/>
          <w:lang w:val="uk-UA"/>
        </w:rPr>
        <w:t>р</w:t>
      </w:r>
      <w:r w:rsidRPr="008B08C5">
        <w:t>&lt;Δ</w:t>
      </w:r>
      <w:r w:rsidRPr="008B08C5">
        <w:rPr>
          <w:lang w:val="en-US"/>
        </w:rPr>
        <w:t>E</w:t>
      </w:r>
      <w:r w:rsidRPr="008B08C5">
        <w:rPr>
          <w:vertAlign w:val="subscript"/>
          <w:lang w:val="uk-UA"/>
        </w:rPr>
        <w:t>з</w:t>
      </w:r>
      <w:r w:rsidRPr="008B08C5">
        <w:rPr>
          <w:lang w:val="uk-UA"/>
        </w:rPr>
        <w:t xml:space="preserve"> спектр має тільки електрони з енергією, близькою до Е</w:t>
      </w:r>
      <w:r w:rsidRPr="008B08C5">
        <w:rPr>
          <w:vertAlign w:val="subscript"/>
          <w:lang w:val="uk-UA"/>
        </w:rPr>
        <w:t>р</w:t>
      </w:r>
      <w:r w:rsidRPr="008B08C5">
        <w:rPr>
          <w:lang w:val="uk-UA"/>
        </w:rPr>
        <w:t xml:space="preserve">. </w:t>
      </w:r>
    </w:p>
    <w:p w14:paraId="5E6529B0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 Кожна з розглянутих груп електронів має свої характеристики. Одна з них, це коефіцієнти, які описують кількісний бік явища. </w:t>
      </w:r>
    </w:p>
    <w:p w14:paraId="69FD1E67" w14:textId="77777777" w:rsidR="0043109C" w:rsidRPr="008B08C5" w:rsidRDefault="0043109C" w:rsidP="0043109C">
      <w:pPr>
        <w:rPr>
          <w:lang w:val="uk-UA"/>
        </w:rPr>
      </w:pPr>
      <w:r w:rsidRPr="008B08C5">
        <w:rPr>
          <w:position w:val="-30"/>
          <w:lang w:val="uk-UA"/>
        </w:rPr>
        <w:object w:dxaOrig="720" w:dyaOrig="720" w14:anchorId="3A93C2FB">
          <v:shape id="_x0000_i1056" type="#_x0000_t75" style="width:36pt;height:36pt" o:ole="">
            <v:imagedata r:id="rId79" o:title=""/>
          </v:shape>
          <o:OLEObject Type="Embed" ProgID="Equation.3" ShapeID="_x0000_i1056" DrawAspect="Content" ObjectID="_1496183144" r:id="rId80"/>
        </w:object>
      </w:r>
      <w:r w:rsidRPr="008B08C5">
        <w:rPr>
          <w:lang w:val="uk-UA"/>
        </w:rPr>
        <w:t xml:space="preserve"> - коефіцієнт пружного відбиття.</w:t>
      </w:r>
    </w:p>
    <w:p w14:paraId="2E84419E" w14:textId="77777777" w:rsidR="0043109C" w:rsidRPr="008B08C5" w:rsidRDefault="0043109C" w:rsidP="0043109C">
      <w:pPr>
        <w:rPr>
          <w:lang w:val="uk-UA"/>
        </w:rPr>
      </w:pPr>
      <w:r w:rsidRPr="008B08C5">
        <w:rPr>
          <w:position w:val="-14"/>
          <w:lang w:val="uk-UA"/>
        </w:rPr>
        <w:object w:dxaOrig="279" w:dyaOrig="380" w14:anchorId="51ABE914">
          <v:shape id="_x0000_i1057" type="#_x0000_t75" style="width:14.25pt;height:18.75pt" o:ole="">
            <v:imagedata r:id="rId81" o:title=""/>
          </v:shape>
          <o:OLEObject Type="Embed" ProgID="Equation.3" ShapeID="_x0000_i1057" DrawAspect="Content" ObjectID="_1496183145" r:id="rId82"/>
        </w:object>
      </w:r>
      <w:r w:rsidRPr="008B08C5">
        <w:rPr>
          <w:lang w:val="uk-UA"/>
        </w:rPr>
        <w:t xml:space="preserve"> - струм пружно відбитих електронів.</w:t>
      </w:r>
    </w:p>
    <w:p w14:paraId="22D608F7" w14:textId="77777777" w:rsidR="0043109C" w:rsidRPr="008B08C5" w:rsidRDefault="0043109C" w:rsidP="0043109C">
      <w:pPr>
        <w:rPr>
          <w:lang w:val="uk-UA"/>
        </w:rPr>
      </w:pPr>
      <w:r w:rsidRPr="008B08C5">
        <w:rPr>
          <w:position w:val="-10"/>
          <w:lang w:val="uk-UA"/>
        </w:rPr>
        <w:object w:dxaOrig="180" w:dyaOrig="340" w14:anchorId="4B19928F">
          <v:shape id="_x0000_i1058" type="#_x0000_t75" style="width:9pt;height:17.25pt" o:ole="">
            <v:imagedata r:id="rId83" o:title=""/>
          </v:shape>
          <o:OLEObject Type="Embed" ProgID="Equation.3" ShapeID="_x0000_i1058" DrawAspect="Content" ObjectID="_1496183146" r:id="rId84"/>
        </w:object>
      </w:r>
      <w:r w:rsidRPr="008B08C5">
        <w:rPr>
          <w:lang w:val="uk-UA"/>
        </w:rPr>
        <w:t xml:space="preserve"> - струм первинних електронів</w:t>
      </w:r>
    </w:p>
    <w:p w14:paraId="0822B8E9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en-US"/>
        </w:rPr>
        <w:t>r</w:t>
      </w:r>
      <w:r w:rsidRPr="008B08C5">
        <w:t xml:space="preserve">≈1% </w:t>
      </w:r>
      <w:r>
        <w:rPr>
          <w:lang w:val="uk-UA"/>
        </w:rPr>
        <w:t xml:space="preserve">  </w:t>
      </w:r>
      <w:r w:rsidRPr="008B08C5">
        <w:rPr>
          <w:lang w:val="uk-UA"/>
        </w:rPr>
        <w:t>коли Е</w:t>
      </w:r>
      <w:r w:rsidRPr="008B08C5">
        <w:rPr>
          <w:vertAlign w:val="subscript"/>
          <w:lang w:val="uk-UA"/>
        </w:rPr>
        <w:t>р</w:t>
      </w:r>
      <w:r w:rsidRPr="008B08C5">
        <w:rPr>
          <w:lang w:val="uk-UA"/>
        </w:rPr>
        <w:t xml:space="preserve">=10÷1000еВ </w:t>
      </w:r>
    </w:p>
    <w:p w14:paraId="371C7991" w14:textId="77777777" w:rsidR="0043109C" w:rsidRPr="008B08C5" w:rsidRDefault="0043109C" w:rsidP="0043109C">
      <w:pPr>
        <w:rPr>
          <w:lang w:val="uk-UA"/>
        </w:rPr>
      </w:pPr>
      <w:r w:rsidRPr="008B08C5">
        <w:rPr>
          <w:position w:val="-30"/>
          <w:lang w:val="uk-UA"/>
        </w:rPr>
        <w:object w:dxaOrig="859" w:dyaOrig="700" w14:anchorId="2F18602D">
          <v:shape id="_x0000_i1059" type="#_x0000_t75" style="width:42.75pt;height:35.25pt" o:ole="">
            <v:imagedata r:id="rId85" o:title=""/>
          </v:shape>
          <o:OLEObject Type="Embed" ProgID="Equation.3" ShapeID="_x0000_i1059" DrawAspect="Content" ObjectID="_1496183147" r:id="rId86"/>
        </w:object>
      </w:r>
      <w:r>
        <w:rPr>
          <w:lang w:val="uk-UA"/>
        </w:rPr>
        <w:t xml:space="preserve"> - коефіцієнт </w:t>
      </w:r>
      <w:proofErr w:type="spellStart"/>
      <w:r>
        <w:rPr>
          <w:lang w:val="uk-UA"/>
        </w:rPr>
        <w:t>неп</w:t>
      </w:r>
      <w:r w:rsidRPr="008B08C5">
        <w:rPr>
          <w:lang w:val="uk-UA"/>
        </w:rPr>
        <w:t>ружнього</w:t>
      </w:r>
      <w:proofErr w:type="spellEnd"/>
      <w:r w:rsidRPr="008B08C5">
        <w:rPr>
          <w:lang w:val="uk-UA"/>
        </w:rPr>
        <w:t xml:space="preserve"> відбиття</w:t>
      </w:r>
    </w:p>
    <w:p w14:paraId="5A708EFC" w14:textId="77777777" w:rsidR="0043109C" w:rsidRPr="008B08C5" w:rsidRDefault="0043109C" w:rsidP="0043109C">
      <w:pPr>
        <w:rPr>
          <w:lang w:val="uk-UA"/>
        </w:rPr>
      </w:pPr>
      <w:r w:rsidRPr="008B08C5">
        <w:rPr>
          <w:position w:val="-10"/>
          <w:lang w:val="uk-UA"/>
        </w:rPr>
        <w:object w:dxaOrig="1180" w:dyaOrig="320" w14:anchorId="552E6B39">
          <v:shape id="_x0000_i1060" type="#_x0000_t75" style="width:59.25pt;height:15.75pt" o:ole="">
            <v:imagedata r:id="rId87" o:title=""/>
          </v:shape>
          <o:OLEObject Type="Embed" ProgID="Equation.3" ShapeID="_x0000_i1060" DrawAspect="Content" ObjectID="_1496183148" r:id="rId88"/>
        </w:object>
      </w:r>
      <w:r w:rsidRPr="008B08C5">
        <w:rPr>
          <w:lang w:val="uk-UA"/>
        </w:rPr>
        <w:t xml:space="preserve"> коли Е</w:t>
      </w:r>
      <w:r w:rsidRPr="008B08C5">
        <w:rPr>
          <w:vertAlign w:val="subscript"/>
          <w:lang w:val="uk-UA"/>
        </w:rPr>
        <w:t>р</w:t>
      </w:r>
      <w:r w:rsidRPr="008B08C5">
        <w:rPr>
          <w:lang w:val="uk-UA"/>
        </w:rPr>
        <w:t>=10÷1000еВ. η не перевищує 50%.</w:t>
      </w:r>
    </w:p>
    <w:p w14:paraId="2B2A3530" w14:textId="77777777" w:rsidR="0043109C" w:rsidRPr="008B08C5" w:rsidRDefault="0043109C" w:rsidP="0043109C">
      <w:pPr>
        <w:rPr>
          <w:lang w:val="uk-UA"/>
        </w:rPr>
      </w:pPr>
      <w:r w:rsidRPr="008B08C5">
        <w:rPr>
          <w:position w:val="-30"/>
          <w:lang w:val="uk-UA"/>
        </w:rPr>
        <w:object w:dxaOrig="700" w:dyaOrig="700" w14:anchorId="70D4517B">
          <v:shape id="_x0000_i1061" type="#_x0000_t75" style="width:35.25pt;height:35.25pt" o:ole="">
            <v:imagedata r:id="rId89" o:title=""/>
          </v:shape>
          <o:OLEObject Type="Embed" ProgID="Equation.3" ShapeID="_x0000_i1061" DrawAspect="Content" ObjectID="_1496183149" r:id="rId90"/>
        </w:object>
      </w:r>
      <w:r w:rsidRPr="008B08C5">
        <w:rPr>
          <w:lang w:val="uk-UA"/>
        </w:rPr>
        <w:t xml:space="preserve"> - коефіцієнт істинної вторинної емісії. Для металів δ</w:t>
      </w:r>
      <w:r>
        <w:rPr>
          <w:lang w:val="uk-UA"/>
        </w:rPr>
        <w:t>≈0,4÷1,6. Д</w:t>
      </w:r>
      <w:r w:rsidRPr="008B08C5">
        <w:rPr>
          <w:lang w:val="uk-UA"/>
        </w:rPr>
        <w:t xml:space="preserve">ля напівпровідників  δ≈1,0÷1,5. </w:t>
      </w:r>
    </w:p>
    <w:p w14:paraId="0D472B89" w14:textId="77777777" w:rsidR="0043109C" w:rsidRDefault="0043109C" w:rsidP="0043109C">
      <w:pPr>
        <w:rPr>
          <w:sz w:val="32"/>
          <w:szCs w:val="32"/>
          <w:lang w:val="uk-UA"/>
        </w:rPr>
      </w:pPr>
      <w:r>
        <w:rPr>
          <w:lang w:val="uk-UA"/>
        </w:rPr>
        <w:t xml:space="preserve">                                                          </w:t>
      </w:r>
      <w:r w:rsidRPr="00231255">
        <w:rPr>
          <w:sz w:val="28"/>
          <w:szCs w:val="28"/>
          <w:lang w:val="uk-UA"/>
        </w:rPr>
        <w:t xml:space="preserve">  </w:t>
      </w:r>
      <w:r w:rsidRPr="00231255">
        <w:rPr>
          <w:position w:val="-10"/>
          <w:sz w:val="32"/>
          <w:szCs w:val="32"/>
          <w:lang w:val="uk-UA"/>
        </w:rPr>
        <w:object w:dxaOrig="1340" w:dyaOrig="320" w14:anchorId="1C46CB7B">
          <v:shape id="_x0000_i1062" type="#_x0000_t75" style="width:89.25pt;height:21pt" o:ole="">
            <v:imagedata r:id="rId91" o:title=""/>
          </v:shape>
          <o:OLEObject Type="Embed" ProgID="Equation.3" ShapeID="_x0000_i1062" DrawAspect="Content" ObjectID="_1496183150" r:id="rId92"/>
        </w:object>
      </w:r>
      <w:r w:rsidRPr="00231255">
        <w:rPr>
          <w:sz w:val="32"/>
          <w:szCs w:val="32"/>
          <w:lang w:val="uk-UA"/>
        </w:rPr>
        <w:t xml:space="preserve"> </w:t>
      </w:r>
    </w:p>
    <w:p w14:paraId="7E5DE9FA" w14:textId="77777777" w:rsidR="0043109C" w:rsidRPr="008B08C5" w:rsidRDefault="0043109C" w:rsidP="0043109C">
      <w:pPr>
        <w:rPr>
          <w:lang w:val="uk-UA"/>
        </w:rPr>
      </w:pPr>
      <w:r>
        <w:rPr>
          <w:lang w:val="uk-UA"/>
        </w:rPr>
        <w:t xml:space="preserve">   П</w:t>
      </w:r>
      <w:r w:rsidRPr="008B08C5">
        <w:rPr>
          <w:lang w:val="uk-UA"/>
        </w:rPr>
        <w:t>овний коефіцієнт вторинної емісії електронів</w:t>
      </w:r>
      <w:r>
        <w:rPr>
          <w:lang w:val="uk-UA"/>
        </w:rPr>
        <w:t xml:space="preserve">  </w:t>
      </w:r>
      <w:r w:rsidRPr="008B08C5">
        <w:rPr>
          <w:position w:val="-30"/>
          <w:lang w:val="uk-UA"/>
        </w:rPr>
        <w:object w:dxaOrig="700" w:dyaOrig="700" w14:anchorId="62F8E175">
          <v:shape id="_x0000_i1063" type="#_x0000_t75" style="width:35.25pt;height:35.25pt" o:ole="">
            <v:imagedata r:id="rId93" o:title=""/>
          </v:shape>
          <o:OLEObject Type="Embed" ProgID="Equation.3" ShapeID="_x0000_i1063" DrawAspect="Content" ObjectID="_1496183151" r:id="rId94"/>
        </w:object>
      </w:r>
      <w:r>
        <w:rPr>
          <w:lang w:val="uk-UA"/>
        </w:rPr>
        <w:t>,   де,</w:t>
      </w:r>
      <w:r w:rsidRPr="008B08C5">
        <w:rPr>
          <w:lang w:val="uk-UA"/>
        </w:rPr>
        <w:t xml:space="preserve"> </w:t>
      </w:r>
      <w:r w:rsidRPr="008B08C5">
        <w:rPr>
          <w:position w:val="-10"/>
          <w:lang w:val="uk-UA"/>
        </w:rPr>
        <w:object w:dxaOrig="220" w:dyaOrig="340" w14:anchorId="00EE330E">
          <v:shape id="_x0000_i1064" type="#_x0000_t75" style="width:11.25pt;height:17.25pt" o:ole="">
            <v:imagedata r:id="rId95" o:title=""/>
          </v:shape>
          <o:OLEObject Type="Embed" ProgID="Equation.3" ShapeID="_x0000_i1064" DrawAspect="Content" ObjectID="_1496183152" r:id="rId96"/>
        </w:object>
      </w:r>
      <w:r w:rsidRPr="008B08C5">
        <w:rPr>
          <w:lang w:val="uk-UA"/>
        </w:rPr>
        <w:t xml:space="preserve"> - повний струм вторинних електронів. </w:t>
      </w:r>
      <w:r w:rsidRPr="00231255">
        <w:rPr>
          <w:b/>
          <w:lang w:val="uk-UA"/>
        </w:rPr>
        <w:t>σ залежить від природи тіла опромінюваного електронами, від структури його поверхні, від його агрегатного стану (тверде тіло або рідина), а також від його температури.</w:t>
      </w:r>
      <w:r w:rsidRPr="008B08C5">
        <w:rPr>
          <w:lang w:val="uk-UA"/>
        </w:rPr>
        <w:t xml:space="preserve"> </w:t>
      </w:r>
    </w:p>
    <w:p w14:paraId="73E61966" w14:textId="77777777" w:rsidR="0043109C" w:rsidRPr="00231255" w:rsidRDefault="0043109C" w:rsidP="0043109C">
      <w:pPr>
        <w:rPr>
          <w:i/>
          <w:lang w:val="uk-UA"/>
        </w:rPr>
      </w:pPr>
      <w:r w:rsidRPr="00231255">
        <w:rPr>
          <w:i/>
          <w:lang w:val="uk-UA"/>
        </w:rPr>
        <w:t xml:space="preserve">   Крім того, вторинно – електронні властивості різних тіл визначаються параметрами пучка первинних електронів, та кутом падіння пучка на поверхню тіла. </w:t>
      </w:r>
    </w:p>
    <w:p w14:paraId="5D694860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Експериментальне вивчення вторинної електронної емісії – це дослідження залежності коефіцієнтів </w:t>
      </w:r>
      <w:r w:rsidRPr="008B08C5">
        <w:rPr>
          <w:position w:val="-10"/>
          <w:lang w:val="uk-UA"/>
        </w:rPr>
        <w:object w:dxaOrig="639" w:dyaOrig="320" w14:anchorId="4D2942A1">
          <v:shape id="_x0000_i1065" type="#_x0000_t75" style="width:32.25pt;height:15.75pt" o:ole="">
            <v:imagedata r:id="rId97" o:title=""/>
          </v:shape>
          <o:OLEObject Type="Embed" ProgID="Equation.3" ShapeID="_x0000_i1065" DrawAspect="Content" ObjectID="_1496183153" r:id="rId98"/>
        </w:object>
      </w:r>
      <w:r w:rsidRPr="008B08C5">
        <w:rPr>
          <w:lang w:val="uk-UA"/>
        </w:rPr>
        <w:t xml:space="preserve"> від усіх перерахованих вище факторів, які на них впливають. Для розуміння цих явищ дуже важливе значення має дослідження енергетичного спектру вторинних електронів. </w:t>
      </w:r>
    </w:p>
    <w:p w14:paraId="2B0A817D" w14:textId="77777777" w:rsidR="0043109C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Схема, за допомогою якої вивчається вторинна електронна емісія, має такий вигляд:</w:t>
      </w:r>
    </w:p>
    <w:p w14:paraId="4D16607E" w14:textId="77777777" w:rsidR="0043109C" w:rsidRPr="008B08C5" w:rsidRDefault="0043109C" w:rsidP="0043109C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 wp14:anchorId="42EDEA37" wp14:editId="3C3F091C">
            <wp:extent cx="4914900" cy="2501900"/>
            <wp:effectExtent l="0" t="0" r="12700" b="12700"/>
            <wp:docPr id="350" name="Рисунок 350" descr="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38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09192" w14:textId="77777777" w:rsidR="0043109C" w:rsidRPr="00F672E2" w:rsidRDefault="0043109C" w:rsidP="0043109C">
      <w:pPr>
        <w:rPr>
          <w:lang w:val="uk-UA"/>
        </w:rPr>
      </w:pPr>
      <w:r w:rsidRPr="008B08C5">
        <w:rPr>
          <w:lang w:val="uk-UA"/>
        </w:rPr>
        <w:t xml:space="preserve">Це найпростіша схема. Крім того на ній умовно зображено підключення електронної гармати. В залежності від того які потенціали прикладено до колектора (позитивний або негативний) і якої величини, можна вимірювати різні струми, що йдуть з мішені. На базі цих струмів і визначаються коефіцієнти </w:t>
      </w:r>
      <w:r w:rsidRPr="008B08C5">
        <w:rPr>
          <w:position w:val="-10"/>
          <w:lang w:val="uk-UA"/>
        </w:rPr>
        <w:object w:dxaOrig="639" w:dyaOrig="320" w14:anchorId="594D5BCD">
          <v:shape id="_x0000_i1066" type="#_x0000_t75" style="width:32.25pt;height:15.75pt" o:ole="">
            <v:imagedata r:id="rId97" o:title=""/>
          </v:shape>
          <o:OLEObject Type="Embed" ProgID="Equation.3" ShapeID="_x0000_i1066" DrawAspect="Content" ObjectID="_1496183154" r:id="rId100"/>
        </w:object>
      </w:r>
      <w:r w:rsidRPr="008B08C5">
        <w:rPr>
          <w:lang w:val="uk-UA"/>
        </w:rPr>
        <w:t xml:space="preserve">. Енергетичний спектр вторинних електронів отримується шляхом графічного диференціювання експериментально знайденої кривої затримки. </w:t>
      </w:r>
    </w:p>
    <w:p w14:paraId="555D7909" w14:textId="77777777" w:rsidR="0043109C" w:rsidRPr="008B08C5" w:rsidRDefault="0043109C" w:rsidP="0043109C">
      <w:pPr>
        <w:rPr>
          <w:lang w:val="uk-UA"/>
        </w:rPr>
      </w:pPr>
      <w:r w:rsidRPr="00F672E2">
        <w:rPr>
          <w:lang w:val="uk-UA"/>
        </w:rPr>
        <w:t xml:space="preserve">   </w:t>
      </w:r>
      <w:r w:rsidRPr="008B08C5">
        <w:t xml:space="preserve">Ширина </w:t>
      </w:r>
      <w:r w:rsidRPr="008B08C5">
        <w:rPr>
          <w:lang w:val="uk-UA"/>
        </w:rPr>
        <w:t xml:space="preserve">цієї області залежить від </w:t>
      </w:r>
      <w:proofErr w:type="spellStart"/>
      <w:r w:rsidRPr="008B08C5">
        <w:rPr>
          <w:lang w:val="uk-UA"/>
        </w:rPr>
        <w:t>моноенергетичності</w:t>
      </w:r>
      <w:proofErr w:type="spellEnd"/>
      <w:r w:rsidRPr="008B08C5">
        <w:rPr>
          <w:lang w:val="uk-UA"/>
        </w:rPr>
        <w:t xml:space="preserve"> пучка електронів, а також від того, наскільки сильно </w:t>
      </w:r>
      <w:r w:rsidRPr="00810A14">
        <w:rPr>
          <w:i/>
          <w:lang w:val="uk-UA"/>
        </w:rPr>
        <w:t xml:space="preserve">спотворює спектр електронів </w:t>
      </w:r>
      <w:proofErr w:type="spellStart"/>
      <w:r w:rsidRPr="00810A14">
        <w:rPr>
          <w:i/>
          <w:lang w:val="uk-UA"/>
        </w:rPr>
        <w:t>енергоаналізатор</w:t>
      </w:r>
      <w:proofErr w:type="spellEnd"/>
      <w:r w:rsidRPr="00810A14">
        <w:rPr>
          <w:i/>
          <w:lang w:val="uk-UA"/>
        </w:rPr>
        <w:t>.</w:t>
      </w:r>
      <w:r w:rsidRPr="008B08C5">
        <w:rPr>
          <w:lang w:val="uk-UA"/>
        </w:rPr>
        <w:t xml:space="preserve"> Наприклад, якщо перед колектором електронів немає сітки, то спотворення буде</w:t>
      </w:r>
      <w:r w:rsidRPr="00810A14">
        <w:rPr>
          <w:lang w:val="uk-UA"/>
        </w:rPr>
        <w:t xml:space="preserve"> </w:t>
      </w:r>
      <w:r w:rsidRPr="008B08C5">
        <w:rPr>
          <w:lang w:val="uk-UA"/>
        </w:rPr>
        <w:t>достатньо помітним</w:t>
      </w:r>
      <w:r>
        <w:rPr>
          <w:lang w:val="uk-UA"/>
        </w:rPr>
        <w:t xml:space="preserve">. </w:t>
      </w:r>
      <w:r w:rsidRPr="008B08C5">
        <w:rPr>
          <w:lang w:val="uk-UA"/>
        </w:rPr>
        <w:t xml:space="preserve"> Справа в тому, що високоенергетичні електрони (а це електрони області </w:t>
      </w:r>
      <w:r w:rsidRPr="008B08C5">
        <w:rPr>
          <w:lang w:val="en-US"/>
        </w:rPr>
        <w:t>I</w:t>
      </w:r>
      <w:r w:rsidRPr="008B08C5">
        <w:rPr>
          <w:lang w:val="uk-UA"/>
        </w:rPr>
        <w:t xml:space="preserve">) будуть вибивати електрони з колектора, які й спотворять </w:t>
      </w:r>
      <w:r w:rsidRPr="008B08C5">
        <w:rPr>
          <w:position w:val="-10"/>
          <w:lang w:val="uk-UA"/>
        </w:rPr>
        <w:object w:dxaOrig="220" w:dyaOrig="340" w14:anchorId="07C79F24">
          <v:shape id="_x0000_i1067" type="#_x0000_t75" style="width:11.25pt;height:17.25pt" o:ole="">
            <v:imagedata r:id="rId95" o:title=""/>
          </v:shape>
          <o:OLEObject Type="Embed" ProgID="Equation.3" ShapeID="_x0000_i1067" DrawAspect="Content" ObjectID="_1496183155" r:id="rId101"/>
        </w:object>
      </w:r>
      <w:r w:rsidRPr="008B08C5">
        <w:rPr>
          <w:lang w:val="uk-UA"/>
        </w:rPr>
        <w:t xml:space="preserve"> від зразка (мішені)</w:t>
      </w:r>
    </w:p>
    <w:p w14:paraId="7DF936CB" w14:textId="77777777" w:rsidR="0043109C" w:rsidRPr="008B08C5" w:rsidRDefault="0043109C" w:rsidP="0043109C">
      <w:pPr>
        <w:rPr>
          <w:lang w:val="uk-UA"/>
        </w:rPr>
      </w:pPr>
    </w:p>
    <w:p w14:paraId="5CB7F27F" w14:textId="77777777" w:rsidR="0043109C" w:rsidRPr="008B08C5" w:rsidRDefault="0043109C" w:rsidP="0043109C">
      <w:pPr>
        <w:jc w:val="center"/>
        <w:rPr>
          <w:u w:val="single"/>
          <w:lang w:val="uk-UA"/>
        </w:rPr>
      </w:pPr>
      <w:r w:rsidRPr="00810A14">
        <w:rPr>
          <w:b/>
          <w:lang w:val="uk-UA"/>
        </w:rPr>
        <w:t>Розглянемо більш детально закономірності істинної вторинної електронної емісії.</w:t>
      </w:r>
    </w:p>
    <w:p w14:paraId="17DEC995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Основна характеристика явища істинної ВЕЕ</w:t>
      </w:r>
      <w:r>
        <w:rPr>
          <w:lang w:val="uk-UA"/>
        </w:rPr>
        <w:t xml:space="preserve">, </w:t>
      </w:r>
      <w:proofErr w:type="spellStart"/>
      <w:r>
        <w:rPr>
          <w:lang w:val="uk-UA"/>
        </w:rPr>
        <w:t>ц</w:t>
      </w:r>
      <w:r w:rsidRPr="008B08C5">
        <w:rPr>
          <w:lang w:val="uk-UA"/>
        </w:rPr>
        <w:t>є</w:t>
      </w:r>
      <w:proofErr w:type="spellEnd"/>
      <w:r w:rsidRPr="008B08C5">
        <w:rPr>
          <w:lang w:val="uk-UA"/>
        </w:rPr>
        <w:t xml:space="preserve"> залежність </w:t>
      </w:r>
      <w:r w:rsidRPr="008B08C5">
        <w:rPr>
          <w:position w:val="-14"/>
          <w:lang w:val="uk-UA"/>
        </w:rPr>
        <w:object w:dxaOrig="1100" w:dyaOrig="380" w14:anchorId="1030EF7D">
          <v:shape id="_x0000_i1068" type="#_x0000_t75" style="width:54.75pt;height:18.75pt" o:ole="">
            <v:imagedata r:id="rId102" o:title=""/>
          </v:shape>
          <o:OLEObject Type="Embed" ProgID="Equation.3" ShapeID="_x0000_i1068" DrawAspect="Content" ObjectID="_1496183156" r:id="rId103"/>
        </w:object>
      </w:r>
      <w:r w:rsidRPr="008B08C5">
        <w:rPr>
          <w:lang w:val="uk-UA"/>
        </w:rPr>
        <w:t>. Однак в літературі, здебільшого</w:t>
      </w:r>
      <w:r>
        <w:rPr>
          <w:lang w:val="uk-UA"/>
        </w:rPr>
        <w:t>,</w:t>
      </w:r>
      <w:r w:rsidRPr="008B08C5">
        <w:rPr>
          <w:lang w:val="uk-UA"/>
        </w:rPr>
        <w:t xml:space="preserve"> наводять залежність повного коефіцієнту ВЕЕ </w:t>
      </w:r>
      <w:r w:rsidRPr="008B08C5">
        <w:rPr>
          <w:position w:val="-14"/>
          <w:lang w:val="uk-UA"/>
        </w:rPr>
        <w:object w:dxaOrig="1120" w:dyaOrig="380" w14:anchorId="406045DB">
          <v:shape id="_x0000_i1069" type="#_x0000_t75" style="width:56.25pt;height:18.75pt" o:ole="">
            <v:imagedata r:id="rId104" o:title=""/>
          </v:shape>
          <o:OLEObject Type="Embed" ProgID="Equation.3" ShapeID="_x0000_i1069" DrawAspect="Content" ObjectID="_1496183157" r:id="rId105"/>
        </w:object>
      </w:r>
      <w:r w:rsidRPr="008B08C5">
        <w:rPr>
          <w:lang w:val="uk-UA"/>
        </w:rPr>
        <w:t>. Для усіх речовин, що були вивчені, ця залежність має вигляд  (це як приклад</w:t>
      </w:r>
      <w:r>
        <w:rPr>
          <w:lang w:val="uk-UA"/>
        </w:rPr>
        <w:t>, бо вивчал</w:t>
      </w:r>
      <w:r w:rsidRPr="008B08C5">
        <w:rPr>
          <w:lang w:val="uk-UA"/>
        </w:rPr>
        <w:t xml:space="preserve">и дуже й дуже багато речовин). До речі, залежність </w:t>
      </w:r>
      <w:r w:rsidRPr="008B08C5">
        <w:rPr>
          <w:position w:val="-14"/>
          <w:lang w:val="uk-UA"/>
        </w:rPr>
        <w:object w:dxaOrig="1100" w:dyaOrig="380" w14:anchorId="4864CC48">
          <v:shape id="_x0000_i1070" type="#_x0000_t75" style="width:54.75pt;height:18.75pt" o:ole="">
            <v:imagedata r:id="rId102" o:title=""/>
          </v:shape>
          <o:OLEObject Type="Embed" ProgID="Equation.3" ShapeID="_x0000_i1070" DrawAspect="Content" ObjectID="_1496183158" r:id="rId106"/>
        </w:object>
      </w:r>
      <w:r w:rsidRPr="008B08C5">
        <w:rPr>
          <w:lang w:val="uk-UA"/>
        </w:rPr>
        <w:t xml:space="preserve"> має таку ж саму форму. Абсолютні значення</w:t>
      </w:r>
      <w:r>
        <w:rPr>
          <w:lang w:val="uk-UA"/>
        </w:rPr>
        <w:t>, зрозуміло,</w:t>
      </w:r>
      <w:r w:rsidRPr="008B08C5">
        <w:rPr>
          <w:lang w:val="uk-UA"/>
        </w:rPr>
        <w:t xml:space="preserve"> можуть відрізнятися й помітно.</w:t>
      </w:r>
    </w:p>
    <w:p w14:paraId="58E80BA1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Для оцінки ВЕЕ порівнюють, частіше за все, σ</w:t>
      </w:r>
      <w:r w:rsidRPr="008B08C5">
        <w:rPr>
          <w:vertAlign w:val="subscript"/>
          <w:lang w:val="en-US"/>
        </w:rPr>
        <w:t>max</w:t>
      </w:r>
      <w:r w:rsidRPr="008B08C5">
        <w:rPr>
          <w:lang w:val="uk-UA"/>
        </w:rPr>
        <w:t>, Е</w:t>
      </w:r>
      <w:r w:rsidRPr="008B08C5">
        <w:rPr>
          <w:vertAlign w:val="subscript"/>
          <w:lang w:val="uk-UA"/>
        </w:rPr>
        <w:t>Р</w:t>
      </w:r>
      <w:r w:rsidRPr="008B08C5">
        <w:rPr>
          <w:vertAlign w:val="subscript"/>
          <w:lang w:val="en-US"/>
        </w:rPr>
        <w:t>max</w:t>
      </w:r>
      <w:r w:rsidRPr="008B08C5">
        <w:rPr>
          <w:lang w:val="uk-UA"/>
        </w:rPr>
        <w:t xml:space="preserve"> для яких  </w:t>
      </w:r>
      <w:r w:rsidRPr="008B08C5">
        <w:t>δ</w:t>
      </w:r>
      <w:r w:rsidRPr="008B08C5">
        <w:rPr>
          <w:vertAlign w:val="subscript"/>
          <w:lang w:val="en-US"/>
        </w:rPr>
        <w:t>max</w:t>
      </w:r>
      <w:r w:rsidRPr="008B08C5">
        <w:rPr>
          <w:lang w:val="uk-UA"/>
        </w:rPr>
        <w:t xml:space="preserve">=0,5÷1,8, </w:t>
      </w:r>
      <w:r w:rsidRPr="008B08C5">
        <w:rPr>
          <w:lang w:val="en-US"/>
        </w:rPr>
        <w:t>a</w:t>
      </w:r>
      <w:r w:rsidRPr="008B08C5">
        <w:rPr>
          <w:lang w:val="uk-UA"/>
        </w:rPr>
        <w:t xml:space="preserve"> </w:t>
      </w:r>
      <w:proofErr w:type="spellStart"/>
      <w:r w:rsidRPr="008B08C5">
        <w:rPr>
          <w:lang w:val="en-US"/>
        </w:rPr>
        <w:t>E</w:t>
      </w:r>
      <w:r w:rsidRPr="008B08C5">
        <w:rPr>
          <w:vertAlign w:val="subscript"/>
          <w:lang w:val="en-US"/>
        </w:rPr>
        <w:t>Pmax</w:t>
      </w:r>
      <w:proofErr w:type="spellEnd"/>
      <w:r w:rsidRPr="008B08C5">
        <w:rPr>
          <w:lang w:val="uk-UA"/>
        </w:rPr>
        <w:t xml:space="preserve">=0,2÷0,9 </w:t>
      </w:r>
      <w:proofErr w:type="spellStart"/>
      <w:r w:rsidRPr="008B08C5">
        <w:rPr>
          <w:lang w:val="uk-UA"/>
        </w:rPr>
        <w:t>кеВ</w:t>
      </w:r>
      <w:proofErr w:type="spellEnd"/>
      <w:r w:rsidRPr="008B08C5">
        <w:rPr>
          <w:lang w:val="uk-UA"/>
        </w:rPr>
        <w:t xml:space="preserve">. Для напівпровідників </w:t>
      </w:r>
      <w:r w:rsidRPr="008B08C5">
        <w:t>δ</w:t>
      </w:r>
      <w:r w:rsidRPr="008B08C5">
        <w:rPr>
          <w:vertAlign w:val="subscript"/>
          <w:lang w:val="en-US"/>
        </w:rPr>
        <w:t>max</w:t>
      </w:r>
      <w:r w:rsidRPr="008B08C5">
        <w:rPr>
          <w:lang w:val="uk-UA"/>
        </w:rPr>
        <w:t xml:space="preserve">=1÷1,5, </w:t>
      </w:r>
      <w:proofErr w:type="spellStart"/>
      <w:r w:rsidRPr="008B08C5">
        <w:rPr>
          <w:lang w:val="en-US"/>
        </w:rPr>
        <w:t>E</w:t>
      </w:r>
      <w:r w:rsidRPr="008B08C5">
        <w:rPr>
          <w:vertAlign w:val="subscript"/>
          <w:lang w:val="en-US"/>
        </w:rPr>
        <w:t>Pmax</w:t>
      </w:r>
      <w:proofErr w:type="spellEnd"/>
      <w:r w:rsidRPr="008B08C5">
        <w:rPr>
          <w:lang w:val="uk-UA"/>
        </w:rPr>
        <w:t xml:space="preserve">=0,3÷0,8 </w:t>
      </w:r>
      <w:r w:rsidRPr="008B08C5">
        <w:rPr>
          <w:lang w:val="en-US"/>
        </w:rPr>
        <w:t>kV</w:t>
      </w:r>
      <w:r w:rsidRPr="008B08C5">
        <w:rPr>
          <w:lang w:val="uk-UA"/>
        </w:rPr>
        <w:t xml:space="preserve">. У фотокатодів σ = 30÷40. Якісний хід залежності </w:t>
      </w:r>
      <w:r w:rsidRPr="008B08C5">
        <w:rPr>
          <w:position w:val="-14"/>
          <w:lang w:val="uk-UA"/>
        </w:rPr>
        <w:object w:dxaOrig="639" w:dyaOrig="380" w14:anchorId="5DFDCB4F">
          <v:shape id="_x0000_i1071" type="#_x0000_t75" style="width:32.25pt;height:18.75pt" o:ole="">
            <v:imagedata r:id="rId107" o:title=""/>
          </v:shape>
          <o:OLEObject Type="Embed" ProgID="Equation.3" ShapeID="_x0000_i1071" DrawAspect="Content" ObjectID="_1496183159" r:id="rId108"/>
        </w:object>
      </w:r>
      <w:r w:rsidRPr="008B08C5">
        <w:rPr>
          <w:lang w:val="uk-UA"/>
        </w:rPr>
        <w:t>, тобто наявні</w:t>
      </w:r>
      <w:r>
        <w:rPr>
          <w:lang w:val="uk-UA"/>
        </w:rPr>
        <w:t>сть на цій залежності максимума</w:t>
      </w:r>
      <w:r w:rsidRPr="008B08C5">
        <w:rPr>
          <w:lang w:val="uk-UA"/>
        </w:rPr>
        <w:t xml:space="preserve">, можна пояснити таким чином. При падінні на поверхню твердого тіла первинних швидких електронів, частина їх відбивається без втрат </w:t>
      </w:r>
      <w:proofErr w:type="spellStart"/>
      <w:r w:rsidRPr="008B08C5">
        <w:t>енерг</w:t>
      </w:r>
      <w:r w:rsidRPr="008B08C5">
        <w:rPr>
          <w:lang w:val="uk-UA"/>
        </w:rPr>
        <w:t>ії</w:t>
      </w:r>
      <w:proofErr w:type="spellEnd"/>
      <w:r w:rsidRPr="008B08C5">
        <w:rPr>
          <w:lang w:val="uk-UA"/>
        </w:rPr>
        <w:t xml:space="preserve"> (пружне відбиття). Основна ж їх частина проникає у тверде тіло. Рухаючись в твердому тілі електрони втрачають свою енергію, в основному на збудження електронів твердого тіла в більш високі енергетичні стани. При цьому відбувається зміна напрямку руху, тобто електрони розсіюються. Процеси розсіювання призводять до того, що деякі електрони по</w:t>
      </w:r>
      <w:r>
        <w:rPr>
          <w:lang w:val="uk-UA"/>
        </w:rPr>
        <w:t>чинають</w:t>
      </w:r>
      <w:r w:rsidRPr="008B08C5">
        <w:rPr>
          <w:lang w:val="uk-UA"/>
        </w:rPr>
        <w:t xml:space="preserve"> руха</w:t>
      </w:r>
      <w:r>
        <w:rPr>
          <w:lang w:val="uk-UA"/>
        </w:rPr>
        <w:t>тись</w:t>
      </w:r>
      <w:r w:rsidRPr="008B08C5">
        <w:rPr>
          <w:lang w:val="uk-UA"/>
        </w:rPr>
        <w:t xml:space="preserve"> до поверхні</w:t>
      </w:r>
      <w:r>
        <w:rPr>
          <w:lang w:val="uk-UA"/>
        </w:rPr>
        <w:t xml:space="preserve"> тіла і виходять з неї. Це – неп</w:t>
      </w:r>
      <w:r w:rsidRPr="008B08C5">
        <w:rPr>
          <w:lang w:val="uk-UA"/>
        </w:rPr>
        <w:t>ружньо відбиті первинні електрони (чи зворотно дифу</w:t>
      </w:r>
      <w:r>
        <w:rPr>
          <w:lang w:val="uk-UA"/>
        </w:rPr>
        <w:t>ндуючи</w:t>
      </w:r>
      <w:r w:rsidRPr="008B08C5">
        <w:rPr>
          <w:lang w:val="uk-UA"/>
        </w:rPr>
        <w:t xml:space="preserve">). </w:t>
      </w:r>
    </w:p>
    <w:p w14:paraId="591309A9" w14:textId="77777777" w:rsidR="0043109C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Збуджені в твердому тілі електрони рухаються в ньому і частина з них досягає поверхні. Якщо енергія цих електронів більша висоти потенціального бар</w:t>
      </w:r>
      <w:r w:rsidRPr="008B08C5">
        <w:t>’</w:t>
      </w:r>
      <w:r w:rsidRPr="008B08C5">
        <w:rPr>
          <w:lang w:val="uk-UA"/>
        </w:rPr>
        <w:t>єру, то вони обов</w:t>
      </w:r>
      <w:r w:rsidRPr="008B08C5">
        <w:t>’</w:t>
      </w:r>
      <w:r w:rsidRPr="008B08C5">
        <w:rPr>
          <w:lang w:val="uk-UA"/>
        </w:rPr>
        <w:t xml:space="preserve">язково вийдуть </w:t>
      </w:r>
      <w:r>
        <w:rPr>
          <w:lang w:val="uk-UA"/>
        </w:rPr>
        <w:t>у вакуум</w:t>
      </w:r>
      <w:r w:rsidRPr="008B08C5">
        <w:rPr>
          <w:lang w:val="uk-UA"/>
        </w:rPr>
        <w:t xml:space="preserve">. Кількісь емітованих  істинно вторинних електронів залежить від повного числа збуджених електронів тіла, від розподілу місць їх зародження по глибині в емітері та від залежності ймовірності виходу цих електронів від глибини. </w:t>
      </w:r>
    </w:p>
    <w:p w14:paraId="4A6680FE" w14:textId="77777777" w:rsidR="0043109C" w:rsidRPr="008B08C5" w:rsidRDefault="0043109C" w:rsidP="0043109C">
      <w:pPr>
        <w:rPr>
          <w:lang w:val="uk-UA"/>
        </w:rPr>
      </w:pPr>
      <w:r>
        <w:rPr>
          <w:noProof/>
        </w:rPr>
        <w:lastRenderedPageBreak/>
        <w:drawing>
          <wp:inline distT="0" distB="0" distL="0" distR="0" wp14:anchorId="6C6D77C7" wp14:editId="3E990494">
            <wp:extent cx="4000500" cy="1752600"/>
            <wp:effectExtent l="0" t="0" r="12700" b="0"/>
            <wp:docPr id="365" name="Рисунок 365" descr="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39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F7FFE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Коефіцієнт істинної ВЕЕ δ визначається так: </w:t>
      </w:r>
      <w:r w:rsidRPr="008B08C5">
        <w:rPr>
          <w:position w:val="-32"/>
          <w:lang w:val="uk-UA"/>
        </w:rPr>
        <w:object w:dxaOrig="1719" w:dyaOrig="760" w14:anchorId="0F518234">
          <v:shape id="_x0000_i1072" type="#_x0000_t75" style="width:86.25pt;height:38.25pt" o:ole="">
            <v:imagedata r:id="rId110" o:title=""/>
          </v:shape>
          <o:OLEObject Type="Embed" ProgID="Equation.3" ShapeID="_x0000_i1072" DrawAspect="Content" ObjectID="_1496183160" r:id="rId111"/>
        </w:object>
      </w:r>
      <w:r w:rsidRPr="008B08C5">
        <w:rPr>
          <w:lang w:val="uk-UA"/>
        </w:rPr>
        <w:t xml:space="preserve"> де </w:t>
      </w:r>
      <w:r w:rsidRPr="008B08C5">
        <w:rPr>
          <w:lang w:val="en-US"/>
        </w:rPr>
        <w:t>L</w:t>
      </w:r>
      <w:r w:rsidRPr="008B08C5">
        <w:rPr>
          <w:lang w:val="uk-UA"/>
        </w:rPr>
        <w:t xml:space="preserve"> – повний шлях первинного електрону до втрати енергії настільки, що він уже не в змозі збуджувати інші електрони.</w:t>
      </w:r>
    </w:p>
    <w:p w14:paraId="258E0672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>Р(х) – ймовірність виходу від глибини для вторинних електронів.</w:t>
      </w:r>
    </w:p>
    <w:p w14:paraId="549A0EB7" w14:textId="77777777" w:rsidR="0043109C" w:rsidRDefault="0043109C" w:rsidP="0043109C">
      <w:pPr>
        <w:rPr>
          <w:lang w:val="uk-UA"/>
        </w:rPr>
      </w:pPr>
      <w:proofErr w:type="gramStart"/>
      <w:r w:rsidRPr="008B08C5">
        <w:rPr>
          <w:lang w:val="en-US"/>
        </w:rPr>
        <w:t>n</w:t>
      </w:r>
      <w:r w:rsidRPr="008B08C5">
        <w:t>(</w:t>
      </w:r>
      <w:proofErr w:type="gramEnd"/>
      <w:r w:rsidRPr="008B08C5">
        <w:rPr>
          <w:lang w:val="en-US"/>
        </w:rPr>
        <w:t>x</w:t>
      </w:r>
      <w:r w:rsidRPr="008B08C5">
        <w:t>)</w:t>
      </w:r>
      <w:r w:rsidRPr="008B08C5">
        <w:rPr>
          <w:lang w:val="en-US"/>
        </w:rPr>
        <w:t>dx</w:t>
      </w:r>
      <w:r w:rsidRPr="008B08C5">
        <w:rPr>
          <w:lang w:val="uk-UA"/>
        </w:rPr>
        <w:t xml:space="preserve"> </w:t>
      </w:r>
      <w:r w:rsidRPr="008B08C5">
        <w:t xml:space="preserve">– </w:t>
      </w:r>
      <w:r w:rsidRPr="008B08C5">
        <w:rPr>
          <w:lang w:val="uk-UA"/>
        </w:rPr>
        <w:t xml:space="preserve">кількість вторинних електронів збуджених одним первинним електроном в шарі товщиною </w:t>
      </w:r>
      <w:r w:rsidRPr="008B08C5">
        <w:rPr>
          <w:lang w:val="en-US"/>
        </w:rPr>
        <w:t>dx</w:t>
      </w:r>
      <w:r w:rsidRPr="008B08C5">
        <w:t xml:space="preserve"> </w:t>
      </w:r>
      <w:r w:rsidRPr="008B08C5">
        <w:rPr>
          <w:lang w:val="uk-UA"/>
        </w:rPr>
        <w:t xml:space="preserve">на глибині х. </w:t>
      </w:r>
    </w:p>
    <w:p w14:paraId="35337160" w14:textId="77777777" w:rsidR="0043109C" w:rsidRPr="008B08C5" w:rsidRDefault="0043109C" w:rsidP="0043109C">
      <w:pPr>
        <w:rPr>
          <w:lang w:val="uk-UA"/>
        </w:rPr>
      </w:pPr>
      <w:r>
        <w:rPr>
          <w:noProof/>
        </w:rPr>
        <w:drawing>
          <wp:inline distT="0" distB="0" distL="0" distR="0" wp14:anchorId="44FCAF9A" wp14:editId="2CE96EF4">
            <wp:extent cx="6172200" cy="1625600"/>
            <wp:effectExtent l="0" t="0" r="0" b="0"/>
            <wp:docPr id="370" name="Рисунок 370" descr="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40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16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14320" w14:textId="77777777" w:rsidR="0043109C" w:rsidRPr="002C372E" w:rsidRDefault="0043109C" w:rsidP="0043109C">
      <w:pPr>
        <w:rPr>
          <w:i/>
          <w:lang w:val="uk-UA"/>
        </w:rPr>
      </w:pPr>
      <w:r w:rsidRPr="008B08C5">
        <w:rPr>
          <w:lang w:val="uk-UA"/>
        </w:rPr>
        <w:t xml:space="preserve">   Як бачимо, кількість збуджених вторинних електронів помітно зростає на кінці іонізаційного пробігу х первинного електрона. Це й зрозуміло, бо зі зменшенням енергії електрона  (а отже і його швидкості) зростає час взаємодії між електронами, а це підвищує ймовірність збудження електронів твердого тіла. Досліди показують, </w:t>
      </w:r>
      <w:r w:rsidRPr="002C372E">
        <w:rPr>
          <w:i/>
          <w:lang w:val="uk-UA"/>
        </w:rPr>
        <w:t xml:space="preserve">що найбільша ефективність первинних електронів досягається при їх енергії </w:t>
      </w:r>
      <w:r w:rsidRPr="002C372E">
        <w:rPr>
          <w:i/>
        </w:rPr>
        <w:t>~</w:t>
      </w:r>
      <w:r w:rsidRPr="002C372E">
        <w:rPr>
          <w:i/>
          <w:lang w:val="uk-UA"/>
        </w:rPr>
        <w:t xml:space="preserve">100еВ. </w:t>
      </w:r>
    </w:p>
    <w:p w14:paraId="0CC8CE89" w14:textId="77777777" w:rsidR="0043109C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В зв'язку з цим, на перший погляд, при </w:t>
      </w:r>
      <w:r w:rsidRPr="008B08C5">
        <w:rPr>
          <w:position w:val="-10"/>
          <w:lang w:val="uk-UA"/>
        </w:rPr>
        <w:object w:dxaOrig="1219" w:dyaOrig="340" w14:anchorId="12524F79">
          <v:shape id="_x0000_i1073" type="#_x0000_t75" style="width:60.75pt;height:17.25pt" o:ole="">
            <v:imagedata r:id="rId113" o:title=""/>
          </v:shape>
          <o:OLEObject Type="Embed" ProgID="Equation.3" ShapeID="_x0000_i1073" DrawAspect="Content" ObjectID="_1496183161" r:id="rId114"/>
        </w:object>
      </w:r>
      <w:r w:rsidRPr="008B08C5">
        <w:rPr>
          <w:lang w:val="uk-UA"/>
        </w:rPr>
        <w:t xml:space="preserve"> функція </w:t>
      </w:r>
      <w:r w:rsidRPr="008B08C5">
        <w:rPr>
          <w:position w:val="-10"/>
          <w:lang w:val="uk-UA"/>
        </w:rPr>
        <w:object w:dxaOrig="1100" w:dyaOrig="340" w14:anchorId="7ABF9DB6">
          <v:shape id="_x0000_i1074" type="#_x0000_t75" style="width:54.75pt;height:17.25pt" o:ole="">
            <v:imagedata r:id="rId115" o:title=""/>
          </v:shape>
          <o:OLEObject Type="Embed" ProgID="Equation.3" ShapeID="_x0000_i1074" DrawAspect="Content" ObjectID="_1496183162" r:id="rId116"/>
        </w:object>
      </w:r>
      <w:r w:rsidRPr="008B08C5">
        <w:rPr>
          <w:lang w:val="uk-UA"/>
        </w:rPr>
        <w:t xml:space="preserve"> повинна мати </w:t>
      </w:r>
      <w:r w:rsidRPr="008B08C5">
        <w:rPr>
          <w:lang w:val="en-US"/>
        </w:rPr>
        <w:t>max</w:t>
      </w:r>
      <w:r w:rsidRPr="008B08C5">
        <w:rPr>
          <w:lang w:val="uk-UA"/>
        </w:rPr>
        <w:t>. А цей максимум досягається при Е</w:t>
      </w:r>
      <w:r w:rsidRPr="008B08C5">
        <w:rPr>
          <w:vertAlign w:val="subscript"/>
          <w:lang w:val="uk-UA"/>
        </w:rPr>
        <w:t>Р</w:t>
      </w:r>
      <w:r w:rsidRPr="008B08C5">
        <w:rPr>
          <w:lang w:val="uk-UA"/>
        </w:rPr>
        <w:t xml:space="preserve"> в декілька разів більшій. Вказана розбіжність пояснюється таким чином: при </w:t>
      </w:r>
      <w:r w:rsidRPr="008B08C5">
        <w:rPr>
          <w:position w:val="-10"/>
          <w:lang w:val="uk-UA"/>
        </w:rPr>
        <w:object w:dxaOrig="1219" w:dyaOrig="340" w14:anchorId="24123745">
          <v:shape id="_x0000_i1075" type="#_x0000_t75" style="width:60.75pt;height:17.25pt" o:ole="">
            <v:imagedata r:id="rId113" o:title=""/>
          </v:shape>
          <o:OLEObject Type="Embed" ProgID="Equation.3" ShapeID="_x0000_i1075" DrawAspect="Content" ObjectID="_1496183163" r:id="rId117"/>
        </w:object>
      </w:r>
      <w:r w:rsidRPr="008B08C5">
        <w:rPr>
          <w:lang w:val="uk-UA"/>
        </w:rPr>
        <w:t xml:space="preserve"> глибина проникнення електронів в тверде тіло дуже мале (це ангстреми). Тобто кількість “зустрічей” первинних електронів  з електронами твердого тіла занадто обмежена. Тому збільшення Е</w:t>
      </w:r>
      <w:r w:rsidRPr="008B08C5">
        <w:rPr>
          <w:vertAlign w:val="subscript"/>
          <w:lang w:val="uk-UA"/>
        </w:rPr>
        <w:t>р</w:t>
      </w:r>
      <w:r w:rsidRPr="008B08C5">
        <w:rPr>
          <w:lang w:val="uk-UA"/>
        </w:rPr>
        <w:t xml:space="preserve"> над 100еВ призводить до зростання глибини проникнення, а значить і до зростання загальної кількості збуджених електронів твердого тіла зрозуміло, що при цьому зростає і δ.   Це зростання відбувається до Е</w:t>
      </w:r>
      <w:r w:rsidRPr="008B08C5">
        <w:rPr>
          <w:vertAlign w:val="subscript"/>
          <w:lang w:val="uk-UA"/>
        </w:rPr>
        <w:t>Р</w:t>
      </w:r>
      <w:r w:rsidRPr="008B08C5">
        <w:rPr>
          <w:vertAlign w:val="subscript"/>
          <w:lang w:val="en-US"/>
        </w:rPr>
        <w:t>max</w:t>
      </w:r>
      <w:r w:rsidRPr="008B08C5">
        <w:t xml:space="preserve">, </w:t>
      </w:r>
      <w:r w:rsidRPr="008B08C5">
        <w:rPr>
          <w:lang w:val="uk-UA"/>
        </w:rPr>
        <w:t xml:space="preserve">а потім іде падіння δ (див. малюнок). А причина в тому, що ймовірність виходу істинно вторинних електронів з більшої глибини починає помітно знижуватися. Для металів ефективна глибина виходу, тобто товщина шару металу </w:t>
      </w:r>
      <w:r w:rsidRPr="008B08C5">
        <w:rPr>
          <w:lang w:val="en-US"/>
        </w:rPr>
        <w:t>d</w:t>
      </w:r>
      <w:r w:rsidRPr="008B08C5">
        <w:rPr>
          <w:vertAlign w:val="subscript"/>
          <w:lang w:val="uk-UA"/>
        </w:rPr>
        <w:t xml:space="preserve">еф </w:t>
      </w:r>
      <w:r>
        <w:rPr>
          <w:lang w:val="uk-UA"/>
        </w:rPr>
        <w:t xml:space="preserve">з </w:t>
      </w:r>
    </w:p>
    <w:p w14:paraId="0EA8222F" w14:textId="77777777" w:rsidR="0043109C" w:rsidRDefault="0043109C" w:rsidP="0043109C">
      <w:pPr>
        <w:rPr>
          <w:lang w:val="uk-UA"/>
        </w:rPr>
      </w:pPr>
      <w:r w:rsidRPr="008B08C5">
        <w:rPr>
          <w:lang w:val="uk-UA"/>
        </w:rPr>
        <w:t>якого вторинні електрони вийдуть у вакуум, не перевищує 10</w:t>
      </w:r>
      <w:r w:rsidRPr="008B08C5">
        <w:rPr>
          <w:vertAlign w:val="superscript"/>
          <w:lang w:val="uk-UA"/>
        </w:rPr>
        <w:t>-6</w:t>
      </w:r>
      <w:r w:rsidRPr="008B08C5">
        <w:rPr>
          <w:lang w:val="uk-UA"/>
        </w:rPr>
        <w:t xml:space="preserve">см. </w:t>
      </w:r>
    </w:p>
    <w:p w14:paraId="63341254" w14:textId="77777777" w:rsidR="0043109C" w:rsidRDefault="0043109C" w:rsidP="0043109C">
      <w:pPr>
        <w:rPr>
          <w:lang w:val="uk-UA"/>
        </w:rPr>
      </w:pPr>
      <w:r>
        <w:rPr>
          <w:noProof/>
        </w:rPr>
        <w:drawing>
          <wp:inline distT="0" distB="0" distL="0" distR="0" wp14:anchorId="69DF181F" wp14:editId="2EAD5719">
            <wp:extent cx="2971800" cy="1181100"/>
            <wp:effectExtent l="0" t="0" r="0" b="12700"/>
            <wp:docPr id="374" name="Рисунок 374" descr="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41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015A0" w14:textId="77777777" w:rsidR="0043109C" w:rsidRPr="007F7EAE" w:rsidRDefault="0043109C" w:rsidP="0043109C">
      <w:pPr>
        <w:rPr>
          <w:lang w:val="uk-UA"/>
        </w:rPr>
      </w:pPr>
      <w:r w:rsidRPr="007F7EAE">
        <w:rPr>
          <w:position w:val="-6"/>
          <w:lang w:val="en-US"/>
        </w:rPr>
        <w:object w:dxaOrig="200" w:dyaOrig="220" w14:anchorId="4AF31AE5">
          <v:shape id="_x0000_i1076" type="#_x0000_t75" style="width:9.75pt;height:11.25pt" o:ole="">
            <v:imagedata r:id="rId119" o:title=""/>
          </v:shape>
          <o:OLEObject Type="Embed" ProgID="Equation.DSMT4" ShapeID="_x0000_i1076" DrawAspect="Content" ObjectID="_1496183164" r:id="rId120"/>
        </w:object>
      </w:r>
      <w:proofErr w:type="gramStart"/>
      <w:r>
        <w:rPr>
          <w:lang w:val="en-US"/>
        </w:rPr>
        <w:t>-</w:t>
      </w:r>
      <w:r>
        <w:rPr>
          <w:lang w:val="uk-UA"/>
        </w:rPr>
        <w:t>товщина зразка.</w:t>
      </w:r>
      <w:proofErr w:type="gramEnd"/>
    </w:p>
    <w:p w14:paraId="013A97A9" w14:textId="77777777" w:rsidR="0043109C" w:rsidRDefault="0043109C" w:rsidP="0043109C">
      <w:pPr>
        <w:rPr>
          <w:lang w:val="uk-UA"/>
        </w:rPr>
      </w:pPr>
      <w:r w:rsidRPr="008B08C5">
        <w:rPr>
          <w:lang w:val="uk-UA"/>
        </w:rPr>
        <w:lastRenderedPageBreak/>
        <w:t xml:space="preserve">   На основі цього </w:t>
      </w:r>
      <w:r w:rsidRPr="008B08C5">
        <w:rPr>
          <w:lang w:val="en-US"/>
        </w:rPr>
        <w:t>d</w:t>
      </w:r>
      <w:r w:rsidRPr="008B08C5">
        <w:rPr>
          <w:vertAlign w:val="subscript"/>
          <w:lang w:val="uk-UA"/>
        </w:rPr>
        <w:t xml:space="preserve">еф </w:t>
      </w:r>
      <w:r w:rsidRPr="008B08C5">
        <w:rPr>
          <w:lang w:val="uk-UA"/>
        </w:rPr>
        <w:t xml:space="preserve">легко зрозуміти і залежність δ(θ), тобто залежність δ від кута падіння θ первинних електронів: </w:t>
      </w:r>
    </w:p>
    <w:p w14:paraId="3FD8DD86" w14:textId="77777777" w:rsidR="0043109C" w:rsidRPr="008B08C5" w:rsidRDefault="0043109C" w:rsidP="0043109C">
      <w:pPr>
        <w:rPr>
          <w:lang w:val="uk-UA"/>
        </w:rPr>
      </w:pPr>
      <w:r>
        <w:rPr>
          <w:noProof/>
        </w:rPr>
        <w:drawing>
          <wp:inline distT="0" distB="0" distL="0" distR="0" wp14:anchorId="6B5BA199" wp14:editId="355365B1">
            <wp:extent cx="4343400" cy="1485900"/>
            <wp:effectExtent l="0" t="0" r="0" b="12700"/>
            <wp:docPr id="366" name="Рисунок 366" descr="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42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7412F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З малюнка випливає що чим більше θ, тим δ буде більшим при незмінних інших параметрах: в випадку </w:t>
      </w:r>
      <w:r w:rsidRPr="008B08C5">
        <w:rPr>
          <w:lang w:val="en-US"/>
        </w:rPr>
        <w:t>II</w:t>
      </w:r>
      <w:r w:rsidRPr="008B08C5">
        <w:rPr>
          <w:lang w:val="uk-UA"/>
        </w:rPr>
        <w:t xml:space="preserve"> хоч х</w:t>
      </w:r>
      <w:r w:rsidRPr="008B08C5">
        <w:rPr>
          <w:vertAlign w:val="subscript"/>
          <w:lang w:val="uk-UA"/>
        </w:rPr>
        <w:t>і</w:t>
      </w:r>
      <w:r w:rsidRPr="008B08C5">
        <w:rPr>
          <w:lang w:val="uk-UA"/>
        </w:rPr>
        <w:t>=</w:t>
      </w:r>
      <w:r w:rsidRPr="008B08C5">
        <w:rPr>
          <w:lang w:val="en-US"/>
        </w:rPr>
        <w:t>L</w:t>
      </w:r>
      <w:r w:rsidRPr="008B08C5">
        <w:rPr>
          <w:lang w:val="uk-UA"/>
        </w:rPr>
        <w:t xml:space="preserve"> як і в випадку </w:t>
      </w:r>
      <w:r w:rsidRPr="008B08C5">
        <w:rPr>
          <w:lang w:val="en-US"/>
        </w:rPr>
        <w:t>I</w:t>
      </w:r>
      <w:r w:rsidRPr="008B08C5">
        <w:rPr>
          <w:lang w:val="uk-UA"/>
        </w:rPr>
        <w:t xml:space="preserve">, але глибина виходу вторинних електронів </w:t>
      </w:r>
      <w:r w:rsidRPr="008B08C5">
        <w:rPr>
          <w:position w:val="-10"/>
          <w:lang w:val="uk-UA"/>
        </w:rPr>
        <w:object w:dxaOrig="260" w:dyaOrig="340" w14:anchorId="5B70FB8F">
          <v:shape id="_x0000_i1077" type="#_x0000_t75" style="width:12.75pt;height:17.25pt" o:ole="">
            <v:imagedata r:id="rId122" o:title=""/>
          </v:shape>
          <o:OLEObject Type="Embed" ProgID="Equation.3" ShapeID="_x0000_i1077" DrawAspect="Content" ObjectID="_1496183165" r:id="rId123"/>
        </w:object>
      </w:r>
      <w:r w:rsidRPr="008B08C5">
        <w:rPr>
          <w:lang w:val="uk-UA"/>
        </w:rPr>
        <w:t>&lt;</w:t>
      </w:r>
      <w:r w:rsidRPr="008B08C5">
        <w:rPr>
          <w:position w:val="-10"/>
          <w:lang w:val="uk-UA"/>
        </w:rPr>
        <w:object w:dxaOrig="240" w:dyaOrig="340" w14:anchorId="186F8900">
          <v:shape id="_x0000_i1078" type="#_x0000_t75" style="width:12pt;height:17.25pt" o:ole="">
            <v:imagedata r:id="rId124" o:title=""/>
          </v:shape>
          <o:OLEObject Type="Embed" ProgID="Equation.3" ShapeID="_x0000_i1078" DrawAspect="Content" ObjectID="_1496183166" r:id="rId125"/>
        </w:object>
      </w:r>
      <w:r w:rsidRPr="008B08C5">
        <w:rPr>
          <w:lang w:val="uk-UA"/>
        </w:rPr>
        <w:t>.</w:t>
      </w:r>
    </w:p>
    <w:p w14:paraId="7A4C95C4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</w:t>
      </w:r>
    </w:p>
    <w:p w14:paraId="6E92E405" w14:textId="77777777" w:rsidR="00F672E2" w:rsidRDefault="00F672E2" w:rsidP="0043109C">
      <w:pPr>
        <w:jc w:val="center"/>
        <w:rPr>
          <w:b/>
          <w:lang w:val="uk-UA"/>
        </w:rPr>
      </w:pPr>
    </w:p>
    <w:p w14:paraId="144278AC" w14:textId="77777777" w:rsidR="00F672E2" w:rsidRDefault="00F672E2" w:rsidP="0043109C">
      <w:pPr>
        <w:jc w:val="center"/>
        <w:rPr>
          <w:b/>
          <w:lang w:val="uk-UA"/>
        </w:rPr>
      </w:pPr>
    </w:p>
    <w:p w14:paraId="671A7D68" w14:textId="33B87BB5" w:rsidR="0043109C" w:rsidRPr="00272A77" w:rsidRDefault="00F672E2" w:rsidP="00272A77">
      <w:pPr>
        <w:pStyle w:val="1"/>
        <w:rPr>
          <w:rFonts w:ascii="Times New Roman" w:hAnsi="Times New Roman" w:cs="Times New Roman"/>
          <w:color w:val="auto"/>
          <w:sz w:val="28"/>
          <w:u w:val="single"/>
          <w:lang w:val="uk-UA"/>
        </w:rPr>
      </w:pPr>
      <w:bookmarkStart w:id="4" w:name="_Toc422440428"/>
      <w:r w:rsidRPr="00272A77">
        <w:rPr>
          <w:rFonts w:ascii="Times New Roman" w:hAnsi="Times New Roman" w:cs="Times New Roman"/>
          <w:color w:val="auto"/>
          <w:sz w:val="28"/>
          <w:lang w:val="uk-UA"/>
        </w:rPr>
        <w:t xml:space="preserve">24. </w:t>
      </w:r>
      <w:r w:rsidR="0043109C" w:rsidRPr="00272A77">
        <w:rPr>
          <w:rFonts w:ascii="Times New Roman" w:hAnsi="Times New Roman" w:cs="Times New Roman"/>
          <w:color w:val="auto"/>
          <w:sz w:val="28"/>
          <w:lang w:val="uk-UA"/>
        </w:rPr>
        <w:t>Особливості вторинної електронної емісії напівпровідників та діелектриків</w:t>
      </w:r>
      <w:bookmarkEnd w:id="4"/>
    </w:p>
    <w:p w14:paraId="7E49ECB3" w14:textId="77777777" w:rsidR="0043109C" w:rsidRPr="008B08C5" w:rsidRDefault="0043109C" w:rsidP="0043109C">
      <w:pPr>
        <w:numPr>
          <w:ilvl w:val="0"/>
          <w:numId w:val="3"/>
        </w:numPr>
        <w:rPr>
          <w:lang w:val="uk-UA"/>
        </w:rPr>
      </w:pPr>
      <w:r w:rsidRPr="008B08C5">
        <w:rPr>
          <w:lang w:val="uk-UA"/>
        </w:rPr>
        <w:t>δ</w:t>
      </w:r>
      <w:r w:rsidRPr="008B08C5">
        <w:rPr>
          <w:vertAlign w:val="subscript"/>
          <w:lang w:val="uk-UA"/>
        </w:rPr>
        <w:t>н/п</w:t>
      </w:r>
      <w:r w:rsidRPr="008B08C5">
        <w:t>&gt;&gt;</w:t>
      </w:r>
      <w:r w:rsidRPr="008B08C5">
        <w:rPr>
          <w:lang w:val="uk-UA"/>
        </w:rPr>
        <w:t xml:space="preserve"> δ</w:t>
      </w:r>
      <w:r w:rsidRPr="008B08C5">
        <w:rPr>
          <w:vertAlign w:val="subscript"/>
          <w:lang w:val="uk-UA"/>
        </w:rPr>
        <w:t>метал.</w:t>
      </w:r>
      <w:r w:rsidRPr="008B08C5">
        <w:rPr>
          <w:lang w:val="uk-UA"/>
        </w:rPr>
        <w:t xml:space="preserve"> (це я вже підкреслював). Пояснюється це просто – електрони в н/п–ках мають набагато більшу ймовірність вийти у вакуум, бо кількість зіткнень у них з електронами зони провідності обмежена (мало електронів в зоні провідності в порівнянні з валентною зоною металів). При зіткненні вторинних електронів з фо</w:t>
      </w:r>
      <w:r>
        <w:rPr>
          <w:lang w:val="uk-UA"/>
        </w:rPr>
        <w:t>н</w:t>
      </w:r>
      <w:r w:rsidRPr="008B08C5">
        <w:rPr>
          <w:lang w:val="uk-UA"/>
        </w:rPr>
        <w:t xml:space="preserve">онами енергетичні втрати перших дуже малі (коефіцієнт </w:t>
      </w:r>
      <w:r>
        <w:rPr>
          <w:lang w:val="uk-UA"/>
        </w:rPr>
        <w:t>аккомодації</w:t>
      </w:r>
      <w:r w:rsidRPr="008B08C5">
        <w:rPr>
          <w:lang w:val="uk-UA"/>
        </w:rPr>
        <w:t xml:space="preserve"> у них </w:t>
      </w:r>
      <w:r w:rsidRPr="008B08C5">
        <w:t>&lt;&lt;1</w:t>
      </w:r>
      <w:r w:rsidRPr="008B08C5">
        <w:rPr>
          <w:lang w:val="uk-UA"/>
        </w:rPr>
        <w:t xml:space="preserve"> )</w:t>
      </w:r>
    </w:p>
    <w:p w14:paraId="750A7AC5" w14:textId="77777777" w:rsidR="0043109C" w:rsidRDefault="0043109C" w:rsidP="0043109C">
      <w:pPr>
        <w:numPr>
          <w:ilvl w:val="0"/>
          <w:numId w:val="3"/>
        </w:numPr>
        <w:rPr>
          <w:lang w:val="uk-UA"/>
        </w:rPr>
      </w:pPr>
      <w:r w:rsidRPr="008B08C5">
        <w:rPr>
          <w:lang w:val="uk-UA"/>
        </w:rPr>
        <w:t xml:space="preserve"> δ</w:t>
      </w:r>
      <w:r w:rsidRPr="008B08C5">
        <w:rPr>
          <w:vertAlign w:val="subscript"/>
          <w:lang w:val="uk-UA"/>
        </w:rPr>
        <w:t>н/п</w:t>
      </w:r>
      <w:r w:rsidRPr="008B08C5">
        <w:rPr>
          <w:vertAlign w:val="subscript"/>
        </w:rPr>
        <w:t xml:space="preserve"> </w:t>
      </w:r>
      <w:r w:rsidRPr="008B08C5">
        <w:rPr>
          <w:lang w:val="uk-UA"/>
        </w:rPr>
        <w:t xml:space="preserve">дуже сильно залежить від співвідношення </w:t>
      </w:r>
      <w:r w:rsidRPr="008B08C5">
        <w:rPr>
          <w:lang w:val="en-US"/>
        </w:rPr>
        <w:t>Q</w:t>
      </w:r>
      <w:r w:rsidRPr="008B08C5">
        <w:t xml:space="preserve"> </w:t>
      </w:r>
      <w:r w:rsidRPr="008B08C5">
        <w:rPr>
          <w:lang w:val="en-US"/>
        </w:rPr>
        <w:t>i</w:t>
      </w:r>
      <w:r w:rsidRPr="008B08C5">
        <w:t xml:space="preserve"> </w:t>
      </w:r>
      <w:r w:rsidRPr="008B08C5">
        <w:rPr>
          <w:lang w:val="uk-UA"/>
        </w:rPr>
        <w:t>χ</w:t>
      </w:r>
      <w:r w:rsidRPr="008B08C5">
        <w:t xml:space="preserve">. </w:t>
      </w:r>
      <w:r w:rsidRPr="008B08C5">
        <w:rPr>
          <w:lang w:val="uk-UA"/>
        </w:rPr>
        <w:t>Повинно бути так для н/п-ка з помітним δ:</w:t>
      </w:r>
    </w:p>
    <w:p w14:paraId="2E14DF90" w14:textId="77777777" w:rsidR="0043109C" w:rsidRDefault="0043109C" w:rsidP="0043109C">
      <w:pPr>
        <w:rPr>
          <w:lang w:val="uk-UA"/>
        </w:rPr>
      </w:pPr>
    </w:p>
    <w:p w14:paraId="71D164DC" w14:textId="77777777" w:rsidR="0043109C" w:rsidRDefault="0043109C" w:rsidP="0043109C">
      <w:pPr>
        <w:rPr>
          <w:lang w:val="uk-UA"/>
        </w:rPr>
      </w:pPr>
    </w:p>
    <w:p w14:paraId="09174C0E" w14:textId="77777777" w:rsidR="0043109C" w:rsidRDefault="0043109C" w:rsidP="0043109C">
      <w:pPr>
        <w:rPr>
          <w:lang w:val="uk-UA"/>
        </w:rPr>
      </w:pPr>
    </w:p>
    <w:p w14:paraId="5DCD5993" w14:textId="77777777" w:rsidR="0043109C" w:rsidRDefault="0043109C" w:rsidP="0043109C">
      <w:pPr>
        <w:rPr>
          <w:lang w:val="uk-UA"/>
        </w:rPr>
      </w:pPr>
    </w:p>
    <w:p w14:paraId="29F247DA" w14:textId="77777777" w:rsidR="0043109C" w:rsidRPr="008B08C5" w:rsidRDefault="0043109C" w:rsidP="0043109C">
      <w:pPr>
        <w:rPr>
          <w:lang w:val="uk-UA"/>
        </w:rPr>
      </w:pPr>
    </w:p>
    <w:p w14:paraId="4EBB3BCE" w14:textId="77777777" w:rsidR="0043109C" w:rsidRPr="008B08C5" w:rsidRDefault="0043109C" w:rsidP="0043109C">
      <w:pPr>
        <w:ind w:left="720"/>
        <w:rPr>
          <w:lang w:val="uk-UA"/>
        </w:rPr>
      </w:pPr>
      <w:r w:rsidRPr="008B08C5">
        <w:rPr>
          <w:lang w:val="uk-UA"/>
        </w:rPr>
        <w:t xml:space="preserve">цей електрон, якщо χ буде велике, не потрапить у вакуум. Він може надати деяку енергію електронам зони провідності, але й вони не зможуть вийти за межі тіла. </w:t>
      </w:r>
    </w:p>
    <w:p w14:paraId="7FF21DDB" w14:textId="77777777" w:rsidR="0043109C" w:rsidRPr="008B08C5" w:rsidRDefault="0043109C" w:rsidP="0043109C">
      <w:pPr>
        <w:numPr>
          <w:ilvl w:val="0"/>
          <w:numId w:val="3"/>
        </w:numPr>
        <w:rPr>
          <w:lang w:val="uk-UA"/>
        </w:rPr>
      </w:pPr>
      <w:r w:rsidRPr="008B08C5">
        <w:rPr>
          <w:lang w:val="uk-UA"/>
        </w:rPr>
        <w:t xml:space="preserve">Для н/п спостерігається явище наведеної провідності: перехід електрона з валентної зони у зону провідності. </w:t>
      </w:r>
      <w:r>
        <w:rPr>
          <w:lang w:val="uk-UA"/>
        </w:rPr>
        <w:t>(</w:t>
      </w:r>
      <w:r w:rsidRPr="008B08C5">
        <w:rPr>
          <w:lang w:val="uk-UA"/>
        </w:rPr>
        <w:t>Згадайте внутрішній фотоефект</w:t>
      </w:r>
      <w:r>
        <w:rPr>
          <w:lang w:val="uk-UA"/>
        </w:rPr>
        <w:t>)</w:t>
      </w:r>
      <w:r w:rsidRPr="008B08C5">
        <w:rPr>
          <w:lang w:val="uk-UA"/>
        </w:rPr>
        <w:t>.</w:t>
      </w:r>
    </w:p>
    <w:p w14:paraId="06705A77" w14:textId="77777777" w:rsidR="0043109C" w:rsidRPr="008B08C5" w:rsidRDefault="0043109C" w:rsidP="0043109C">
      <w:pPr>
        <w:numPr>
          <w:ilvl w:val="0"/>
          <w:numId w:val="3"/>
        </w:numPr>
        <w:rPr>
          <w:lang w:val="uk-UA"/>
        </w:rPr>
      </w:pPr>
      <w:r w:rsidRPr="008B08C5">
        <w:rPr>
          <w:lang w:val="uk-UA"/>
        </w:rPr>
        <w:t>Можна створити емітери ВЕЕ при χ</w:t>
      </w:r>
      <w:r w:rsidRPr="008B08C5">
        <w:t>&lt;0</w:t>
      </w:r>
      <w:r w:rsidRPr="008B08C5">
        <w:rPr>
          <w:lang w:val="uk-UA"/>
        </w:rPr>
        <w:t xml:space="preserve">, тобто емітери на базі катодів з від'ємною електронною спорідненістю.                                                                                                                                                      </w:t>
      </w:r>
    </w:p>
    <w:p w14:paraId="1F4B3D1B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                                                        </w:t>
      </w:r>
      <w:proofErr w:type="spellStart"/>
      <w:r>
        <w:rPr>
          <w:lang w:val="en-US"/>
        </w:rPr>
        <w:t>GaP</w:t>
      </w:r>
      <w:proofErr w:type="spellEnd"/>
      <w:r w:rsidRPr="00F672E2">
        <w:rPr>
          <w:lang w:val="uk-UA"/>
        </w:rPr>
        <w:t xml:space="preserve"> + </w:t>
      </w:r>
      <w:r>
        <w:rPr>
          <w:lang w:val="en-US"/>
        </w:rPr>
        <w:t>Cs</w:t>
      </w:r>
      <w:r w:rsidRPr="008B08C5">
        <w:rPr>
          <w:lang w:val="uk-UA"/>
        </w:rPr>
        <w:t xml:space="preserve">          </w:t>
      </w:r>
      <w:r>
        <w:rPr>
          <w:lang w:val="uk-UA"/>
        </w:rPr>
        <w:t xml:space="preserve">                             </w:t>
      </w:r>
      <w:r w:rsidRPr="008B08C5">
        <w:rPr>
          <w:lang w:val="uk-UA"/>
        </w:rPr>
        <w:t>Е</w:t>
      </w:r>
      <w:r w:rsidRPr="008B08C5">
        <w:rPr>
          <w:vertAlign w:val="subscript"/>
          <w:lang w:val="uk-UA"/>
        </w:rPr>
        <w:t>Р</w:t>
      </w:r>
      <w:r w:rsidRPr="008B08C5">
        <w:rPr>
          <w:vertAlign w:val="subscript"/>
          <w:lang w:val="en-US"/>
        </w:rPr>
        <w:t>max</w:t>
      </w:r>
      <w:r w:rsidRPr="00F672E2">
        <w:rPr>
          <w:lang w:val="uk-UA"/>
        </w:rPr>
        <w:t xml:space="preserve"> </w:t>
      </w:r>
      <w:r w:rsidRPr="008B08C5">
        <w:rPr>
          <w:lang w:val="uk-UA"/>
        </w:rPr>
        <w:t>=10кеВ</w:t>
      </w:r>
    </w:p>
    <w:p w14:paraId="2473FF4A" w14:textId="77777777" w:rsidR="0043109C" w:rsidRPr="00F672E2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                                                                                                               δ=250 (!)   </w:t>
      </w:r>
    </w:p>
    <w:p w14:paraId="1115827E" w14:textId="77777777" w:rsidR="0043109C" w:rsidRPr="00F672E2" w:rsidRDefault="0043109C" w:rsidP="0043109C">
      <w:pPr>
        <w:rPr>
          <w:lang w:val="uk-UA"/>
        </w:rPr>
      </w:pPr>
      <w:r w:rsidRPr="00F672E2">
        <w:rPr>
          <w:lang w:val="uk-UA"/>
        </w:rPr>
        <w:t xml:space="preserve">                                                            </w:t>
      </w:r>
      <w:r>
        <w:rPr>
          <w:lang w:val="en-US"/>
        </w:rPr>
        <w:t>Si</w:t>
      </w:r>
      <w:r w:rsidRPr="00F672E2">
        <w:rPr>
          <w:lang w:val="uk-UA"/>
        </w:rPr>
        <w:t xml:space="preserve"> + </w:t>
      </w:r>
      <w:r>
        <w:rPr>
          <w:lang w:val="en-US"/>
        </w:rPr>
        <w:t>Cs</w:t>
      </w:r>
    </w:p>
    <w:p w14:paraId="013BCFA1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                                                                                                               Е</w:t>
      </w:r>
      <w:r w:rsidRPr="008B08C5">
        <w:rPr>
          <w:vertAlign w:val="subscript"/>
          <w:lang w:val="uk-UA"/>
        </w:rPr>
        <w:t>Р</w:t>
      </w:r>
      <w:r w:rsidRPr="008B08C5">
        <w:rPr>
          <w:vertAlign w:val="subscript"/>
          <w:lang w:val="en-US"/>
        </w:rPr>
        <w:t>max</w:t>
      </w:r>
      <w:r w:rsidRPr="008B08C5">
        <w:rPr>
          <w:lang w:val="uk-UA"/>
        </w:rPr>
        <w:t xml:space="preserve">=14кеВ   </w:t>
      </w:r>
    </w:p>
    <w:p w14:paraId="6E98FB46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                                                                                                               δ=700 (!!)</w:t>
      </w:r>
    </w:p>
    <w:p w14:paraId="7DEC9793" w14:textId="77777777" w:rsidR="0043109C" w:rsidRPr="004852DA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          Однак це тільки лабораторні зразки (</w:t>
      </w:r>
      <w:r w:rsidRPr="008B08C5">
        <w:rPr>
          <w:lang w:val="en-US"/>
        </w:rPr>
        <w:t>Cs</w:t>
      </w:r>
      <w:r w:rsidRPr="008B08C5">
        <w:t xml:space="preserve"> </w:t>
      </w:r>
      <w:r w:rsidRPr="008B08C5">
        <w:rPr>
          <w:lang w:val="uk-UA"/>
        </w:rPr>
        <w:t>на будь – якій поверхні</w:t>
      </w:r>
      <w:r w:rsidRPr="004852DA">
        <w:t xml:space="preserve"> </w:t>
      </w:r>
      <w:r w:rsidRPr="008B08C5">
        <w:rPr>
          <w:lang w:val="uk-UA"/>
        </w:rPr>
        <w:t xml:space="preserve">дуже важко утримати </w:t>
      </w:r>
      <w:r w:rsidRPr="004852DA">
        <w:t xml:space="preserve">     </w:t>
      </w:r>
      <w:r w:rsidRPr="008B08C5">
        <w:rPr>
          <w:lang w:val="uk-UA"/>
        </w:rPr>
        <w:t>довгий час</w:t>
      </w:r>
      <w:r>
        <w:rPr>
          <w:lang w:val="uk-UA"/>
        </w:rPr>
        <w:t>.</w:t>
      </w:r>
    </w:p>
    <w:p w14:paraId="787FE466" w14:textId="77777777" w:rsidR="0043109C" w:rsidRPr="008B08C5" w:rsidRDefault="0043109C" w:rsidP="0043109C">
      <w:pPr>
        <w:jc w:val="center"/>
        <w:rPr>
          <w:lang w:val="uk-UA"/>
        </w:rPr>
      </w:pPr>
      <w:r>
        <w:rPr>
          <w:lang w:val="uk-UA"/>
        </w:rPr>
        <w:t xml:space="preserve">5. </w:t>
      </w:r>
      <w:r w:rsidRPr="008B08C5">
        <w:rPr>
          <w:lang w:val="uk-UA"/>
        </w:rPr>
        <w:t>Під впливом пучка електронів по</w:t>
      </w:r>
      <w:r>
        <w:rPr>
          <w:lang w:val="uk-UA"/>
        </w:rPr>
        <w:t>верхня діелектрика заряджається. Н</w:t>
      </w:r>
      <w:r w:rsidRPr="008B08C5">
        <w:rPr>
          <w:lang w:val="uk-UA"/>
        </w:rPr>
        <w:t xml:space="preserve">априклад, якщо кількість електронів, що потрапила на поверхню, менше кількості електронів з діелектрика, то він </w:t>
      </w:r>
      <w:r>
        <w:rPr>
          <w:lang w:val="uk-UA"/>
        </w:rPr>
        <w:t xml:space="preserve"> </w:t>
      </w:r>
      <w:r w:rsidRPr="008B08C5">
        <w:rPr>
          <w:lang w:val="uk-UA"/>
        </w:rPr>
        <w:t>заряджається позитивно. Тому, як правило, коли працюють з діелектриками, потік електронів, що опромінює, роблять імпульсним (щоб діелектрик встигав розрядитись).</w:t>
      </w:r>
    </w:p>
    <w:p w14:paraId="5D6A22F3" w14:textId="77777777" w:rsidR="0043109C" w:rsidRDefault="0043109C" w:rsidP="0043109C">
      <w:pPr>
        <w:ind w:left="720"/>
        <w:rPr>
          <w:lang w:val="uk-UA"/>
        </w:rPr>
      </w:pPr>
      <w:r w:rsidRPr="008B08C5">
        <w:rPr>
          <w:lang w:val="uk-UA"/>
        </w:rPr>
        <w:lastRenderedPageBreak/>
        <w:t>Для діелектриків, коли пов</w:t>
      </w:r>
      <w:r>
        <w:rPr>
          <w:lang w:val="uk-UA"/>
        </w:rPr>
        <w:t xml:space="preserve">ерхня заряджається, залежність </w:t>
      </w:r>
      <w:r>
        <w:rPr>
          <w:rFonts w:ascii="Symbol" w:hAnsi="Symbol"/>
          <w:lang w:val="en-US"/>
        </w:rPr>
        <w:t></w:t>
      </w:r>
      <w:r w:rsidRPr="008B08C5">
        <w:rPr>
          <w:lang w:val="uk-UA"/>
        </w:rPr>
        <w:t xml:space="preserve"> від потенціалу поверхні </w:t>
      </w:r>
      <w:r w:rsidRPr="008B08C5">
        <w:rPr>
          <w:lang w:val="en-US"/>
        </w:rPr>
        <w:t>V</w:t>
      </w:r>
      <w:r w:rsidRPr="008B08C5">
        <w:rPr>
          <w:vertAlign w:val="subscript"/>
          <w:lang w:val="uk-UA"/>
        </w:rPr>
        <w:t>П</w:t>
      </w:r>
      <w:r w:rsidRPr="008B08C5">
        <w:rPr>
          <w:lang w:val="uk-UA"/>
        </w:rPr>
        <w:t xml:space="preserve"> має вигляд:          </w:t>
      </w:r>
    </w:p>
    <w:p w14:paraId="4BCBB4E5" w14:textId="77777777" w:rsidR="0043109C" w:rsidRDefault="0043109C" w:rsidP="0043109C">
      <w:pPr>
        <w:ind w:left="720"/>
        <w:rPr>
          <w:lang w:val="uk-UA"/>
        </w:rPr>
      </w:pPr>
      <w:r>
        <w:rPr>
          <w:noProof/>
        </w:rPr>
        <w:drawing>
          <wp:inline distT="0" distB="0" distL="0" distR="0" wp14:anchorId="09E775A2" wp14:editId="0F9876E9">
            <wp:extent cx="4000500" cy="1955800"/>
            <wp:effectExtent l="0" t="0" r="12700" b="0"/>
            <wp:docPr id="376" name="Рисунок 376" descr="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43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78F41" w14:textId="77777777" w:rsidR="0043109C" w:rsidRPr="008B08C5" w:rsidRDefault="0043109C" w:rsidP="0043109C">
      <w:pPr>
        <w:ind w:left="720"/>
        <w:rPr>
          <w:lang w:val="uk-UA"/>
        </w:rPr>
      </w:pPr>
      <w:r>
        <w:rPr>
          <w:lang w:val="uk-UA"/>
        </w:rPr>
        <w:t xml:space="preserve">     </w:t>
      </w:r>
      <w:r w:rsidRPr="008B08C5">
        <w:rPr>
          <w:lang w:val="uk-UA"/>
        </w:rPr>
        <w:t xml:space="preserve">Звертаю Вашу увагу на те, що </w:t>
      </w:r>
      <w:r w:rsidRPr="008B08C5">
        <w:rPr>
          <w:lang w:val="en-US"/>
        </w:rPr>
        <w:t>V</w:t>
      </w:r>
      <w:r w:rsidRPr="008B08C5">
        <w:rPr>
          <w:vertAlign w:val="subscript"/>
          <w:lang w:val="uk-UA"/>
        </w:rPr>
        <w:t>П</w:t>
      </w:r>
      <w:r w:rsidRPr="008B08C5">
        <w:rPr>
          <w:lang w:val="uk-UA"/>
        </w:rPr>
        <w:t xml:space="preserve"> – це різниця потенціалів катод – поверхня мішені, яка й    задає енергію первинних електронів. Він відрізняється від різниці потенціалів катод – підкладка </w:t>
      </w:r>
      <w:r w:rsidRPr="008B08C5">
        <w:rPr>
          <w:lang w:val="en-US"/>
        </w:rPr>
        <w:t>V</w:t>
      </w:r>
      <w:r w:rsidRPr="008B08C5">
        <w:rPr>
          <w:vertAlign w:val="subscript"/>
          <w:lang w:val="uk-UA"/>
        </w:rPr>
        <w:t>Р</w:t>
      </w:r>
      <w:r>
        <w:rPr>
          <w:lang w:val="uk-UA"/>
        </w:rPr>
        <w:t xml:space="preserve">, </w:t>
      </w:r>
      <w:r w:rsidRPr="008B08C5">
        <w:rPr>
          <w:lang w:val="uk-UA"/>
        </w:rPr>
        <w:t xml:space="preserve">яка спочатку задає енергію первинних електронів. Зрозуміло, що для металів </w:t>
      </w:r>
      <w:r w:rsidRPr="008B08C5">
        <w:rPr>
          <w:lang w:val="en-US"/>
        </w:rPr>
        <w:t>R</w:t>
      </w:r>
      <w:r w:rsidRPr="008B08C5">
        <w:t>≈0</w:t>
      </w:r>
      <w:r>
        <w:rPr>
          <w:lang w:val="uk-UA"/>
        </w:rPr>
        <w:t>,</w:t>
      </w:r>
      <w:r w:rsidRPr="008B08C5">
        <w:t xml:space="preserve"> то</w:t>
      </w:r>
      <w:r w:rsidRPr="008B08C5">
        <w:rPr>
          <w:lang w:val="uk-UA"/>
        </w:rPr>
        <w:t xml:space="preserve">му у них </w:t>
      </w:r>
      <w:r w:rsidRPr="008B08C5">
        <w:rPr>
          <w:lang w:val="en-US"/>
        </w:rPr>
        <w:t>V</w:t>
      </w:r>
      <w:r w:rsidRPr="008B08C5">
        <w:rPr>
          <w:vertAlign w:val="subscript"/>
          <w:lang w:val="uk-UA"/>
        </w:rPr>
        <w:t>П</w:t>
      </w:r>
      <w:r w:rsidRPr="008B08C5">
        <w:t xml:space="preserve"> </w:t>
      </w:r>
      <w:r w:rsidRPr="008B08C5">
        <w:rPr>
          <w:lang w:val="uk-UA"/>
        </w:rPr>
        <w:t>=</w:t>
      </w:r>
      <w:r w:rsidRPr="008B08C5">
        <w:rPr>
          <w:lang w:val="en-US"/>
        </w:rPr>
        <w:t>V</w:t>
      </w:r>
      <w:r w:rsidRPr="008B08C5">
        <w:rPr>
          <w:vertAlign w:val="subscript"/>
          <w:lang w:val="uk-UA"/>
        </w:rPr>
        <w:t>Р.</w:t>
      </w:r>
      <w:r w:rsidRPr="008B08C5">
        <w:rPr>
          <w:lang w:val="uk-UA"/>
        </w:rPr>
        <w:t xml:space="preserve"> Для діелектриків </w:t>
      </w:r>
      <w:r w:rsidRPr="008B08C5">
        <w:rPr>
          <w:position w:val="-6"/>
          <w:lang w:val="uk-UA"/>
        </w:rPr>
        <w:object w:dxaOrig="760" w:dyaOrig="279" w14:anchorId="67167ED1">
          <v:shape id="_x0000_i1079" type="#_x0000_t75" style="width:38.25pt;height:14.25pt" o:ole="">
            <v:imagedata r:id="rId127" o:title=""/>
          </v:shape>
          <o:OLEObject Type="Embed" ProgID="Equation.3" ShapeID="_x0000_i1079" DrawAspect="Content" ObjectID="_1496183167" r:id="rId128"/>
        </w:object>
      </w:r>
      <w:r w:rsidRPr="008B08C5">
        <w:rPr>
          <w:lang w:val="uk-UA"/>
        </w:rPr>
        <w:t xml:space="preserve">, тому енергія первинних електронів </w:t>
      </w:r>
      <w:r w:rsidRPr="008B08C5">
        <w:rPr>
          <w:position w:val="-10"/>
          <w:lang w:val="uk-UA"/>
        </w:rPr>
        <w:object w:dxaOrig="1640" w:dyaOrig="340" w14:anchorId="650BFE47">
          <v:shape id="_x0000_i1080" type="#_x0000_t75" style="width:81.75pt;height:17.25pt" o:ole="">
            <v:imagedata r:id="rId129" o:title=""/>
          </v:shape>
          <o:OLEObject Type="Embed" ProgID="Equation.3" ShapeID="_x0000_i1080" DrawAspect="Content" ObjectID="_1496183168" r:id="rId130"/>
        </w:object>
      </w:r>
      <w:r>
        <w:rPr>
          <w:lang w:val="uk-UA"/>
        </w:rPr>
        <w:t xml:space="preserve">. </w:t>
      </w:r>
      <w:r w:rsidRPr="008B08C5">
        <w:rPr>
          <w:lang w:val="uk-UA"/>
        </w:rPr>
        <w:t xml:space="preserve"> </w:t>
      </w:r>
      <w:r>
        <w:rPr>
          <w:rFonts w:ascii="Symbol" w:hAnsi="Symbol"/>
          <w:lang w:val="en-US"/>
        </w:rPr>
        <w:t></w:t>
      </w:r>
      <w:r w:rsidRPr="008B08C5">
        <w:rPr>
          <w:lang w:val="uk-UA"/>
        </w:rPr>
        <w:t xml:space="preserve"> (</w:t>
      </w:r>
      <w:r w:rsidRPr="008B08C5">
        <w:rPr>
          <w:lang w:val="en-US"/>
        </w:rPr>
        <w:t>V</w:t>
      </w:r>
      <w:r w:rsidRPr="008B08C5">
        <w:rPr>
          <w:vertAlign w:val="subscript"/>
          <w:lang w:val="uk-UA"/>
        </w:rPr>
        <w:t>П</w:t>
      </w:r>
      <w:r w:rsidRPr="008B08C5">
        <w:rPr>
          <w:lang w:val="uk-UA"/>
        </w:rPr>
        <w:t>)</w:t>
      </w:r>
      <w:r>
        <w:rPr>
          <w:lang w:val="uk-UA"/>
        </w:rPr>
        <w:t xml:space="preserve"> </w:t>
      </w:r>
      <w:r w:rsidRPr="008B08C5">
        <w:rPr>
          <w:lang w:val="uk-UA"/>
        </w:rPr>
        <w:t>=</w:t>
      </w:r>
      <w:r>
        <w:rPr>
          <w:lang w:val="uk-UA"/>
        </w:rPr>
        <w:t xml:space="preserve"> </w:t>
      </w:r>
      <w:r w:rsidRPr="008B08C5">
        <w:rPr>
          <w:lang w:val="uk-UA"/>
        </w:rPr>
        <w:t xml:space="preserve">1 – це кінцевий результат бомбардування діелектрика, якщо є зарядка поверхні, при </w:t>
      </w:r>
      <w:r w:rsidRPr="008B08C5">
        <w:rPr>
          <w:lang w:val="en-US"/>
        </w:rPr>
        <w:t>V</w:t>
      </w:r>
      <w:r w:rsidRPr="008B08C5">
        <w:rPr>
          <w:vertAlign w:val="subscript"/>
          <w:lang w:val="en-US"/>
        </w:rPr>
        <w:t>P</w:t>
      </w:r>
      <w:r w:rsidRPr="008B08C5">
        <w:rPr>
          <w:lang w:val="uk-UA"/>
        </w:rPr>
        <w:t xml:space="preserve"> такому, що</w:t>
      </w:r>
      <w:r>
        <w:rPr>
          <w:lang w:val="uk-UA"/>
        </w:rPr>
        <w:t xml:space="preserve"> </w:t>
      </w:r>
      <w:r>
        <w:rPr>
          <w:rFonts w:ascii="Symbol" w:hAnsi="Symbol"/>
          <w:lang w:val="en-US"/>
        </w:rPr>
        <w:t></w:t>
      </w:r>
      <w:r w:rsidRPr="008B08C5">
        <w:rPr>
          <w:lang w:val="uk-UA"/>
        </w:rPr>
        <w:t xml:space="preserve"> &gt;1.</w:t>
      </w:r>
    </w:p>
    <w:p w14:paraId="2E6F9731" w14:textId="77777777" w:rsidR="0043109C" w:rsidRPr="008B08C5" w:rsidRDefault="0043109C" w:rsidP="0043109C">
      <w:pPr>
        <w:ind w:left="720"/>
        <w:rPr>
          <w:lang w:val="uk-UA"/>
        </w:rPr>
      </w:pPr>
      <w:r w:rsidRPr="008B08C5">
        <w:rPr>
          <w:lang w:val="uk-UA"/>
        </w:rPr>
        <w:t xml:space="preserve">З самого початку, коли діелектрик не заряджений, </w:t>
      </w:r>
      <w:r>
        <w:rPr>
          <w:lang w:val="uk-UA"/>
        </w:rPr>
        <w:t xml:space="preserve">нехай </w:t>
      </w:r>
      <w:r w:rsidRPr="008B08C5">
        <w:rPr>
          <w:lang w:val="uk-UA"/>
        </w:rPr>
        <w:t xml:space="preserve">енергія первинних електронів буде </w:t>
      </w:r>
      <w:proofErr w:type="spellStart"/>
      <w:r w:rsidRPr="008B08C5">
        <w:rPr>
          <w:lang w:val="en-US"/>
        </w:rPr>
        <w:t>eV</w:t>
      </w:r>
      <w:r w:rsidRPr="008B08C5">
        <w:rPr>
          <w:vertAlign w:val="subscript"/>
          <w:lang w:val="en-US"/>
        </w:rPr>
        <w:t>P</w:t>
      </w:r>
      <w:proofErr w:type="spellEnd"/>
      <w:r w:rsidRPr="00B8314C">
        <w:rPr>
          <w:vertAlign w:val="subscript"/>
          <w:lang w:val="uk-UA"/>
        </w:rPr>
        <w:t>1</w:t>
      </w:r>
      <w:r w:rsidRPr="00B8314C">
        <w:rPr>
          <w:lang w:val="uk-UA"/>
        </w:rPr>
        <w:t>.</w:t>
      </w:r>
      <w:r w:rsidRPr="008B08C5">
        <w:rPr>
          <w:lang w:val="uk-UA"/>
        </w:rPr>
        <w:t xml:space="preserve"> При цьому </w:t>
      </w:r>
      <w:r>
        <w:rPr>
          <w:lang w:val="uk-UA"/>
        </w:rPr>
        <w:t xml:space="preserve"> </w:t>
      </w:r>
      <w:r>
        <w:rPr>
          <w:rFonts w:ascii="Symbol" w:hAnsi="Symbol"/>
          <w:lang w:val="en-US"/>
        </w:rPr>
        <w:t></w:t>
      </w:r>
      <w:r>
        <w:rPr>
          <w:lang w:val="uk-UA"/>
        </w:rPr>
        <w:t xml:space="preserve"> </w:t>
      </w:r>
      <w:r w:rsidRPr="00B8314C">
        <w:rPr>
          <w:lang w:val="uk-UA"/>
        </w:rPr>
        <w:t>&gt;</w:t>
      </w:r>
      <w:r w:rsidRPr="008B08C5">
        <w:rPr>
          <w:lang w:val="uk-UA"/>
        </w:rPr>
        <w:t>1</w:t>
      </w:r>
      <w:r>
        <w:rPr>
          <w:lang w:val="uk-UA"/>
        </w:rPr>
        <w:t>(на рис. точка б),</w:t>
      </w:r>
      <w:r w:rsidRPr="008B08C5">
        <w:rPr>
          <w:lang w:val="uk-UA"/>
        </w:rPr>
        <w:t xml:space="preserve"> тобто </w:t>
      </w:r>
      <w:r w:rsidRPr="008B08C5">
        <w:rPr>
          <w:position w:val="-10"/>
          <w:lang w:val="uk-UA"/>
        </w:rPr>
        <w:object w:dxaOrig="620" w:dyaOrig="340" w14:anchorId="1826C848">
          <v:shape id="_x0000_i1081" type="#_x0000_t75" style="width:30.75pt;height:17.25pt" o:ole="">
            <v:imagedata r:id="rId131" o:title=""/>
          </v:shape>
          <o:OLEObject Type="Embed" ProgID="Equation.3" ShapeID="_x0000_i1081" DrawAspect="Content" ObjectID="_1496183169" r:id="rId132"/>
        </w:object>
      </w:r>
      <w:r w:rsidRPr="008B08C5">
        <w:rPr>
          <w:lang w:val="uk-UA"/>
        </w:rPr>
        <w:t xml:space="preserve"> і мішень буде позитивно заряджатися. Отже потенціал поверхні мішені буде зростати, а </w:t>
      </w:r>
      <w:r>
        <w:rPr>
          <w:lang w:val="uk-UA"/>
        </w:rPr>
        <w:t xml:space="preserve"> </w:t>
      </w:r>
      <w:r>
        <w:rPr>
          <w:rFonts w:ascii="Symbol" w:hAnsi="Symbol"/>
          <w:lang w:val="en-US"/>
        </w:rPr>
        <w:t></w:t>
      </w:r>
      <w:r>
        <w:rPr>
          <w:lang w:val="uk-UA"/>
        </w:rPr>
        <w:t xml:space="preserve"> </w:t>
      </w:r>
      <w:r w:rsidRPr="008B08C5">
        <w:rPr>
          <w:lang w:val="uk-UA"/>
        </w:rPr>
        <w:t>буде зменшуватись поки при</w:t>
      </w:r>
      <w:r w:rsidRPr="008B08C5">
        <w:t xml:space="preserve"> </w:t>
      </w:r>
      <w:r w:rsidRPr="008B08C5">
        <w:rPr>
          <w:position w:val="-14"/>
        </w:rPr>
        <w:object w:dxaOrig="800" w:dyaOrig="380" w14:anchorId="22DE2782">
          <v:shape id="_x0000_i1082" type="#_x0000_t75" style="width:39.75pt;height:18.75pt" o:ole="">
            <v:imagedata r:id="rId133" o:title=""/>
          </v:shape>
          <o:OLEObject Type="Embed" ProgID="Equation.3" ShapeID="_x0000_i1082" DrawAspect="Content" ObjectID="_1496183170" r:id="rId134"/>
        </w:object>
      </w:r>
      <w:r w:rsidRPr="008B08C5">
        <w:rPr>
          <w:lang w:val="uk-UA"/>
        </w:rPr>
        <w:t xml:space="preserve">  </w:t>
      </w:r>
      <w:r>
        <w:rPr>
          <w:rFonts w:ascii="Symbol" w:hAnsi="Symbol"/>
          <w:lang w:val="en-US"/>
        </w:rPr>
        <w:t></w:t>
      </w:r>
      <w:r>
        <w:rPr>
          <w:lang w:val="uk-UA"/>
        </w:rPr>
        <w:t xml:space="preserve"> </w:t>
      </w:r>
      <w:r w:rsidRPr="008B08C5">
        <w:rPr>
          <w:lang w:val="uk-UA"/>
        </w:rPr>
        <w:t>стане = 1.</w:t>
      </w:r>
    </w:p>
    <w:p w14:paraId="0A07FFD5" w14:textId="77777777" w:rsidR="0043109C" w:rsidRPr="008B08C5" w:rsidRDefault="0043109C" w:rsidP="0043109C">
      <w:pPr>
        <w:ind w:left="720"/>
        <w:rPr>
          <w:lang w:val="uk-UA"/>
        </w:rPr>
      </w:pPr>
      <w:r w:rsidRPr="008B08C5">
        <w:rPr>
          <w:lang w:val="uk-UA"/>
        </w:rPr>
        <w:t xml:space="preserve">Коли </w:t>
      </w:r>
      <w:r w:rsidRPr="008B08C5">
        <w:rPr>
          <w:position w:val="-14"/>
          <w:lang w:val="uk-UA"/>
        </w:rPr>
        <w:object w:dxaOrig="1100" w:dyaOrig="380" w14:anchorId="3F9E664A">
          <v:shape id="_x0000_i1083" type="#_x0000_t75" style="width:54.75pt;height:18.75pt" o:ole="">
            <v:imagedata r:id="rId135" o:title=""/>
          </v:shape>
          <o:OLEObject Type="Embed" ProgID="Equation.3" ShapeID="_x0000_i1083" DrawAspect="Content" ObjectID="_1496183171" r:id="rId136"/>
        </w:object>
      </w:r>
      <w:r w:rsidRPr="008B08C5">
        <w:rPr>
          <w:lang w:val="uk-UA"/>
        </w:rPr>
        <w:t xml:space="preserve"> </w:t>
      </w:r>
      <w:r>
        <w:rPr>
          <w:rFonts w:ascii="Symbol" w:hAnsi="Symbol"/>
          <w:lang w:val="en-US"/>
        </w:rPr>
        <w:t></w:t>
      </w:r>
      <w:r w:rsidRPr="008B08C5">
        <w:t>&lt;1</w:t>
      </w:r>
      <w:r>
        <w:rPr>
          <w:lang w:val="uk-UA"/>
        </w:rPr>
        <w:t xml:space="preserve"> (на рис. точка а)) - </w:t>
      </w:r>
      <w:r w:rsidRPr="008B08C5">
        <w:rPr>
          <w:lang w:val="uk-UA"/>
        </w:rPr>
        <w:t xml:space="preserve">мішень почне заряджатися негативно до тих пір, поки </w:t>
      </w:r>
      <w:r w:rsidRPr="008B08C5">
        <w:rPr>
          <w:position w:val="-10"/>
          <w:lang w:val="uk-UA"/>
        </w:rPr>
        <w:object w:dxaOrig="180" w:dyaOrig="340" w14:anchorId="3AC70A56">
          <v:shape id="_x0000_i1084" type="#_x0000_t75" style="width:9pt;height:17.25pt" o:ole="">
            <v:imagedata r:id="rId137" o:title=""/>
          </v:shape>
          <o:OLEObject Type="Embed" ProgID="Equation.3" ShapeID="_x0000_i1084" DrawAspect="Content" ObjectID="_1496183172" r:id="rId138"/>
        </w:object>
      </w:r>
      <w:r w:rsidRPr="008B08C5">
        <w:rPr>
          <w:lang w:val="uk-UA"/>
        </w:rPr>
        <w:t xml:space="preserve"> </w:t>
      </w:r>
      <w:r>
        <w:rPr>
          <w:lang w:val="uk-UA"/>
        </w:rPr>
        <w:t xml:space="preserve">на мішень </w:t>
      </w:r>
      <w:r w:rsidRPr="008B08C5">
        <w:rPr>
          <w:lang w:val="uk-UA"/>
        </w:rPr>
        <w:t xml:space="preserve">не стане рівним 0. Однак </w:t>
      </w:r>
      <w:r w:rsidRPr="008B08C5">
        <w:rPr>
          <w:position w:val="-10"/>
          <w:lang w:val="uk-UA"/>
        </w:rPr>
        <w:object w:dxaOrig="220" w:dyaOrig="340" w14:anchorId="00E45CD6">
          <v:shape id="_x0000_i1085" type="#_x0000_t75" style="width:11.25pt;height:17.25pt" o:ole="">
            <v:imagedata r:id="rId139" o:title=""/>
          </v:shape>
          <o:OLEObject Type="Embed" ProgID="Equation.3" ShapeID="_x0000_i1085" DrawAspect="Content" ObjectID="_1496183173" r:id="rId140"/>
        </w:object>
      </w:r>
      <w:r w:rsidRPr="008B08C5">
        <w:rPr>
          <w:lang w:val="uk-UA"/>
        </w:rPr>
        <w:t xml:space="preserve"> буде, бо це будуть відбиті від створеного бар'єру первинні електрон</w:t>
      </w:r>
      <w:r>
        <w:rPr>
          <w:lang w:val="uk-UA"/>
        </w:rPr>
        <w:t xml:space="preserve">и </w:t>
      </w:r>
      <w:r>
        <w:rPr>
          <w:rFonts w:ascii="Symbol" w:hAnsi="Symbol"/>
          <w:lang w:val="en-US"/>
        </w:rPr>
        <w:t></w:t>
      </w:r>
      <w:r>
        <w:rPr>
          <w:lang w:val="uk-UA"/>
        </w:rPr>
        <w:t xml:space="preserve"> = </w:t>
      </w:r>
      <w:r w:rsidRPr="008B08C5">
        <w:rPr>
          <w:lang w:val="uk-UA"/>
        </w:rPr>
        <w:t xml:space="preserve">1. </w:t>
      </w:r>
    </w:p>
    <w:p w14:paraId="6FEE375D" w14:textId="77777777" w:rsidR="0043109C" w:rsidRDefault="0043109C" w:rsidP="0043109C">
      <w:pPr>
        <w:ind w:left="720"/>
        <w:rPr>
          <w:lang w:val="uk-UA"/>
        </w:rPr>
      </w:pPr>
      <w:r w:rsidRPr="008B08C5">
        <w:rPr>
          <w:lang w:val="uk-UA"/>
        </w:rPr>
        <w:t xml:space="preserve">Коли </w:t>
      </w:r>
      <w:r w:rsidRPr="008B08C5">
        <w:rPr>
          <w:position w:val="-14"/>
          <w:lang w:val="uk-UA"/>
        </w:rPr>
        <w:object w:dxaOrig="1100" w:dyaOrig="380" w14:anchorId="53CA3E2E">
          <v:shape id="_x0000_i1086" type="#_x0000_t75" style="width:54.75pt;height:18.75pt" o:ole="">
            <v:imagedata r:id="rId141" o:title=""/>
          </v:shape>
          <o:OLEObject Type="Embed" ProgID="Equation.3" ShapeID="_x0000_i1086" DrawAspect="Content" ObjectID="_1496183174" r:id="rId142"/>
        </w:object>
      </w:r>
      <w:r w:rsidRPr="008B08C5">
        <w:rPr>
          <w:lang w:val="uk-UA"/>
        </w:rPr>
        <w:t xml:space="preserve"> (точка с) міше</w:t>
      </w:r>
      <w:r>
        <w:rPr>
          <w:lang w:val="uk-UA"/>
        </w:rPr>
        <w:t xml:space="preserve">нь також почне заряджатися (бо </w:t>
      </w:r>
      <w:r>
        <w:rPr>
          <w:rFonts w:ascii="Symbol" w:hAnsi="Symbol"/>
          <w:lang w:val="en-US"/>
        </w:rPr>
        <w:t></w:t>
      </w:r>
      <w:r>
        <w:rPr>
          <w:lang w:val="uk-UA"/>
        </w:rPr>
        <w:t xml:space="preserve"> </w:t>
      </w:r>
      <w:r w:rsidRPr="008B08C5">
        <w:t>&lt;</w:t>
      </w:r>
      <w:r>
        <w:rPr>
          <w:lang w:val="uk-UA"/>
        </w:rPr>
        <w:t xml:space="preserve"> </w:t>
      </w:r>
      <w:r w:rsidRPr="008B08C5">
        <w:rPr>
          <w:lang w:val="uk-UA"/>
        </w:rPr>
        <w:t xml:space="preserve">1) </w:t>
      </w:r>
      <w:r>
        <w:rPr>
          <w:lang w:val="uk-UA"/>
        </w:rPr>
        <w:t xml:space="preserve">негативно </w:t>
      </w:r>
      <w:r w:rsidRPr="008B08C5">
        <w:rPr>
          <w:lang w:val="uk-UA"/>
        </w:rPr>
        <w:t>і потенціал поверхні буде знижуватись, що призводить до зростання</w:t>
      </w:r>
      <w:r>
        <w:rPr>
          <w:lang w:val="uk-UA"/>
        </w:rPr>
        <w:t xml:space="preserve"> </w:t>
      </w:r>
      <w:r>
        <w:rPr>
          <w:rFonts w:ascii="Symbol" w:hAnsi="Symbol"/>
          <w:lang w:val="en-US"/>
        </w:rPr>
        <w:t></w:t>
      </w:r>
      <w:r w:rsidRPr="008B08C5">
        <w:rPr>
          <w:lang w:val="uk-UA"/>
        </w:rPr>
        <w:t xml:space="preserve"> до 1. </w:t>
      </w:r>
    </w:p>
    <w:p w14:paraId="20CED257" w14:textId="77777777" w:rsidR="0043109C" w:rsidRDefault="0043109C" w:rsidP="0043109C">
      <w:pPr>
        <w:ind w:left="720"/>
        <w:rPr>
          <w:lang w:val="uk-UA"/>
        </w:rPr>
      </w:pPr>
    </w:p>
    <w:p w14:paraId="39680848" w14:textId="77777777" w:rsidR="0043109C" w:rsidRDefault="0043109C" w:rsidP="0043109C">
      <w:pPr>
        <w:ind w:left="720"/>
        <w:rPr>
          <w:lang w:val="uk-UA"/>
        </w:rPr>
      </w:pPr>
    </w:p>
    <w:p w14:paraId="6712803B" w14:textId="77777777" w:rsidR="0043109C" w:rsidRPr="00F87DF1" w:rsidRDefault="0043109C" w:rsidP="0043109C">
      <w:pPr>
        <w:ind w:left="720"/>
        <w:rPr>
          <w:b/>
        </w:rPr>
      </w:pPr>
      <w:r>
        <w:rPr>
          <w:b/>
          <w:lang w:val="uk-UA"/>
        </w:rPr>
        <w:t xml:space="preserve">                                            </w:t>
      </w:r>
      <w:r w:rsidRPr="00F87DF1">
        <w:rPr>
          <w:b/>
          <w:lang w:val="uk-UA"/>
        </w:rPr>
        <w:t>Прилади на основі ВЕЕ</w:t>
      </w:r>
    </w:p>
    <w:p w14:paraId="4BCE3B9D" w14:textId="77777777" w:rsidR="0043109C" w:rsidRDefault="0043109C" w:rsidP="0043109C">
      <w:pPr>
        <w:rPr>
          <w:lang w:val="uk-UA"/>
        </w:rPr>
      </w:pPr>
      <w:r>
        <w:rPr>
          <w:lang w:val="uk-UA"/>
        </w:rPr>
        <w:t>Перший приклад – можливість запису інформації у вигляді електричних сигналів на діелектрику</w:t>
      </w:r>
    </w:p>
    <w:p w14:paraId="41D1CA41" w14:textId="77777777" w:rsidR="0043109C" w:rsidRPr="00F87DF1" w:rsidRDefault="0043109C" w:rsidP="0043109C">
      <w:pPr>
        <w:rPr>
          <w:lang w:val="uk-UA"/>
        </w:rPr>
      </w:pPr>
      <w:r>
        <w:rPr>
          <w:lang w:val="uk-UA"/>
        </w:rPr>
        <w:t>(іконоскопи, потенціалоскопи).</w:t>
      </w:r>
    </w:p>
    <w:p w14:paraId="2848FFC0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>Другий прилад, де використовується ВЕЕ, це робота магнетрона.</w:t>
      </w:r>
    </w:p>
    <w:p w14:paraId="13881DF4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Третій приклад – вторинно електронні помножувачі. Це ефективні емітери вторинних електронів. </w:t>
      </w:r>
    </w:p>
    <w:p w14:paraId="67F1CBC4" w14:textId="77777777" w:rsidR="0043109C" w:rsidRPr="008B08C5" w:rsidRDefault="0043109C" w:rsidP="0043109C">
      <w:pPr>
        <w:rPr>
          <w:lang w:val="uk-UA"/>
        </w:rPr>
      </w:pPr>
      <w:r>
        <w:rPr>
          <w:lang w:val="en-US"/>
        </w:rPr>
        <w:t>I</w:t>
      </w:r>
      <w:r w:rsidRPr="00F672E2">
        <w:rPr>
          <w:vertAlign w:val="subscript"/>
          <w:lang w:val="uk-UA"/>
        </w:rPr>
        <w:t>2</w:t>
      </w:r>
      <w:r w:rsidRPr="00F672E2">
        <w:rPr>
          <w:lang w:val="uk-UA"/>
        </w:rPr>
        <w:t>/</w:t>
      </w:r>
      <w:r>
        <w:rPr>
          <w:lang w:val="en-US"/>
        </w:rPr>
        <w:t>I</w:t>
      </w:r>
      <w:r w:rsidRPr="00F672E2">
        <w:rPr>
          <w:vertAlign w:val="subscript"/>
          <w:lang w:val="uk-UA"/>
        </w:rPr>
        <w:t>1</w:t>
      </w:r>
      <w:r w:rsidRPr="00F672E2">
        <w:rPr>
          <w:lang w:val="uk-UA"/>
        </w:rPr>
        <w:t xml:space="preserve">= </w:t>
      </w:r>
      <w:proofErr w:type="gramStart"/>
      <w:r>
        <w:rPr>
          <w:lang w:val="uk-UA"/>
        </w:rPr>
        <w:t>К</w:t>
      </w:r>
      <w:r w:rsidRPr="008B08C5">
        <w:rPr>
          <w:lang w:val="uk-UA"/>
        </w:rPr>
        <w:t xml:space="preserve">  -</w:t>
      </w:r>
      <w:proofErr w:type="gramEnd"/>
      <w:r w:rsidRPr="008B08C5">
        <w:rPr>
          <w:lang w:val="uk-UA"/>
        </w:rPr>
        <w:t xml:space="preserve"> коефіцієнт підсилення</w:t>
      </w:r>
    </w:p>
    <w:p w14:paraId="42230BE6" w14:textId="77777777" w:rsidR="0043109C" w:rsidRPr="008B08C5" w:rsidRDefault="0043109C" w:rsidP="0043109C">
      <w:pPr>
        <w:rPr>
          <w:lang w:val="uk-UA"/>
        </w:rPr>
      </w:pPr>
      <w:r w:rsidRPr="008B08C5">
        <w:rPr>
          <w:position w:val="-6"/>
          <w:lang w:val="uk-UA"/>
        </w:rPr>
        <w:object w:dxaOrig="760" w:dyaOrig="320" w14:anchorId="10C04CA6">
          <v:shape id="_x0000_i1087" type="#_x0000_t75" style="width:45pt;height:18.75pt" o:ole="">
            <v:imagedata r:id="rId143" o:title=""/>
          </v:shape>
          <o:OLEObject Type="Embed" ProgID="Equation.3" ShapeID="_x0000_i1087" DrawAspect="Content" ObjectID="_1496183175" r:id="rId144"/>
        </w:object>
      </w:r>
      <w:r w:rsidRPr="008B08C5">
        <w:rPr>
          <w:lang w:val="uk-UA"/>
        </w:rPr>
        <w:t xml:space="preserve">, де </w:t>
      </w:r>
      <w:r w:rsidRPr="008B08C5">
        <w:rPr>
          <w:lang w:val="en-US"/>
        </w:rPr>
        <w:t>n</w:t>
      </w:r>
      <w:r w:rsidRPr="008B08C5">
        <w:rPr>
          <w:lang w:val="uk-UA"/>
        </w:rPr>
        <w:t xml:space="preserve"> – кількість динодів</w:t>
      </w:r>
    </w:p>
    <w:p w14:paraId="558C4D65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>Коли</w:t>
      </w:r>
      <w:r>
        <w:rPr>
          <w:lang w:val="uk-UA"/>
        </w:rPr>
        <w:t xml:space="preserve"> </w:t>
      </w:r>
      <w:r>
        <w:rPr>
          <w:rFonts w:ascii="Symbol" w:hAnsi="Symbol"/>
          <w:lang w:val="en-US"/>
        </w:rPr>
        <w:t></w:t>
      </w:r>
      <w:r w:rsidRPr="008B08C5">
        <w:rPr>
          <w:lang w:val="uk-UA"/>
        </w:rPr>
        <w:t xml:space="preserve"> =3, </w:t>
      </w:r>
      <w:r w:rsidRPr="008B08C5">
        <w:rPr>
          <w:lang w:val="en-US"/>
        </w:rPr>
        <w:t>n</w:t>
      </w:r>
      <w:r w:rsidRPr="008B08C5">
        <w:rPr>
          <w:lang w:val="uk-UA"/>
        </w:rPr>
        <w:t>=12, К≈5·10</w:t>
      </w:r>
      <w:r w:rsidRPr="008B08C5">
        <w:rPr>
          <w:vertAlign w:val="superscript"/>
          <w:lang w:val="uk-UA"/>
        </w:rPr>
        <w:t>5</w:t>
      </w:r>
    </w:p>
    <w:p w14:paraId="0282098A" w14:textId="77777777" w:rsidR="0043109C" w:rsidRPr="008B08C5" w:rsidRDefault="0043109C" w:rsidP="0043109C">
      <w:pPr>
        <w:rPr>
          <w:lang w:val="uk-UA"/>
        </w:rPr>
      </w:pPr>
      <w:r>
        <w:rPr>
          <w:lang w:val="uk-UA"/>
        </w:rPr>
        <w:t xml:space="preserve">          </w:t>
      </w:r>
      <w:r>
        <w:rPr>
          <w:rFonts w:ascii="Symbol" w:hAnsi="Symbol"/>
          <w:lang w:val="en-US"/>
        </w:rPr>
        <w:t></w:t>
      </w:r>
      <w:r>
        <w:rPr>
          <w:lang w:val="uk-UA"/>
        </w:rPr>
        <w:t xml:space="preserve"> </w:t>
      </w:r>
      <w:r w:rsidRPr="008B08C5">
        <w:rPr>
          <w:lang w:val="uk-UA"/>
        </w:rPr>
        <w:t xml:space="preserve">=2, </w:t>
      </w:r>
      <w:r w:rsidRPr="008B08C5">
        <w:rPr>
          <w:lang w:val="en-US"/>
        </w:rPr>
        <w:t>n</w:t>
      </w:r>
      <w:r w:rsidRPr="008B08C5">
        <w:rPr>
          <w:lang w:val="uk-UA"/>
        </w:rPr>
        <w:t>=12, К≈4000</w:t>
      </w:r>
    </w:p>
    <w:p w14:paraId="51B4B18C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Сучасні ВЕП виготовляють зі сплавів, які мають три компоненти: </w:t>
      </w:r>
      <w:proofErr w:type="spellStart"/>
      <w:r w:rsidRPr="008B08C5">
        <w:rPr>
          <w:lang w:val="en-US"/>
        </w:rPr>
        <w:t>CuMgAl</w:t>
      </w:r>
      <w:proofErr w:type="spellEnd"/>
      <w:r w:rsidRPr="008B08C5">
        <w:rPr>
          <w:lang w:val="uk-UA"/>
        </w:rPr>
        <w:t xml:space="preserve">, </w:t>
      </w:r>
      <w:proofErr w:type="spellStart"/>
      <w:r w:rsidRPr="008B08C5">
        <w:rPr>
          <w:lang w:val="en-US"/>
        </w:rPr>
        <w:t>AgBeSi</w:t>
      </w:r>
      <w:proofErr w:type="spellEnd"/>
      <w:r w:rsidRPr="008B08C5">
        <w:rPr>
          <w:lang w:val="uk-UA"/>
        </w:rPr>
        <w:t xml:space="preserve"> та </w:t>
      </w:r>
      <w:r>
        <w:rPr>
          <w:lang w:val="uk-UA"/>
        </w:rPr>
        <w:t>ін</w:t>
      </w:r>
      <w:r w:rsidRPr="008B08C5">
        <w:rPr>
          <w:lang w:val="uk-UA"/>
        </w:rPr>
        <w:t xml:space="preserve">. Тобто їх виготовляють на базі </w:t>
      </w:r>
      <w:r w:rsidRPr="008B08C5">
        <w:rPr>
          <w:lang w:val="en-US"/>
        </w:rPr>
        <w:t>Mg</w:t>
      </w:r>
      <w:r w:rsidRPr="008B08C5">
        <w:rPr>
          <w:lang w:val="uk-UA"/>
        </w:rPr>
        <w:t xml:space="preserve"> та </w:t>
      </w:r>
      <w:r w:rsidRPr="008B08C5">
        <w:rPr>
          <w:lang w:val="en-US"/>
        </w:rPr>
        <w:t>Be</w:t>
      </w:r>
      <w:r w:rsidRPr="008B08C5">
        <w:rPr>
          <w:lang w:val="uk-UA"/>
        </w:rPr>
        <w:t>.</w:t>
      </w:r>
    </w:p>
    <w:p w14:paraId="1C0C2D78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Для перетворення динодів, зроблених зі сплава, в ефективні емітери потрібно їх активування. Це прогрів помножувача до Т≈500÷800°С в середовищі </w:t>
      </w:r>
      <w:r w:rsidRPr="008B08C5">
        <w:rPr>
          <w:lang w:val="en-US"/>
        </w:rPr>
        <w:t>O</w:t>
      </w:r>
      <w:r w:rsidRPr="008B08C5">
        <w:rPr>
          <w:vertAlign w:val="subscript"/>
        </w:rPr>
        <w:t>2</w:t>
      </w:r>
      <w:r w:rsidRPr="008B08C5">
        <w:t xml:space="preserve"> </w:t>
      </w:r>
      <w:r w:rsidRPr="008B08C5">
        <w:rPr>
          <w:lang w:val="uk-UA"/>
        </w:rPr>
        <w:t xml:space="preserve">або </w:t>
      </w:r>
      <w:r w:rsidRPr="008B08C5">
        <w:rPr>
          <w:lang w:val="en-US"/>
        </w:rPr>
        <w:t>CO</w:t>
      </w:r>
      <w:r w:rsidRPr="008B08C5">
        <w:rPr>
          <w:vertAlign w:val="subscript"/>
        </w:rPr>
        <w:t>2</w:t>
      </w:r>
      <w:r w:rsidRPr="008B08C5">
        <w:rPr>
          <w:lang w:val="uk-UA"/>
        </w:rPr>
        <w:t xml:space="preserve"> при тисках 10</w:t>
      </w:r>
      <w:r w:rsidRPr="008B08C5">
        <w:rPr>
          <w:vertAlign w:val="superscript"/>
          <w:lang w:val="uk-UA"/>
        </w:rPr>
        <w:t>-2</w:t>
      </w:r>
      <w:r w:rsidRPr="008B08C5">
        <w:rPr>
          <w:lang w:val="uk-UA"/>
        </w:rPr>
        <w:t xml:space="preserve"> – 10</w:t>
      </w:r>
      <w:r w:rsidRPr="008B08C5">
        <w:rPr>
          <w:vertAlign w:val="superscript"/>
          <w:lang w:val="uk-UA"/>
        </w:rPr>
        <w:t>-3</w:t>
      </w:r>
      <w:r w:rsidRPr="008B08C5">
        <w:rPr>
          <w:lang w:val="uk-UA"/>
        </w:rPr>
        <w:t xml:space="preserve"> торр. Завдяки цьому на поверхні з'являється шар оксиду </w:t>
      </w:r>
      <w:r w:rsidRPr="008B08C5">
        <w:rPr>
          <w:lang w:val="en-US"/>
        </w:rPr>
        <w:t>Mg</w:t>
      </w:r>
      <w:r w:rsidRPr="008B08C5">
        <w:rPr>
          <w:lang w:val="uk-UA"/>
        </w:rPr>
        <w:t xml:space="preserve"> або </w:t>
      </w:r>
      <w:r w:rsidRPr="008B08C5">
        <w:rPr>
          <w:lang w:val="en-US"/>
        </w:rPr>
        <w:t>Be</w:t>
      </w:r>
      <w:r w:rsidRPr="008B08C5">
        <w:rPr>
          <w:lang w:val="uk-UA"/>
        </w:rPr>
        <w:t xml:space="preserve"> (</w:t>
      </w:r>
      <w:proofErr w:type="spellStart"/>
      <w:r w:rsidRPr="008B08C5">
        <w:rPr>
          <w:lang w:val="en-US"/>
        </w:rPr>
        <w:t>MgO</w:t>
      </w:r>
      <w:proofErr w:type="spellEnd"/>
      <w:r w:rsidRPr="008B08C5">
        <w:rPr>
          <w:lang w:val="uk-UA"/>
        </w:rPr>
        <w:t xml:space="preserve">, </w:t>
      </w:r>
      <w:proofErr w:type="spellStart"/>
      <w:r w:rsidRPr="008B08C5">
        <w:rPr>
          <w:lang w:val="en-US"/>
        </w:rPr>
        <w:t>BeO</w:t>
      </w:r>
      <w:proofErr w:type="spellEnd"/>
      <w:r w:rsidRPr="008B08C5">
        <w:rPr>
          <w:lang w:val="uk-UA"/>
        </w:rPr>
        <w:t>) з надлишком вільного металу (</w:t>
      </w:r>
      <w:r w:rsidRPr="008B08C5">
        <w:rPr>
          <w:lang w:val="en-US"/>
        </w:rPr>
        <w:t>Mg</w:t>
      </w:r>
      <w:r w:rsidRPr="008B08C5">
        <w:rPr>
          <w:lang w:val="uk-UA"/>
        </w:rPr>
        <w:t xml:space="preserve"> або </w:t>
      </w:r>
      <w:r w:rsidRPr="008B08C5">
        <w:rPr>
          <w:lang w:val="en-US"/>
        </w:rPr>
        <w:t>Be</w:t>
      </w:r>
      <w:r>
        <w:rPr>
          <w:lang w:val="uk-UA"/>
        </w:rPr>
        <w:t xml:space="preserve"> </w:t>
      </w:r>
      <w:r w:rsidRPr="008B08C5">
        <w:rPr>
          <w:lang w:val="uk-UA"/>
        </w:rPr>
        <w:t xml:space="preserve">відповідно). Цей шар і відповідає за ВЕЕ. </w:t>
      </w:r>
    </w:p>
    <w:p w14:paraId="1A390467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lastRenderedPageBreak/>
        <w:t xml:space="preserve">Важкі компоненти </w:t>
      </w:r>
      <w:r w:rsidRPr="008B08C5">
        <w:rPr>
          <w:lang w:val="en-US"/>
        </w:rPr>
        <w:t>Ag</w:t>
      </w:r>
      <w:r w:rsidRPr="008B08C5">
        <w:t xml:space="preserve">, </w:t>
      </w:r>
      <w:r w:rsidRPr="008B08C5">
        <w:rPr>
          <w:lang w:val="en-US"/>
        </w:rPr>
        <w:t>Cu</w:t>
      </w:r>
      <w:r w:rsidRPr="008B08C5">
        <w:t xml:space="preserve"> </w:t>
      </w:r>
      <w:r w:rsidRPr="008B08C5">
        <w:rPr>
          <w:lang w:val="uk-UA"/>
        </w:rPr>
        <w:t xml:space="preserve">потрібні як основа помножувача. </w:t>
      </w:r>
      <w:proofErr w:type="gramStart"/>
      <w:r w:rsidRPr="008B08C5">
        <w:rPr>
          <w:lang w:val="en-US"/>
        </w:rPr>
        <w:t>Al</w:t>
      </w:r>
      <w:r w:rsidRPr="008B08C5">
        <w:t xml:space="preserve"> </w:t>
      </w:r>
      <w:r w:rsidRPr="008B08C5">
        <w:rPr>
          <w:lang w:val="uk-UA"/>
        </w:rPr>
        <w:t xml:space="preserve">вводить для технологічності процесу обробки </w:t>
      </w:r>
      <w:r>
        <w:rPr>
          <w:lang w:val="uk-UA"/>
        </w:rPr>
        <w:t>сплава.</w:t>
      </w:r>
      <w:proofErr w:type="gramEnd"/>
    </w:p>
    <w:p w14:paraId="186A928D" w14:textId="77777777" w:rsidR="0043109C" w:rsidRPr="008B08C5" w:rsidRDefault="0043109C" w:rsidP="0043109C">
      <w:pPr>
        <w:rPr>
          <w:u w:val="single"/>
          <w:lang w:val="uk-UA"/>
        </w:rPr>
      </w:pPr>
    </w:p>
    <w:p w14:paraId="4B84E85D" w14:textId="77777777" w:rsidR="0043109C" w:rsidRPr="008B08C5" w:rsidRDefault="0043109C" w:rsidP="0043109C">
      <w:pPr>
        <w:jc w:val="center"/>
        <w:rPr>
          <w:lang w:val="uk-UA"/>
        </w:rPr>
      </w:pPr>
      <w:r w:rsidRPr="00152966">
        <w:rPr>
          <w:b/>
          <w:lang w:val="uk-UA"/>
        </w:rPr>
        <w:t>Вторинно – емісійні методи дослідження властивостей твердого тіла.</w:t>
      </w:r>
      <w:r w:rsidRPr="008B08C5">
        <w:rPr>
          <w:lang w:val="uk-UA"/>
        </w:rPr>
        <w:t xml:space="preserve">   </w:t>
      </w:r>
    </w:p>
    <w:p w14:paraId="44D31A04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На сучасному етапі для дослідження властивостей твердого тіла використовуються усі 3 групи вторинних електронів: пружно відб</w:t>
      </w:r>
      <w:r>
        <w:rPr>
          <w:lang w:val="uk-UA"/>
        </w:rPr>
        <w:t xml:space="preserve">иті </w:t>
      </w:r>
      <w:r w:rsidRPr="008B08C5">
        <w:rPr>
          <w:lang w:val="uk-UA"/>
        </w:rPr>
        <w:t>первинні</w:t>
      </w:r>
      <w:r>
        <w:rPr>
          <w:lang w:val="uk-UA"/>
        </w:rPr>
        <w:t>, непружньо відбиті</w:t>
      </w:r>
      <w:r w:rsidRPr="008B08C5">
        <w:rPr>
          <w:lang w:val="uk-UA"/>
        </w:rPr>
        <w:t xml:space="preserve"> первинні та істинно вторинні електрони.</w:t>
      </w:r>
    </w:p>
    <w:p w14:paraId="7199EA4F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Дослідження струму пружно розсіяних первинних електронів при різних енергіях цих електронів використовується в </w:t>
      </w:r>
      <w:r w:rsidRPr="00152966">
        <w:rPr>
          <w:i/>
          <w:lang w:val="uk-UA"/>
        </w:rPr>
        <w:t>спектроскопії потенціалів зникнення</w:t>
      </w:r>
      <w:r w:rsidRPr="008B08C5">
        <w:rPr>
          <w:lang w:val="uk-UA"/>
        </w:rPr>
        <w:t xml:space="preserve"> (СПЗ). Ця методика дозволяє зондувати всього 1-3 моношари</w:t>
      </w:r>
      <w:r w:rsidRPr="00152966">
        <w:t xml:space="preserve"> </w:t>
      </w:r>
      <w:r>
        <w:rPr>
          <w:lang w:val="uk-UA"/>
        </w:rPr>
        <w:t>мішені</w:t>
      </w:r>
      <w:r w:rsidRPr="008B08C5">
        <w:rPr>
          <w:lang w:val="uk-UA"/>
        </w:rPr>
        <w:t>. Тому її використовують для контролю за чистотою поверхні</w:t>
      </w:r>
      <w:r>
        <w:rPr>
          <w:lang w:val="uk-UA"/>
        </w:rPr>
        <w:t>,</w:t>
      </w:r>
      <w:r w:rsidRPr="008B08C5">
        <w:rPr>
          <w:lang w:val="uk-UA"/>
        </w:rPr>
        <w:t xml:space="preserve"> бо </w:t>
      </w:r>
      <w:r>
        <w:rPr>
          <w:lang w:val="uk-UA"/>
        </w:rPr>
        <w:t xml:space="preserve">коефіциент пружнього відбиття </w:t>
      </w:r>
      <w:r>
        <w:rPr>
          <w:lang w:val="en-US"/>
        </w:rPr>
        <w:t>r</w:t>
      </w:r>
      <w:r w:rsidRPr="008B08C5">
        <w:rPr>
          <w:lang w:val="uk-UA"/>
        </w:rPr>
        <w:t xml:space="preserve"> дуже чутливий до зміни стану поверхні. </w:t>
      </w:r>
    </w:p>
    <w:p w14:paraId="38BED741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Якщо вимірювати повний струм вторинних електронів при Е</w:t>
      </w:r>
      <w:r w:rsidRPr="008B08C5">
        <w:rPr>
          <w:vertAlign w:val="subscript"/>
          <w:lang w:val="uk-UA"/>
        </w:rPr>
        <w:t>Р</w:t>
      </w:r>
      <w:r w:rsidRPr="008B08C5">
        <w:rPr>
          <w:lang w:val="uk-UA"/>
        </w:rPr>
        <w:t>&lt;15еВ (змінювати Е</w:t>
      </w:r>
      <w:r w:rsidRPr="008B08C5">
        <w:rPr>
          <w:vertAlign w:val="subscript"/>
          <w:lang w:val="uk-UA"/>
        </w:rPr>
        <w:t>Р</w:t>
      </w:r>
      <w:r w:rsidRPr="008B08C5">
        <w:rPr>
          <w:lang w:val="uk-UA"/>
        </w:rPr>
        <w:t xml:space="preserve"> від 0 до 15еВ), а потім провести диференціювання залежності </w:t>
      </w:r>
      <w:r w:rsidRPr="008B08C5">
        <w:rPr>
          <w:position w:val="-10"/>
          <w:lang w:val="uk-UA"/>
        </w:rPr>
        <w:object w:dxaOrig="700" w:dyaOrig="340" w14:anchorId="3C492464">
          <v:shape id="_x0000_i1088" type="#_x0000_t75" style="width:35.25pt;height:17.25pt" o:ole="">
            <v:imagedata r:id="rId145" o:title=""/>
          </v:shape>
          <o:OLEObject Type="Embed" ProgID="Equation.3" ShapeID="_x0000_i1088" DrawAspect="Content" ObjectID="_1496183176" r:id="rId146"/>
        </w:object>
      </w:r>
      <w:r w:rsidRPr="008B08C5">
        <w:rPr>
          <w:lang w:val="uk-UA"/>
        </w:rPr>
        <w:t xml:space="preserve">, то будемо мати інформацію відносно структури густини </w:t>
      </w:r>
      <w:r>
        <w:rPr>
          <w:lang w:val="uk-UA"/>
        </w:rPr>
        <w:t xml:space="preserve">станів </w:t>
      </w:r>
      <w:r w:rsidRPr="008B08C5">
        <w:rPr>
          <w:lang w:val="uk-UA"/>
        </w:rPr>
        <w:t>в зонах твердого тіла</w:t>
      </w:r>
      <w:r>
        <w:rPr>
          <w:lang w:val="uk-UA"/>
        </w:rPr>
        <w:t xml:space="preserve"> (для металів – валентна зона, для напівпровідників – зона провідності)</w:t>
      </w:r>
      <w:r w:rsidRPr="008B08C5">
        <w:rPr>
          <w:lang w:val="uk-UA"/>
        </w:rPr>
        <w:t xml:space="preserve">. Ця методика називається </w:t>
      </w:r>
      <w:r w:rsidRPr="00901A1C">
        <w:rPr>
          <w:i/>
          <w:lang w:val="uk-UA"/>
        </w:rPr>
        <w:t>спектроскопією повного струму.</w:t>
      </w:r>
      <w:r w:rsidRPr="008B08C5">
        <w:rPr>
          <w:lang w:val="uk-UA"/>
        </w:rPr>
        <w:t xml:space="preserve"> </w:t>
      </w:r>
    </w:p>
    <w:p w14:paraId="0C54AA83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 Методи</w:t>
      </w:r>
      <w:r>
        <w:rPr>
          <w:lang w:val="uk-UA"/>
        </w:rPr>
        <w:t>,</w:t>
      </w:r>
      <w:r w:rsidRPr="008B08C5">
        <w:rPr>
          <w:lang w:val="uk-UA"/>
        </w:rPr>
        <w:t xml:space="preserve"> які базуються на вимірюванні енергії та кількості первинних електронів, що втратили дискретні значення енергії при контакті з твердим тілом</w:t>
      </w:r>
      <w:r>
        <w:rPr>
          <w:lang w:val="uk-UA"/>
        </w:rPr>
        <w:t>,</w:t>
      </w:r>
      <w:r w:rsidRPr="008B08C5">
        <w:rPr>
          <w:lang w:val="uk-UA"/>
        </w:rPr>
        <w:t xml:space="preserve"> називаються </w:t>
      </w:r>
      <w:r w:rsidRPr="00901A1C">
        <w:rPr>
          <w:i/>
          <w:lang w:val="uk-UA"/>
        </w:rPr>
        <w:t>спектроскопією характеристичних втрат енергії (СХВЕ)</w:t>
      </w:r>
      <w:r w:rsidRPr="008B08C5">
        <w:rPr>
          <w:lang w:val="uk-UA"/>
        </w:rPr>
        <w:t>. Це</w:t>
      </w:r>
      <w:r>
        <w:rPr>
          <w:lang w:val="uk-UA"/>
        </w:rPr>
        <w:t>:</w:t>
      </w:r>
      <w:r w:rsidRPr="008B08C5">
        <w:rPr>
          <w:lang w:val="uk-UA"/>
        </w:rPr>
        <w:t xml:space="preserve">1) іонізаційна спектроскопія ХВЕ; 2)низько енергетична спектроскопія ХВЕ; 3) плазмова СХВЕ та ін. </w:t>
      </w:r>
      <w:r>
        <w:rPr>
          <w:lang w:val="uk-UA"/>
        </w:rPr>
        <w:t>Пі</w:t>
      </w:r>
      <w:r w:rsidRPr="008B08C5">
        <w:rPr>
          <w:lang w:val="uk-UA"/>
        </w:rPr>
        <w:t>ки енергії цих електронів дуже просто відокремити від інших, якщо змінити енергію Е</w:t>
      </w:r>
      <w:r w:rsidRPr="008B08C5">
        <w:rPr>
          <w:vertAlign w:val="subscript"/>
          <w:lang w:val="uk-UA"/>
        </w:rPr>
        <w:t xml:space="preserve">Р </w:t>
      </w:r>
      <w:r w:rsidRPr="008B08C5">
        <w:rPr>
          <w:lang w:val="uk-UA"/>
        </w:rPr>
        <w:t>– ці втрати є фізична ознака твердого тіла, тому їх зсув відносно Е</w:t>
      </w:r>
      <w:r w:rsidRPr="008B08C5">
        <w:rPr>
          <w:vertAlign w:val="subscript"/>
          <w:lang w:val="uk-UA"/>
        </w:rPr>
        <w:t>Р</w:t>
      </w:r>
      <w:r w:rsidRPr="008B08C5">
        <w:rPr>
          <w:lang w:val="uk-UA"/>
        </w:rPr>
        <w:t xml:space="preserve"> не зміниться. Тобто: </w:t>
      </w:r>
      <w:r w:rsidRPr="008B08C5">
        <w:rPr>
          <w:position w:val="-12"/>
          <w:lang w:val="uk-UA"/>
        </w:rPr>
        <w:object w:dxaOrig="1540" w:dyaOrig="360" w14:anchorId="5D05F0FC">
          <v:shape id="_x0000_i1089" type="#_x0000_t75" style="width:77.25pt;height:18pt" o:ole="">
            <v:imagedata r:id="rId147" o:title=""/>
          </v:shape>
          <o:OLEObject Type="Embed" ProgID="Equation.3" ShapeID="_x0000_i1089" DrawAspect="Content" ObjectID="_1496183177" r:id="rId148"/>
        </w:object>
      </w:r>
      <w:r w:rsidRPr="008B08C5">
        <w:rPr>
          <w:lang w:val="uk-UA"/>
        </w:rPr>
        <w:t>, де Е</w:t>
      </w:r>
      <w:r w:rsidRPr="008B08C5">
        <w:rPr>
          <w:vertAlign w:val="subscript"/>
          <w:lang w:val="en-US"/>
        </w:rPr>
        <w:t>S</w:t>
      </w:r>
      <w:r>
        <w:rPr>
          <w:lang w:val="uk-UA"/>
        </w:rPr>
        <w:t xml:space="preserve"> – енергія </w:t>
      </w:r>
      <w:proofErr w:type="spellStart"/>
      <w:r>
        <w:rPr>
          <w:lang w:val="uk-UA"/>
        </w:rPr>
        <w:t>неп</w:t>
      </w:r>
      <w:r w:rsidRPr="008B08C5">
        <w:rPr>
          <w:lang w:val="uk-UA"/>
        </w:rPr>
        <w:t>ружньо</w:t>
      </w:r>
      <w:proofErr w:type="spellEnd"/>
      <w:r w:rsidRPr="008B08C5">
        <w:rPr>
          <w:lang w:val="uk-UA"/>
        </w:rPr>
        <w:t xml:space="preserve"> відбитих електронів, </w:t>
      </w:r>
      <w:r w:rsidRPr="008B08C5">
        <w:rPr>
          <w:position w:val="-10"/>
          <w:lang w:val="uk-UA"/>
        </w:rPr>
        <w:object w:dxaOrig="2299" w:dyaOrig="340" w14:anchorId="47FAD986">
          <v:shape id="_x0000_i1090" type="#_x0000_t75" style="width:114.75pt;height:17.25pt" o:ole="">
            <v:imagedata r:id="rId149" o:title=""/>
          </v:shape>
          <o:OLEObject Type="Embed" ProgID="Equation.3" ShapeID="_x0000_i1090" DrawAspect="Content" ObjectID="_1496183178" r:id="rId150"/>
        </w:object>
      </w:r>
      <w:r w:rsidRPr="008B08C5">
        <w:rPr>
          <w:lang w:val="uk-UA"/>
        </w:rPr>
        <w:t>. Ці методики дозволяють провести хімічний аналіз поверхні, вивчати електронну структуру металів.</w:t>
      </w:r>
    </w:p>
    <w:p w14:paraId="271E2B86" w14:textId="77777777" w:rsidR="0043109C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Найбільш розповсюдженою методикою, яка використовує ВЕ є </w:t>
      </w:r>
      <w:r w:rsidRPr="00901A1C">
        <w:rPr>
          <w:i/>
          <w:lang w:val="uk-UA"/>
        </w:rPr>
        <w:t>електронна Оже спектроскопія.</w:t>
      </w:r>
      <w:r w:rsidRPr="008B08C5">
        <w:rPr>
          <w:lang w:val="uk-UA"/>
        </w:rPr>
        <w:t xml:space="preserve"> Це пов'язано з тим, що ЕОС найбільш чутливий метод контролю за елементним та хімічним складом поверхні металів, н/п – ків та діелектриків. Цей метод не є руйнівним для багатьох зразків. Чутливість ЕОС –(10</w:t>
      </w:r>
      <w:r w:rsidRPr="008B08C5">
        <w:rPr>
          <w:vertAlign w:val="superscript"/>
          <w:lang w:val="uk-UA"/>
        </w:rPr>
        <w:t>-2</w:t>
      </w:r>
      <w:r w:rsidRPr="008B08C5">
        <w:rPr>
          <w:lang w:val="uk-UA"/>
        </w:rPr>
        <w:t>÷10</w:t>
      </w:r>
      <w:r w:rsidRPr="008B08C5">
        <w:rPr>
          <w:vertAlign w:val="superscript"/>
          <w:lang w:val="uk-UA"/>
        </w:rPr>
        <w:t>-3</w:t>
      </w:r>
      <w:r w:rsidRPr="008B08C5">
        <w:rPr>
          <w:lang w:val="uk-UA"/>
        </w:rPr>
        <w:t>) моношара, тобто 10</w:t>
      </w:r>
      <w:r w:rsidRPr="008B08C5">
        <w:rPr>
          <w:vertAlign w:val="superscript"/>
          <w:lang w:val="uk-UA"/>
        </w:rPr>
        <w:t>11</w:t>
      </w:r>
      <w:r w:rsidRPr="008B08C5">
        <w:rPr>
          <w:lang w:val="uk-UA"/>
        </w:rPr>
        <w:t>÷10</w:t>
      </w:r>
      <w:r w:rsidRPr="008B08C5">
        <w:rPr>
          <w:vertAlign w:val="superscript"/>
          <w:lang w:val="uk-UA"/>
        </w:rPr>
        <w:t>12</w:t>
      </w:r>
      <w:r w:rsidRPr="008B08C5">
        <w:rPr>
          <w:lang w:val="uk-UA"/>
        </w:rPr>
        <w:t xml:space="preserve"> ат.см</w:t>
      </w:r>
      <w:r w:rsidRPr="008B08C5">
        <w:rPr>
          <w:vertAlign w:val="superscript"/>
          <w:lang w:val="uk-UA"/>
        </w:rPr>
        <w:t>-2</w:t>
      </w:r>
      <w:r w:rsidRPr="008B08C5">
        <w:rPr>
          <w:lang w:val="uk-UA"/>
        </w:rPr>
        <w:t xml:space="preserve">. ЕОС використовується для дослідження електронної зонної структури речовини, для вимірів товщини плівок, для вимірів розподілу елементів по товщині зразка і т. </w:t>
      </w:r>
      <w:r>
        <w:rPr>
          <w:lang w:val="uk-UA"/>
        </w:rPr>
        <w:t>п</w:t>
      </w:r>
      <w:r w:rsidRPr="008B08C5">
        <w:rPr>
          <w:lang w:val="uk-UA"/>
        </w:rPr>
        <w:t xml:space="preserve">. </w:t>
      </w:r>
    </w:p>
    <w:p w14:paraId="4B78758B" w14:textId="77777777" w:rsidR="0043109C" w:rsidRPr="008B08C5" w:rsidRDefault="0043109C" w:rsidP="0043109C">
      <w:pPr>
        <w:rPr>
          <w:lang w:val="uk-UA"/>
        </w:rPr>
      </w:pPr>
      <w:r>
        <w:rPr>
          <w:noProof/>
        </w:rPr>
        <w:drawing>
          <wp:inline distT="0" distB="0" distL="0" distR="0" wp14:anchorId="7D77CBAF" wp14:editId="77CDE8E3">
            <wp:extent cx="2171700" cy="2146300"/>
            <wp:effectExtent l="0" t="0" r="12700" b="12700"/>
            <wp:docPr id="388" name="Рисунок 388" descr="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44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42225F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Вихід оже – електронів у вакуум є результатом іонізації внутрішніх атомних оболонок (строго кажучи – вибивання електронів з цих оболонок).</w:t>
      </w:r>
    </w:p>
    <w:p w14:paraId="6F2D7E49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При бомбардуванні поверхні матеріалу електронами з енергією Е</w:t>
      </w:r>
      <w:r w:rsidRPr="008B08C5">
        <w:rPr>
          <w:vertAlign w:val="subscript"/>
          <w:lang w:val="uk-UA"/>
        </w:rPr>
        <w:t>Р</w:t>
      </w:r>
      <w:r>
        <w:rPr>
          <w:vertAlign w:val="subscript"/>
          <w:lang w:val="uk-UA"/>
        </w:rPr>
        <w:t>,</w:t>
      </w:r>
      <w:r w:rsidRPr="008B08C5">
        <w:rPr>
          <w:lang w:val="uk-UA"/>
        </w:rPr>
        <w:t xml:space="preserve"> яка достатня, наприклад, для іонізації К-оболонки, на цій оболонці з'являється вакансія. За дуже короткий час (за 10</w:t>
      </w:r>
      <w:r w:rsidRPr="008B08C5">
        <w:rPr>
          <w:vertAlign w:val="superscript"/>
          <w:lang w:val="uk-UA"/>
        </w:rPr>
        <w:t>-14</w:t>
      </w:r>
      <w:r w:rsidRPr="008B08C5">
        <w:rPr>
          <w:lang w:val="uk-UA"/>
        </w:rPr>
        <w:t>÷10</w:t>
      </w:r>
      <w:r w:rsidRPr="008B08C5">
        <w:rPr>
          <w:vertAlign w:val="superscript"/>
          <w:lang w:val="uk-UA"/>
        </w:rPr>
        <w:t>-16</w:t>
      </w:r>
      <w:r w:rsidRPr="008B08C5">
        <w:rPr>
          <w:lang w:val="uk-UA"/>
        </w:rPr>
        <w:t xml:space="preserve"> с) ця вакансія заповнюється електроном з однієї із зовнішніх оболонок. Нехай це буде </w:t>
      </w:r>
      <w:r w:rsidRPr="008B08C5">
        <w:rPr>
          <w:lang w:val="en-US"/>
        </w:rPr>
        <w:t>L</w:t>
      </w:r>
      <w:r w:rsidRPr="008B08C5">
        <w:rPr>
          <w:vertAlign w:val="subscript"/>
        </w:rPr>
        <w:t>3</w:t>
      </w:r>
      <w:r w:rsidRPr="008B08C5">
        <w:t xml:space="preserve"> </w:t>
      </w:r>
      <w:r w:rsidRPr="008B08C5">
        <w:rPr>
          <w:lang w:val="uk-UA"/>
        </w:rPr>
        <w:t xml:space="preserve">оболонка. Завдяки цьому виникає вторинна вакансія. Зрозуміло, що при такому переході виникає надлишкова енергія. Вона може бути </w:t>
      </w:r>
      <w:r w:rsidRPr="008B08C5">
        <w:rPr>
          <w:lang w:val="uk-UA"/>
        </w:rPr>
        <w:lastRenderedPageBreak/>
        <w:t>витрачена</w:t>
      </w:r>
      <w:r>
        <w:rPr>
          <w:lang w:val="uk-UA"/>
        </w:rPr>
        <w:t xml:space="preserve"> або на</w:t>
      </w:r>
      <w:r w:rsidRPr="008B08C5">
        <w:rPr>
          <w:lang w:val="uk-UA"/>
        </w:rPr>
        <w:t xml:space="preserve"> випромінювання кванта (характеристичного рентгенівського), або може передатися електрону іншої оболонки чи зони. Хай це буде, наприклад, валентна зона, як на </w:t>
      </w:r>
      <w:r>
        <w:rPr>
          <w:lang w:val="uk-UA"/>
        </w:rPr>
        <w:t>рисунку</w:t>
      </w:r>
      <w:r w:rsidRPr="008B08C5">
        <w:rPr>
          <w:lang w:val="uk-UA"/>
        </w:rPr>
        <w:t>. Якщо енергія останнього звільненого електрона помітна, то він вийде у вакуум</w:t>
      </w:r>
      <w:r w:rsidRPr="00901A1C">
        <w:rPr>
          <w:i/>
          <w:lang w:val="uk-UA"/>
        </w:rPr>
        <w:t>. Це є оже – електрон</w:t>
      </w:r>
      <w:r>
        <w:rPr>
          <w:i/>
          <w:lang w:val="uk-UA"/>
        </w:rPr>
        <w:t>.</w:t>
      </w:r>
    </w:p>
    <w:p w14:paraId="3F52A650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Досліди показують, що ймовірність випромінювання рентгенівського кванта  (радіаційний перехід) пропорційна </w:t>
      </w:r>
      <w:r w:rsidRPr="008B08C5">
        <w:rPr>
          <w:lang w:val="en-US"/>
        </w:rPr>
        <w:t>Z</w:t>
      </w:r>
      <w:r w:rsidRPr="008B08C5">
        <w:rPr>
          <w:vertAlign w:val="superscript"/>
          <w:lang w:val="uk-UA"/>
        </w:rPr>
        <w:t>4</w:t>
      </w:r>
      <w:r w:rsidRPr="008B08C5">
        <w:rPr>
          <w:lang w:val="uk-UA"/>
        </w:rPr>
        <w:t xml:space="preserve">. </w:t>
      </w:r>
      <w:r>
        <w:rPr>
          <w:lang w:val="uk-UA"/>
        </w:rPr>
        <w:t>Н</w:t>
      </w:r>
      <w:r w:rsidRPr="008B08C5">
        <w:rPr>
          <w:lang w:val="uk-UA"/>
        </w:rPr>
        <w:t xml:space="preserve">априклад, починаючи з </w:t>
      </w:r>
      <w:r w:rsidRPr="008B08C5">
        <w:rPr>
          <w:lang w:val="en-US"/>
        </w:rPr>
        <w:t>Z</w:t>
      </w:r>
      <w:r w:rsidRPr="008B08C5">
        <w:rPr>
          <w:lang w:val="uk-UA"/>
        </w:rPr>
        <w:t xml:space="preserve">&gt;70 оже – переходи відбуваються не більше аніж на 10%. </w:t>
      </w:r>
    </w:p>
    <w:p w14:paraId="60C32533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Оже - електрони </w:t>
      </w:r>
      <w:r>
        <w:rPr>
          <w:lang w:val="uk-UA"/>
        </w:rPr>
        <w:t xml:space="preserve">записуються </w:t>
      </w:r>
      <w:r w:rsidRPr="008B08C5">
        <w:rPr>
          <w:lang w:val="uk-UA"/>
        </w:rPr>
        <w:t xml:space="preserve">таким чином: </w:t>
      </w:r>
      <w:r w:rsidRPr="008B08C5">
        <w:rPr>
          <w:lang w:val="en-US"/>
        </w:rPr>
        <w:t>KLL</w:t>
      </w:r>
      <w:r w:rsidRPr="008B08C5">
        <w:t xml:space="preserve">, </w:t>
      </w:r>
      <w:r w:rsidRPr="008B08C5">
        <w:rPr>
          <w:lang w:val="en-US"/>
        </w:rPr>
        <w:t>LMM</w:t>
      </w:r>
      <w:r w:rsidRPr="008B08C5">
        <w:t xml:space="preserve">, </w:t>
      </w:r>
      <w:r w:rsidRPr="008B08C5">
        <w:rPr>
          <w:lang w:val="en-US"/>
        </w:rPr>
        <w:t>N</w:t>
      </w:r>
      <w:r w:rsidRPr="008B08C5">
        <w:t xml:space="preserve">00 </w:t>
      </w:r>
      <w:r w:rsidRPr="008B08C5">
        <w:rPr>
          <w:lang w:val="uk-UA"/>
        </w:rPr>
        <w:t xml:space="preserve">і т. п. Можуть бути і такі оже – переходи: </w:t>
      </w:r>
      <w:r w:rsidRPr="008B08C5">
        <w:rPr>
          <w:lang w:val="en-US"/>
        </w:rPr>
        <w:t>M</w:t>
      </w:r>
      <w:r w:rsidRPr="008B08C5">
        <w:rPr>
          <w:vertAlign w:val="subscript"/>
        </w:rPr>
        <w:t>1</w:t>
      </w:r>
      <w:r w:rsidRPr="008B08C5">
        <w:rPr>
          <w:lang w:val="en-US"/>
        </w:rPr>
        <w:t>M</w:t>
      </w:r>
      <w:r w:rsidRPr="008B08C5">
        <w:rPr>
          <w:vertAlign w:val="subscript"/>
        </w:rPr>
        <w:t>4</w:t>
      </w:r>
      <w:r w:rsidRPr="008B08C5">
        <w:t xml:space="preserve"> </w:t>
      </w:r>
      <w:r w:rsidRPr="008B08C5">
        <w:rPr>
          <w:lang w:val="en-US"/>
        </w:rPr>
        <w:t>M</w:t>
      </w:r>
      <w:r w:rsidRPr="008B08C5">
        <w:rPr>
          <w:vertAlign w:val="subscript"/>
        </w:rPr>
        <w:t>4</w:t>
      </w:r>
      <w:r w:rsidRPr="008B08C5">
        <w:t xml:space="preserve">, </w:t>
      </w:r>
      <w:r w:rsidRPr="008B08C5">
        <w:rPr>
          <w:lang w:val="en-US"/>
        </w:rPr>
        <w:t>L</w:t>
      </w:r>
      <w:r w:rsidRPr="008B08C5">
        <w:rPr>
          <w:vertAlign w:val="subscript"/>
        </w:rPr>
        <w:t>1</w:t>
      </w:r>
      <w:r w:rsidRPr="008B08C5">
        <w:rPr>
          <w:lang w:val="en-US"/>
        </w:rPr>
        <w:t>L</w:t>
      </w:r>
      <w:r w:rsidRPr="008B08C5">
        <w:rPr>
          <w:vertAlign w:val="subscript"/>
        </w:rPr>
        <w:t>3</w:t>
      </w:r>
      <w:r w:rsidRPr="008B08C5">
        <w:rPr>
          <w:lang w:val="en-US"/>
        </w:rPr>
        <w:t>V</w:t>
      </w:r>
      <w:r w:rsidRPr="008B08C5">
        <w:t xml:space="preserve">, </w:t>
      </w:r>
      <w:r w:rsidRPr="008B08C5">
        <w:rPr>
          <w:lang w:val="en-US"/>
        </w:rPr>
        <w:t>N</w:t>
      </w:r>
      <w:r w:rsidRPr="008B08C5">
        <w:rPr>
          <w:vertAlign w:val="subscript"/>
        </w:rPr>
        <w:t>5</w:t>
      </w:r>
      <w:r w:rsidRPr="008B08C5">
        <w:rPr>
          <w:lang w:val="en-US"/>
        </w:rPr>
        <w:t>N</w:t>
      </w:r>
      <w:r w:rsidRPr="008B08C5">
        <w:rPr>
          <w:vertAlign w:val="subscript"/>
        </w:rPr>
        <w:t>6</w:t>
      </w:r>
      <w:r w:rsidRPr="008B08C5">
        <w:rPr>
          <w:lang w:val="en-US"/>
        </w:rPr>
        <w:t>O</w:t>
      </w:r>
      <w:r w:rsidRPr="008B08C5">
        <w:rPr>
          <w:vertAlign w:val="subscript"/>
        </w:rPr>
        <w:t>3</w:t>
      </w:r>
      <w:r w:rsidRPr="008B08C5">
        <w:rPr>
          <w:lang w:val="uk-UA"/>
        </w:rPr>
        <w:t>. Тобто переходи</w:t>
      </w:r>
      <w:r>
        <w:rPr>
          <w:lang w:val="uk-UA"/>
        </w:rPr>
        <w:t>,</w:t>
      </w:r>
      <w:r w:rsidRPr="008B08C5">
        <w:rPr>
          <w:lang w:val="uk-UA"/>
        </w:rPr>
        <w:t xml:space="preserve"> в яких приймають участь електрони однієї оболонки. Енергія оже – електронів визначається таким чином: </w:t>
      </w:r>
      <w:r w:rsidRPr="008B08C5">
        <w:rPr>
          <w:position w:val="-14"/>
          <w:lang w:val="uk-UA"/>
        </w:rPr>
        <w:object w:dxaOrig="1860" w:dyaOrig="380" w14:anchorId="316C5775">
          <v:shape id="_x0000_i1091" type="#_x0000_t75" style="width:93pt;height:18.75pt" o:ole="">
            <v:imagedata r:id="rId152" o:title=""/>
          </v:shape>
          <o:OLEObject Type="Embed" ProgID="Equation.3" ShapeID="_x0000_i1091" DrawAspect="Content" ObjectID="_1496183179" r:id="rId153"/>
        </w:object>
      </w:r>
      <w:r w:rsidRPr="008B08C5">
        <w:rPr>
          <w:lang w:val="uk-UA"/>
        </w:rPr>
        <w:t xml:space="preserve">. Це грубе визначення енергії. </w:t>
      </w:r>
    </w:p>
    <w:p w14:paraId="39770313" w14:textId="77777777" w:rsidR="0043109C" w:rsidRPr="008B08C5" w:rsidRDefault="0043109C" w:rsidP="0043109C">
      <w:pPr>
        <w:rPr>
          <w:lang w:val="uk-UA"/>
        </w:rPr>
      </w:pPr>
      <w:r w:rsidRPr="008B08C5">
        <w:rPr>
          <w:lang w:val="uk-UA"/>
        </w:rPr>
        <w:t xml:space="preserve">   Справа в тому, що коли на рівні </w:t>
      </w:r>
      <w:r w:rsidRPr="008B08C5">
        <w:rPr>
          <w:lang w:val="en-US"/>
        </w:rPr>
        <w:t>L</w:t>
      </w:r>
      <w:r w:rsidRPr="008B08C5">
        <w:rPr>
          <w:vertAlign w:val="subscript"/>
        </w:rPr>
        <w:t>3</w:t>
      </w:r>
      <w:r w:rsidRPr="008B08C5">
        <w:t xml:space="preserve"> </w:t>
      </w:r>
      <w:r w:rsidRPr="008B08C5">
        <w:rPr>
          <w:lang w:val="uk-UA"/>
        </w:rPr>
        <w:t>є вакансія електрона, енергія зв'язку електронів на інших рівнях збільшується. Крім того необхідно враховувати роботу виходу матеріалу спектрометра тому, що енергія зв'язку електронів відраховується від рівня фермі матеріалу</w:t>
      </w:r>
      <w:r>
        <w:rPr>
          <w:lang w:val="uk-UA"/>
        </w:rPr>
        <w:t>,</w:t>
      </w:r>
      <w:r w:rsidRPr="008B08C5">
        <w:rPr>
          <w:lang w:val="uk-UA"/>
        </w:rPr>
        <w:t xml:space="preserve"> з якого зроблено спектрометр. Ймовірність </w:t>
      </w:r>
      <w:proofErr w:type="spellStart"/>
      <w:r w:rsidRPr="008B08C5">
        <w:rPr>
          <w:lang w:val="uk-UA"/>
        </w:rPr>
        <w:t>оже</w:t>
      </w:r>
      <w:proofErr w:type="spellEnd"/>
      <w:r w:rsidRPr="008B08C5">
        <w:rPr>
          <w:lang w:val="uk-UA"/>
        </w:rPr>
        <w:t xml:space="preserve"> – переходу зростає зі зростанням </w:t>
      </w:r>
      <w:r w:rsidRPr="008B08C5">
        <w:rPr>
          <w:lang w:val="en-US"/>
        </w:rPr>
        <w:t>E</w:t>
      </w:r>
      <w:r w:rsidRPr="008B08C5">
        <w:rPr>
          <w:vertAlign w:val="subscript"/>
          <w:lang w:val="en-US"/>
        </w:rPr>
        <w:t>P</w:t>
      </w:r>
      <w:r w:rsidRPr="00F672E2">
        <w:rPr>
          <w:lang w:val="uk-UA"/>
        </w:rPr>
        <w:t>=(3÷5)</w:t>
      </w:r>
      <w:r w:rsidRPr="008B08C5">
        <w:rPr>
          <w:lang w:val="uk-UA"/>
        </w:rPr>
        <w:t>E</w:t>
      </w:r>
      <w:r w:rsidRPr="008B08C5">
        <w:rPr>
          <w:vertAlign w:val="subscript"/>
          <w:lang w:val="en-US"/>
        </w:rPr>
        <w:t>K</w:t>
      </w:r>
      <w:r w:rsidRPr="00F672E2">
        <w:rPr>
          <w:lang w:val="uk-UA"/>
        </w:rPr>
        <w:t xml:space="preserve">. </w:t>
      </w:r>
      <w:r w:rsidRPr="008B08C5">
        <w:rPr>
          <w:lang w:val="uk-UA"/>
        </w:rPr>
        <w:t>Тому маємо</w:t>
      </w:r>
      <w:r>
        <w:rPr>
          <w:lang w:val="uk-UA"/>
        </w:rPr>
        <w:t xml:space="preserve"> більш точний підрахунок:</w:t>
      </w:r>
    </w:p>
    <w:p w14:paraId="25BDB8CF" w14:textId="77777777" w:rsidR="0043109C" w:rsidRPr="008B08C5" w:rsidRDefault="0043109C" w:rsidP="0043109C">
      <w:pPr>
        <w:rPr>
          <w:lang w:val="uk-UA"/>
        </w:rPr>
      </w:pPr>
      <w:r w:rsidRPr="008B08C5">
        <w:rPr>
          <w:position w:val="-14"/>
          <w:lang w:val="uk-UA"/>
        </w:rPr>
        <w:object w:dxaOrig="3220" w:dyaOrig="380" w14:anchorId="2463FB3F">
          <v:shape id="_x0000_i1092" type="#_x0000_t75" style="width:161.25pt;height:18.75pt" o:ole="">
            <v:imagedata r:id="rId154" o:title=""/>
          </v:shape>
          <o:OLEObject Type="Embed" ProgID="Equation.3" ShapeID="_x0000_i1092" DrawAspect="Content" ObjectID="_1496183180" r:id="rId155"/>
        </w:object>
      </w:r>
      <w:r w:rsidRPr="008B08C5">
        <w:rPr>
          <w:lang w:val="uk-UA"/>
        </w:rPr>
        <w:t xml:space="preserve">   Δ в залежності від матеріалу має значення між ½ та ¾. </w:t>
      </w:r>
    </w:p>
    <w:p w14:paraId="7A67ACEB" w14:textId="77777777" w:rsidR="0043109C" w:rsidRDefault="0043109C" w:rsidP="0043109C"/>
    <w:p w14:paraId="7661BDC3" w14:textId="77777777" w:rsidR="00C64EAF" w:rsidRDefault="00C64EAF" w:rsidP="0043109C"/>
    <w:p w14:paraId="0F5D7AD0" w14:textId="63A14ABA" w:rsidR="00C64EAF" w:rsidRPr="00272A77" w:rsidRDefault="003D4AEB" w:rsidP="00272A77">
      <w:pPr>
        <w:pStyle w:val="1"/>
        <w:rPr>
          <w:rFonts w:ascii="Times New Roman" w:hAnsi="Times New Roman" w:cs="Times New Roman"/>
          <w:color w:val="auto"/>
          <w:lang w:val="uk-UA"/>
        </w:rPr>
      </w:pPr>
      <w:bookmarkStart w:id="5" w:name="_Toc422440429"/>
      <w:r w:rsidRPr="00272A77">
        <w:rPr>
          <w:rFonts w:ascii="Times New Roman" w:hAnsi="Times New Roman" w:cs="Times New Roman"/>
          <w:color w:val="auto"/>
        </w:rPr>
        <w:t>28</w:t>
      </w:r>
      <w:r w:rsidR="00F672E2" w:rsidRPr="00272A77">
        <w:rPr>
          <w:rFonts w:ascii="Times New Roman" w:hAnsi="Times New Roman" w:cs="Times New Roman"/>
          <w:color w:val="auto"/>
          <w:lang w:val="uk-UA"/>
        </w:rPr>
        <w:t>.</w:t>
      </w:r>
      <w:r w:rsidRPr="00272A77">
        <w:rPr>
          <w:rFonts w:ascii="Times New Roman" w:hAnsi="Times New Roman" w:cs="Times New Roman"/>
          <w:color w:val="auto"/>
        </w:rPr>
        <w:t xml:space="preserve"> </w:t>
      </w:r>
      <w:proofErr w:type="spellStart"/>
      <w:r w:rsidR="00C64EAF" w:rsidRPr="00272A77">
        <w:rPr>
          <w:rFonts w:ascii="Times New Roman" w:hAnsi="Times New Roman" w:cs="Times New Roman"/>
          <w:color w:val="auto"/>
        </w:rPr>
        <w:t>Поверхнева</w:t>
      </w:r>
      <w:proofErr w:type="spellEnd"/>
      <w:r w:rsidR="00C64EAF" w:rsidRPr="00272A77">
        <w:rPr>
          <w:rFonts w:ascii="Times New Roman" w:hAnsi="Times New Roman" w:cs="Times New Roman"/>
          <w:color w:val="auto"/>
        </w:rPr>
        <w:t xml:space="preserve"> </w:t>
      </w:r>
      <w:proofErr w:type="spellStart"/>
      <w:r w:rsidR="00C64EAF" w:rsidRPr="00272A77">
        <w:rPr>
          <w:rFonts w:ascii="Times New Roman" w:hAnsi="Times New Roman" w:cs="Times New Roman"/>
          <w:color w:val="auto"/>
        </w:rPr>
        <w:t>іонізація</w:t>
      </w:r>
      <w:proofErr w:type="spellEnd"/>
      <w:r w:rsidR="00F672E2" w:rsidRPr="00272A77">
        <w:rPr>
          <w:rFonts w:ascii="Times New Roman" w:hAnsi="Times New Roman" w:cs="Times New Roman"/>
          <w:color w:val="auto"/>
          <w:lang w:val="uk-UA"/>
        </w:rPr>
        <w:t xml:space="preserve"> та нейтралізація іоні</w:t>
      </w:r>
      <w:proofErr w:type="gramStart"/>
      <w:r w:rsidR="00F672E2" w:rsidRPr="00272A77">
        <w:rPr>
          <w:rFonts w:ascii="Times New Roman" w:hAnsi="Times New Roman" w:cs="Times New Roman"/>
          <w:color w:val="auto"/>
          <w:lang w:val="uk-UA"/>
        </w:rPr>
        <w:t>в</w:t>
      </w:r>
      <w:proofErr w:type="gramEnd"/>
      <w:r w:rsidR="00F672E2" w:rsidRPr="00272A77">
        <w:rPr>
          <w:rFonts w:ascii="Times New Roman" w:hAnsi="Times New Roman" w:cs="Times New Roman"/>
          <w:color w:val="auto"/>
          <w:lang w:val="uk-UA"/>
        </w:rPr>
        <w:t xml:space="preserve"> на поверхні. Залежність від температури.</w:t>
      </w:r>
      <w:bookmarkEnd w:id="5"/>
    </w:p>
    <w:p w14:paraId="103D32FD" w14:textId="77777777" w:rsidR="00C64EAF" w:rsidRPr="00D50899" w:rsidRDefault="00C64EAF" w:rsidP="00C64EAF">
      <w:pPr>
        <w:ind w:firstLine="708"/>
        <w:rPr>
          <w:lang w:val="uk-UA"/>
        </w:rPr>
      </w:pPr>
      <w:r w:rsidRPr="00D50899">
        <w:rPr>
          <w:b/>
          <w:vanish/>
          <w:lang w:val="uk-UA"/>
        </w:rPr>
        <w:cr/>
      </w:r>
      <w:r w:rsidRPr="00D50899">
        <w:rPr>
          <w:lang w:val="uk-UA"/>
        </w:rPr>
        <w:t>Коли атоми чи молекули потрапляють на поверхню розжареного твердого тіла</w:t>
      </w:r>
      <w:r>
        <w:rPr>
          <w:lang w:val="uk-UA"/>
        </w:rPr>
        <w:t>,</w:t>
      </w:r>
      <w:r w:rsidRPr="00D50899">
        <w:rPr>
          <w:lang w:val="uk-UA"/>
        </w:rPr>
        <w:t xml:space="preserve">  деяка їх частина відбивається від поверхні у вигляді таких самих нейтральних частинок, а інша – у вигляді іонів.</w:t>
      </w:r>
    </w:p>
    <w:p w14:paraId="16D9DAF2" w14:textId="77777777" w:rsidR="00C64EAF" w:rsidRPr="00D50899" w:rsidRDefault="00C64EAF" w:rsidP="00C64EAF">
      <w:pPr>
        <w:ind w:firstLine="708"/>
        <w:rPr>
          <w:lang w:val="uk-UA"/>
        </w:rPr>
      </w:pPr>
      <w:r w:rsidRPr="00D50899">
        <w:rPr>
          <w:lang w:val="uk-UA"/>
        </w:rPr>
        <w:t>Явище іонізаці</w:t>
      </w:r>
      <w:r>
        <w:rPr>
          <w:lang w:val="uk-UA"/>
        </w:rPr>
        <w:t>ї</w:t>
      </w:r>
      <w:r w:rsidRPr="00D50899">
        <w:rPr>
          <w:lang w:val="uk-UA"/>
        </w:rPr>
        <w:t xml:space="preserve"> атомних частинок при їх взаємодії з поверхнею </w:t>
      </w:r>
      <w:r>
        <w:rPr>
          <w:lang w:val="uk-UA"/>
        </w:rPr>
        <w:t xml:space="preserve">розжареного </w:t>
      </w:r>
      <w:r w:rsidRPr="00D50899">
        <w:rPr>
          <w:lang w:val="uk-UA"/>
        </w:rPr>
        <w:t>твердого тіла називається поверхневою іонізацією</w:t>
      </w:r>
      <w:r>
        <w:rPr>
          <w:lang w:val="uk-UA"/>
        </w:rPr>
        <w:t xml:space="preserve"> (ПІ)</w:t>
      </w:r>
      <w:r w:rsidRPr="00D50899">
        <w:rPr>
          <w:lang w:val="uk-UA"/>
        </w:rPr>
        <w:t>. В результаті цієї взаємодії можуть утворитися як позитивні</w:t>
      </w:r>
      <w:r>
        <w:rPr>
          <w:lang w:val="uk-UA"/>
        </w:rPr>
        <w:t>,</w:t>
      </w:r>
      <w:r w:rsidRPr="00D50899">
        <w:rPr>
          <w:lang w:val="uk-UA"/>
        </w:rPr>
        <w:t xml:space="preserve"> так і негативні іони. В залежності від цього розрізняють позитивну та негативну поверхневу іонізацію.</w:t>
      </w:r>
    </w:p>
    <w:p w14:paraId="3EB130E2" w14:textId="77777777" w:rsidR="00C64EAF" w:rsidRDefault="00C64EAF" w:rsidP="00C64EAF">
      <w:pPr>
        <w:ind w:firstLine="708"/>
        <w:rPr>
          <w:color w:val="000000"/>
          <w:lang w:val="uk-UA"/>
        </w:rPr>
      </w:pPr>
      <w:r w:rsidRPr="00D50899">
        <w:rPr>
          <w:lang w:val="uk-UA"/>
        </w:rPr>
        <w:t xml:space="preserve">Розглянемо закономірності позитивної поверхневої іонізації. Маємо метал, робота виходу якого дорівнює </w:t>
      </w:r>
      <w:r w:rsidRPr="00D50899">
        <w:rPr>
          <w:position w:val="-10"/>
          <w:lang w:val="uk-UA"/>
        </w:rPr>
        <w:object w:dxaOrig="340" w:dyaOrig="260" w14:anchorId="2AAA6E43">
          <v:shape id="_x0000_i1093" type="#_x0000_t75" style="width:17.25pt;height:12.75pt" o:ole="">
            <v:imagedata r:id="rId156" o:title=""/>
          </v:shape>
          <o:OLEObject Type="Embed" ProgID="Equation.3" ShapeID="_x0000_i1093" DrawAspect="Content" ObjectID="_1496183181" r:id="rId157"/>
        </w:object>
      </w:r>
      <w:r w:rsidRPr="00D50899">
        <w:rPr>
          <w:lang w:val="uk-UA"/>
        </w:rPr>
        <w:t xml:space="preserve">. Над ним є </w:t>
      </w:r>
      <w:r>
        <w:rPr>
          <w:lang w:val="uk-UA"/>
        </w:rPr>
        <w:t>пара</w:t>
      </w:r>
      <w:r w:rsidRPr="00D50899">
        <w:rPr>
          <w:lang w:val="uk-UA"/>
        </w:rPr>
        <w:t xml:space="preserve"> деякої речовини, що має потенціал іонізації </w:t>
      </w:r>
      <w:r w:rsidRPr="00D50899">
        <w:rPr>
          <w:position w:val="-12"/>
          <w:lang w:val="uk-UA"/>
        </w:rPr>
        <w:object w:dxaOrig="240" w:dyaOrig="360" w14:anchorId="6754DA07">
          <v:shape id="_x0000_i1094" type="#_x0000_t75" style="width:12pt;height:18pt" o:ole="">
            <v:imagedata r:id="rId158" o:title=""/>
          </v:shape>
          <o:OLEObject Type="Embed" ProgID="Equation.3" ShapeID="_x0000_i1094" DrawAspect="Content" ObjectID="_1496183182" r:id="rId159"/>
        </w:object>
      </w:r>
      <w:r w:rsidRPr="00D50899">
        <w:rPr>
          <w:lang w:val="uk-UA"/>
        </w:rPr>
        <w:t xml:space="preserve">. Метал розжарений до </w:t>
      </w:r>
      <w:r>
        <w:rPr>
          <w:lang w:val="uk-UA"/>
        </w:rPr>
        <w:t xml:space="preserve">помітної </w:t>
      </w:r>
      <w:r w:rsidRPr="00D50899">
        <w:rPr>
          <w:lang w:val="uk-UA"/>
        </w:rPr>
        <w:t>температури</w:t>
      </w:r>
      <w:r>
        <w:rPr>
          <w:lang w:val="uk-UA"/>
        </w:rPr>
        <w:t>.</w:t>
      </w:r>
      <w:r w:rsidRPr="00D50899">
        <w:rPr>
          <w:lang w:val="uk-UA"/>
        </w:rPr>
        <w:t xml:space="preserve"> В стаціонарному стані потік атомів </w:t>
      </w:r>
      <w:r w:rsidRPr="00D50899">
        <w:rPr>
          <w:lang w:val="en-US"/>
        </w:rPr>
        <w:t>N</w:t>
      </w:r>
      <w:r w:rsidRPr="00D50899">
        <w:rPr>
          <w:lang w:val="uk-UA"/>
        </w:rPr>
        <w:t xml:space="preserve">, що </w:t>
      </w:r>
      <w:r>
        <w:rPr>
          <w:lang w:val="uk-UA"/>
        </w:rPr>
        <w:t xml:space="preserve">падають </w:t>
      </w:r>
      <w:r w:rsidRPr="00D50899">
        <w:rPr>
          <w:color w:val="000000"/>
          <w:lang w:val="uk-UA"/>
        </w:rPr>
        <w:t>на поверхню, дорівнює сумі потоків</w:t>
      </w:r>
      <w:r>
        <w:rPr>
          <w:color w:val="000000"/>
          <w:lang w:val="uk-UA"/>
        </w:rPr>
        <w:t xml:space="preserve"> атомів </w:t>
      </w:r>
      <w:r>
        <w:rPr>
          <w:color w:val="000000"/>
          <w:lang w:val="en-US"/>
        </w:rPr>
        <w:t>Na</w:t>
      </w:r>
      <w:r>
        <w:rPr>
          <w:color w:val="000000"/>
          <w:lang w:val="uk-UA"/>
        </w:rPr>
        <w:t xml:space="preserve"> та іонів</w:t>
      </w:r>
      <w:r w:rsidRPr="00D50899">
        <w:rPr>
          <w:color w:val="000000"/>
          <w:lang w:val="uk-UA"/>
        </w:rPr>
        <w:t xml:space="preserve"> </w:t>
      </w:r>
      <w:r w:rsidRPr="00D50899">
        <w:rPr>
          <w:color w:val="000000"/>
          <w:position w:val="-12"/>
          <w:lang w:val="uk-UA"/>
        </w:rPr>
        <w:object w:dxaOrig="320" w:dyaOrig="360" w14:anchorId="3D3D28A4">
          <v:shape id="_x0000_i1095" type="#_x0000_t75" style="width:15.75pt;height:18pt" o:ole="">
            <v:imagedata r:id="rId160" o:title=""/>
          </v:shape>
          <o:OLEObject Type="Embed" ProgID="Equation.3" ShapeID="_x0000_i1095" DrawAspect="Content" ObjectID="_1496183183" r:id="rId161"/>
        </w:object>
      </w:r>
      <w:r w:rsidRPr="00D50899">
        <w:rPr>
          <w:color w:val="000000"/>
          <w:lang w:val="uk-UA"/>
        </w:rPr>
        <w:t xml:space="preserve">, що відлітають від поверхні, тобто:  </w:t>
      </w:r>
      <w:r w:rsidRPr="00D50899">
        <w:rPr>
          <w:color w:val="000000"/>
          <w:position w:val="-12"/>
          <w:lang w:val="uk-UA"/>
        </w:rPr>
        <w:object w:dxaOrig="1300" w:dyaOrig="360" w14:anchorId="6E4CFD35">
          <v:shape id="_x0000_i1096" type="#_x0000_t75" style="width:65.25pt;height:18pt" o:ole="">
            <v:imagedata r:id="rId162" o:title=""/>
          </v:shape>
          <o:OLEObject Type="Embed" ProgID="Equation.3" ShapeID="_x0000_i1096" DrawAspect="Content" ObjectID="_1496183184" r:id="rId163"/>
        </w:object>
      </w:r>
      <w:r w:rsidRPr="00D50899">
        <w:rPr>
          <w:color w:val="000000"/>
          <w:lang w:val="uk-UA"/>
        </w:rPr>
        <w:t xml:space="preserve"> </w:t>
      </w:r>
      <w:r>
        <w:rPr>
          <w:color w:val="000000"/>
          <w:lang w:val="uk-UA"/>
        </w:rPr>
        <w:t xml:space="preserve">                                                                                      </w:t>
      </w:r>
      <w:r w:rsidRPr="00D50899">
        <w:rPr>
          <w:color w:val="000000"/>
          <w:lang w:val="uk-UA"/>
        </w:rPr>
        <w:t xml:space="preserve">  (1)                </w:t>
      </w:r>
    </w:p>
    <w:p w14:paraId="2EAD2612" w14:textId="77777777" w:rsidR="00C64EAF" w:rsidRDefault="00C64EAF" w:rsidP="00C64EAF">
      <w:pPr>
        <w:ind w:firstLine="708"/>
        <w:rPr>
          <w:color w:val="000000"/>
          <w:lang w:val="en-US"/>
        </w:rPr>
      </w:pPr>
      <w:r>
        <w:rPr>
          <w:noProof/>
          <w:color w:val="000000"/>
        </w:rPr>
        <w:drawing>
          <wp:inline distT="0" distB="0" distL="0" distR="0" wp14:anchorId="1A9ACE18" wp14:editId="3FE141AA">
            <wp:extent cx="2641600" cy="1143000"/>
            <wp:effectExtent l="0" t="0" r="0" b="0"/>
            <wp:docPr id="454" name="Рисунок 454" descr="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32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A3D75" w14:textId="77777777" w:rsidR="00C64EAF" w:rsidRPr="00D50899" w:rsidRDefault="00C64EAF" w:rsidP="00C64EAF">
      <w:pPr>
        <w:ind w:firstLine="708"/>
        <w:rPr>
          <w:color w:val="000000"/>
          <w:lang w:val="uk-UA"/>
        </w:rPr>
      </w:pPr>
      <w:r w:rsidRPr="00D50899">
        <w:rPr>
          <w:color w:val="000000"/>
          <w:lang w:val="uk-UA"/>
        </w:rPr>
        <w:t xml:space="preserve">Характеристикою явища поверхневої іонізації може бути ступінь поверхневої іонізації </w:t>
      </w:r>
      <w:r w:rsidRPr="00D50899">
        <w:rPr>
          <w:color w:val="000000"/>
          <w:position w:val="-6"/>
          <w:lang w:val="uk-UA"/>
        </w:rPr>
        <w:object w:dxaOrig="240" w:dyaOrig="220" w14:anchorId="3FA0F385">
          <v:shape id="_x0000_i1097" type="#_x0000_t75" style="width:12pt;height:11.25pt" o:ole="">
            <v:imagedata r:id="rId165" o:title=""/>
          </v:shape>
          <o:OLEObject Type="Embed" ProgID="Equation.3" ShapeID="_x0000_i1097" DrawAspect="Content" ObjectID="_1496183185" r:id="rId166"/>
        </w:object>
      </w:r>
      <w:r w:rsidRPr="00D50899">
        <w:rPr>
          <w:color w:val="000000"/>
          <w:lang w:val="uk-UA"/>
        </w:rPr>
        <w:t>:</w:t>
      </w:r>
    </w:p>
    <w:p w14:paraId="0F347ED5" w14:textId="77777777" w:rsidR="00C64EAF" w:rsidRPr="00D50899" w:rsidRDefault="00C64EAF" w:rsidP="00C64EAF">
      <w:pPr>
        <w:ind w:firstLine="708"/>
        <w:rPr>
          <w:color w:val="000000"/>
          <w:lang w:val="uk-UA"/>
        </w:rPr>
      </w:pPr>
      <w:r w:rsidRPr="00D50899">
        <w:rPr>
          <w:color w:val="000000"/>
          <w:lang w:val="uk-UA"/>
        </w:rPr>
        <w:t xml:space="preserve">                        </w:t>
      </w:r>
      <w:r w:rsidRPr="00D50899">
        <w:rPr>
          <w:color w:val="000000"/>
          <w:position w:val="-30"/>
          <w:lang w:val="uk-UA"/>
        </w:rPr>
        <w:object w:dxaOrig="840" w:dyaOrig="700" w14:anchorId="1CAB0A36">
          <v:shape id="_x0000_i1098" type="#_x0000_t75" style="width:42pt;height:35.25pt" o:ole="">
            <v:imagedata r:id="rId167" o:title=""/>
          </v:shape>
          <o:OLEObject Type="Embed" ProgID="Equation.3" ShapeID="_x0000_i1098" DrawAspect="Content" ObjectID="_1496183186" r:id="rId168"/>
        </w:object>
      </w:r>
      <w:r w:rsidRPr="00D50899">
        <w:rPr>
          <w:color w:val="000000"/>
          <w:lang w:val="uk-UA"/>
        </w:rPr>
        <w:t xml:space="preserve"> </w:t>
      </w:r>
      <w:r>
        <w:rPr>
          <w:color w:val="000000"/>
          <w:lang w:val="uk-UA"/>
        </w:rPr>
        <w:t xml:space="preserve">                                                                                        </w:t>
      </w:r>
      <w:r w:rsidRPr="00D50899">
        <w:rPr>
          <w:color w:val="000000"/>
          <w:lang w:val="uk-UA"/>
        </w:rPr>
        <w:t xml:space="preserve">  (2)</w:t>
      </w:r>
    </w:p>
    <w:p w14:paraId="6BF2763C" w14:textId="77777777" w:rsidR="00C64EAF" w:rsidRPr="00D50899" w:rsidRDefault="00C64EAF" w:rsidP="00C64EAF">
      <w:pPr>
        <w:rPr>
          <w:color w:val="000000"/>
          <w:lang w:val="uk-UA"/>
        </w:rPr>
      </w:pPr>
      <w:r w:rsidRPr="00D50899">
        <w:rPr>
          <w:color w:val="000000"/>
          <w:lang w:val="uk-UA"/>
        </w:rPr>
        <w:t>або коефіцієнтом іонізації:</w:t>
      </w:r>
    </w:p>
    <w:p w14:paraId="4FAED93A" w14:textId="77777777" w:rsidR="00C64EAF" w:rsidRPr="00D50899" w:rsidRDefault="00C64EAF" w:rsidP="00C64EAF">
      <w:pPr>
        <w:rPr>
          <w:color w:val="000000"/>
          <w:lang w:val="uk-UA"/>
        </w:rPr>
      </w:pPr>
      <w:r w:rsidRPr="00D50899">
        <w:rPr>
          <w:color w:val="000000"/>
          <w:lang w:val="uk-UA"/>
        </w:rPr>
        <w:t xml:space="preserve">                                          </w:t>
      </w:r>
      <w:r w:rsidRPr="00D50899">
        <w:rPr>
          <w:color w:val="000000"/>
          <w:position w:val="-24"/>
          <w:lang w:val="uk-UA"/>
        </w:rPr>
        <w:object w:dxaOrig="800" w:dyaOrig="639" w14:anchorId="68B38BBD">
          <v:shape id="_x0000_i1099" type="#_x0000_t75" style="width:39.75pt;height:32.25pt" o:ole="">
            <v:imagedata r:id="rId169" o:title=""/>
          </v:shape>
          <o:OLEObject Type="Embed" ProgID="Equation.3" ShapeID="_x0000_i1099" DrawAspect="Content" ObjectID="_1496183187" r:id="rId170"/>
        </w:object>
      </w:r>
      <w:r>
        <w:rPr>
          <w:color w:val="000000"/>
          <w:lang w:val="uk-UA"/>
        </w:rPr>
        <w:t xml:space="preserve">                                                                                    </w:t>
      </w:r>
      <w:r w:rsidRPr="00D50899">
        <w:rPr>
          <w:color w:val="000000"/>
          <w:lang w:val="uk-UA"/>
        </w:rPr>
        <w:t xml:space="preserve"> (3)</w:t>
      </w:r>
    </w:p>
    <w:p w14:paraId="01D0629C" w14:textId="77777777" w:rsidR="00C64EAF" w:rsidRPr="00D50899" w:rsidRDefault="00C64EAF" w:rsidP="00C64EAF">
      <w:pPr>
        <w:rPr>
          <w:color w:val="000000"/>
          <w:lang w:val="uk-UA"/>
        </w:rPr>
      </w:pPr>
      <w:r>
        <w:rPr>
          <w:color w:val="000000"/>
          <w:lang w:val="uk-UA"/>
        </w:rPr>
        <w:lastRenderedPageBreak/>
        <w:t>В</w:t>
      </w:r>
      <w:r w:rsidRPr="00D50899">
        <w:rPr>
          <w:color w:val="000000"/>
          <w:lang w:val="uk-UA"/>
        </w:rPr>
        <w:t xml:space="preserve">раховуючи (1), з (2) і (3) витікає, що </w:t>
      </w:r>
    </w:p>
    <w:p w14:paraId="3263BAA9" w14:textId="77777777" w:rsidR="00C64EAF" w:rsidRPr="00835684" w:rsidRDefault="00C64EAF" w:rsidP="00C64EAF">
      <w:pPr>
        <w:rPr>
          <w:color w:val="000000"/>
        </w:rPr>
      </w:pPr>
      <w:r w:rsidRPr="00D50899">
        <w:rPr>
          <w:color w:val="000000"/>
          <w:position w:val="-28"/>
          <w:lang w:val="uk-UA"/>
        </w:rPr>
        <w:object w:dxaOrig="999" w:dyaOrig="660" w14:anchorId="4B04AE7F">
          <v:shape id="_x0000_i1100" type="#_x0000_t75" style="width:50.25pt;height:33pt" o:ole="">
            <v:imagedata r:id="rId171" o:title=""/>
          </v:shape>
          <o:OLEObject Type="Embed" ProgID="Equation.3" ShapeID="_x0000_i1100" DrawAspect="Content" ObjectID="_1496183188" r:id="rId172"/>
        </w:object>
      </w:r>
      <w:r w:rsidRPr="00D50899">
        <w:rPr>
          <w:color w:val="000000"/>
          <w:lang w:val="uk-UA"/>
        </w:rPr>
        <w:t xml:space="preserve">           </w:t>
      </w:r>
      <w:r w:rsidRPr="00D50899">
        <w:rPr>
          <w:color w:val="000000"/>
          <w:position w:val="-24"/>
          <w:lang w:val="uk-UA"/>
        </w:rPr>
        <w:object w:dxaOrig="999" w:dyaOrig="620" w14:anchorId="0DA71A01">
          <v:shape id="_x0000_i1101" type="#_x0000_t75" style="width:50.25pt;height:30.75pt" o:ole="">
            <v:imagedata r:id="rId173" o:title=""/>
          </v:shape>
          <o:OLEObject Type="Embed" ProgID="Equation.3" ShapeID="_x0000_i1101" DrawAspect="Content" ObjectID="_1496183189" r:id="rId174"/>
        </w:object>
      </w:r>
      <w:r w:rsidRPr="00D50899">
        <w:rPr>
          <w:color w:val="000000"/>
          <w:lang w:val="uk-UA"/>
        </w:rPr>
        <w:t xml:space="preserve">  </w:t>
      </w:r>
      <w:r>
        <w:rPr>
          <w:color w:val="000000"/>
          <w:lang w:val="uk-UA"/>
        </w:rPr>
        <w:t xml:space="preserve">.   </w:t>
      </w:r>
      <w:r w:rsidRPr="00D50899">
        <w:rPr>
          <w:color w:val="000000"/>
          <w:lang w:val="uk-UA"/>
        </w:rPr>
        <w:t xml:space="preserve"> </w:t>
      </w:r>
      <w:r>
        <w:rPr>
          <w:color w:val="000000"/>
          <w:lang w:val="uk-UA"/>
        </w:rPr>
        <w:t>К</w:t>
      </w:r>
      <w:r w:rsidRPr="00D50899">
        <w:rPr>
          <w:color w:val="000000"/>
          <w:lang w:val="uk-UA"/>
        </w:rPr>
        <w:t xml:space="preserve">оли </w:t>
      </w:r>
      <w:r w:rsidRPr="00D50899">
        <w:rPr>
          <w:color w:val="000000"/>
          <w:position w:val="-10"/>
          <w:lang w:val="uk-UA"/>
        </w:rPr>
        <w:object w:dxaOrig="760" w:dyaOrig="320" w14:anchorId="5E9D4000">
          <v:shape id="_x0000_i1102" type="#_x0000_t75" style="width:38.25pt;height:15.75pt" o:ole="">
            <v:imagedata r:id="rId175" o:title=""/>
          </v:shape>
          <o:OLEObject Type="Embed" ProgID="Equation.3" ShapeID="_x0000_i1102" DrawAspect="Content" ObjectID="_1496183190" r:id="rId176"/>
        </w:object>
      </w:r>
      <w:r w:rsidRPr="00D50899">
        <w:rPr>
          <w:color w:val="000000"/>
          <w:lang w:val="uk-UA"/>
        </w:rPr>
        <w:t xml:space="preserve">  </w:t>
      </w:r>
      <w:r w:rsidRPr="00D50899">
        <w:rPr>
          <w:color w:val="000000"/>
          <w:position w:val="-10"/>
          <w:lang w:val="uk-UA"/>
        </w:rPr>
        <w:object w:dxaOrig="660" w:dyaOrig="320" w14:anchorId="51AD1D36">
          <v:shape id="_x0000_i1103" type="#_x0000_t75" style="width:33pt;height:15.75pt" o:ole="">
            <v:imagedata r:id="rId177" o:title=""/>
          </v:shape>
          <o:OLEObject Type="Embed" ProgID="Equation.3" ShapeID="_x0000_i1103" DrawAspect="Content" ObjectID="_1496183191" r:id="rId178"/>
        </w:object>
      </w:r>
    </w:p>
    <w:p w14:paraId="36FCC3E2" w14:textId="77777777" w:rsidR="00C64EAF" w:rsidRPr="00D50899" w:rsidRDefault="00C64EAF" w:rsidP="00C64EAF">
      <w:pPr>
        <w:rPr>
          <w:lang w:val="uk-UA"/>
        </w:rPr>
      </w:pPr>
      <w:r w:rsidRPr="00D50899">
        <w:rPr>
          <w:color w:val="000000"/>
          <w:lang w:val="uk-UA"/>
        </w:rPr>
        <w:tab/>
        <w:t>Основні по</w:t>
      </w:r>
      <w:r>
        <w:rPr>
          <w:color w:val="000000"/>
          <w:lang w:val="uk-UA"/>
        </w:rPr>
        <w:t>ложення я</w:t>
      </w:r>
      <w:r w:rsidRPr="00D50899">
        <w:rPr>
          <w:color w:val="000000"/>
          <w:lang w:val="uk-UA"/>
        </w:rPr>
        <w:t xml:space="preserve">вища поверхневої іонізації полягають в наступному. Атом, потрапивши на поверхню металу, адсорбується на ній. Коли </w:t>
      </w:r>
      <w:r w:rsidRPr="00D50899">
        <w:rPr>
          <w:color w:val="000000"/>
          <w:position w:val="-12"/>
          <w:lang w:val="uk-UA"/>
        </w:rPr>
        <w:object w:dxaOrig="920" w:dyaOrig="360" w14:anchorId="794678F4">
          <v:shape id="_x0000_i1104" type="#_x0000_t75" style="width:45.75pt;height:18pt" o:ole="">
            <v:imagedata r:id="rId179" o:title=""/>
          </v:shape>
          <o:OLEObject Type="Embed" ProgID="Equation.3" ShapeID="_x0000_i1104" DrawAspect="Content" ObjectID="_1496183192" r:id="rId180"/>
        </w:object>
      </w:r>
      <w:r w:rsidRPr="00D50899">
        <w:rPr>
          <w:color w:val="000000"/>
          <w:lang w:val="uk-UA"/>
        </w:rPr>
        <w:t xml:space="preserve"> відбувається обмін валентним електроном із зоною провідності</w:t>
      </w:r>
      <w:r>
        <w:rPr>
          <w:color w:val="000000"/>
          <w:lang w:val="uk-UA"/>
        </w:rPr>
        <w:t xml:space="preserve"> металу </w:t>
      </w:r>
      <w:r w:rsidRPr="00D50899">
        <w:rPr>
          <w:color w:val="000000"/>
          <w:lang w:val="uk-UA"/>
        </w:rPr>
        <w:t>завдяки тунелювання крізь потенціальний бар’єр металу, бо він став достатньо вузьким. Атом стає іоном і ми маємо</w:t>
      </w:r>
      <w:r w:rsidRPr="00D50899">
        <w:rPr>
          <w:color w:val="FF0000"/>
          <w:lang w:val="uk-UA"/>
        </w:rPr>
        <w:t xml:space="preserve"> </w:t>
      </w:r>
      <w:r w:rsidRPr="00835684">
        <w:rPr>
          <w:lang w:val="uk-UA"/>
        </w:rPr>
        <w:t>едину систему</w:t>
      </w:r>
      <w:r>
        <w:rPr>
          <w:lang w:val="uk-UA"/>
        </w:rPr>
        <w:t xml:space="preserve"> ада</w:t>
      </w:r>
      <w:r w:rsidRPr="00835684">
        <w:rPr>
          <w:lang w:val="uk-UA"/>
        </w:rPr>
        <w:t>том – метал, в якій «електро</w:t>
      </w:r>
      <w:r>
        <w:rPr>
          <w:lang w:val="uk-UA"/>
        </w:rPr>
        <w:t>н</w:t>
      </w:r>
      <w:r w:rsidRPr="00835684">
        <w:rPr>
          <w:lang w:val="uk-UA"/>
        </w:rPr>
        <w:t>ні хмари» з деякою ймовірністю розподілені</w:t>
      </w:r>
      <w:r w:rsidRPr="00D50899">
        <w:rPr>
          <w:lang w:val="uk-UA"/>
        </w:rPr>
        <w:t xml:space="preserve"> по об</w:t>
      </w:r>
      <w:r w:rsidRPr="00F672E2">
        <w:rPr>
          <w:lang w:val="uk-UA"/>
        </w:rPr>
        <w:t>’</w:t>
      </w:r>
      <w:r w:rsidRPr="00D50899">
        <w:rPr>
          <w:lang w:val="uk-UA"/>
        </w:rPr>
        <w:t>єму</w:t>
      </w:r>
      <w:r>
        <w:rPr>
          <w:lang w:val="uk-UA"/>
        </w:rPr>
        <w:t xml:space="preserve"> як </w:t>
      </w:r>
      <w:proofErr w:type="spellStart"/>
      <w:r>
        <w:rPr>
          <w:lang w:val="uk-UA"/>
        </w:rPr>
        <w:t>адатома</w:t>
      </w:r>
      <w:proofErr w:type="spellEnd"/>
      <w:r>
        <w:rPr>
          <w:lang w:val="uk-UA"/>
        </w:rPr>
        <w:t>, так і підкладки. Т</w:t>
      </w:r>
      <w:r w:rsidRPr="00D50899">
        <w:rPr>
          <w:lang w:val="uk-UA"/>
        </w:rPr>
        <w:t>обто електрон в певний момент часу знаходиться в металі, а в інший момент часу знаходиться в а</w:t>
      </w:r>
      <w:r>
        <w:rPr>
          <w:lang w:val="uk-UA"/>
        </w:rPr>
        <w:t>да</w:t>
      </w:r>
      <w:r w:rsidRPr="00D50899">
        <w:rPr>
          <w:lang w:val="uk-UA"/>
        </w:rPr>
        <w:t>томі. В зв</w:t>
      </w:r>
      <w:r w:rsidRPr="00D50899">
        <w:t>’</w:t>
      </w:r>
      <w:r w:rsidRPr="00D50899">
        <w:rPr>
          <w:lang w:val="uk-UA"/>
        </w:rPr>
        <w:t>язку з тим, що метал має високу температуру</w:t>
      </w:r>
      <w:r>
        <w:rPr>
          <w:lang w:val="uk-UA"/>
        </w:rPr>
        <w:t>,</w:t>
      </w:r>
      <w:r w:rsidRPr="00D50899">
        <w:rPr>
          <w:color w:val="FF0000"/>
          <w:lang w:val="uk-UA"/>
        </w:rPr>
        <w:t xml:space="preserve"> </w:t>
      </w:r>
      <w:r w:rsidRPr="00D50899">
        <w:rPr>
          <w:color w:val="000000"/>
          <w:lang w:val="uk-UA"/>
        </w:rPr>
        <w:t>адатоми</w:t>
      </w:r>
      <w:r w:rsidRPr="00D50899">
        <w:rPr>
          <w:color w:val="FF0000"/>
          <w:lang w:val="uk-UA"/>
        </w:rPr>
        <w:t xml:space="preserve"> </w:t>
      </w:r>
      <w:r w:rsidRPr="00D50899">
        <w:rPr>
          <w:lang w:val="uk-UA"/>
        </w:rPr>
        <w:t>коливаються і можуть «відірватися» від підкладки</w:t>
      </w:r>
      <w:r>
        <w:rPr>
          <w:lang w:val="uk-UA"/>
        </w:rPr>
        <w:t xml:space="preserve">  </w:t>
      </w:r>
      <w:r w:rsidRPr="00D50899">
        <w:rPr>
          <w:lang w:val="uk-UA"/>
        </w:rPr>
        <w:t>(десорбувати). Коли в адатом «прийшов» валентний електрон, то  адатом десорбується у вигляді нейтральної частинки. Коли електрона немає (він у цей час у</w:t>
      </w:r>
      <w:r>
        <w:rPr>
          <w:lang w:val="uk-UA"/>
        </w:rPr>
        <w:t xml:space="preserve"> металі)</w:t>
      </w:r>
      <w:r w:rsidRPr="00D50899">
        <w:rPr>
          <w:lang w:val="uk-UA"/>
        </w:rPr>
        <w:t>, то десорбція адатома відбувається у вигляді іона.</w:t>
      </w:r>
    </w:p>
    <w:p w14:paraId="19F38175" w14:textId="77777777" w:rsidR="00C64EAF" w:rsidRPr="00C24288" w:rsidRDefault="00C64EAF" w:rsidP="00C64EAF">
      <w:pPr>
        <w:rPr>
          <w:lang w:val="uk-UA"/>
        </w:rPr>
      </w:pPr>
      <w:r w:rsidRPr="00D50899">
        <w:rPr>
          <w:lang w:val="uk-UA"/>
        </w:rPr>
        <w:tab/>
        <w:t>Ймовірність знайти електрон в металі</w:t>
      </w:r>
      <w:r>
        <w:rPr>
          <w:lang w:val="uk-UA"/>
        </w:rPr>
        <w:t xml:space="preserve"> </w:t>
      </w:r>
      <w:r w:rsidRPr="00D50899">
        <w:rPr>
          <w:lang w:val="uk-UA"/>
        </w:rPr>
        <w:t xml:space="preserve">або </w:t>
      </w:r>
      <w:r>
        <w:rPr>
          <w:lang w:val="uk-UA"/>
        </w:rPr>
        <w:t xml:space="preserve">в </w:t>
      </w:r>
      <w:r w:rsidRPr="00D50899">
        <w:rPr>
          <w:lang w:val="uk-UA"/>
        </w:rPr>
        <w:t xml:space="preserve">адатомі залежить від взаємного розміщення рівння валентного електрона адатома та рівня Фермі в металі. </w:t>
      </w:r>
      <w:r>
        <w:rPr>
          <w:lang w:val="uk-UA"/>
        </w:rPr>
        <w:t xml:space="preserve">Коли </w:t>
      </w:r>
      <w:r w:rsidRPr="00D50899">
        <w:rPr>
          <w:position w:val="-10"/>
          <w:lang w:val="uk-UA"/>
        </w:rPr>
        <w:object w:dxaOrig="340" w:dyaOrig="260" w14:anchorId="1F9B2EC4">
          <v:shape id="_x0000_i1105" type="#_x0000_t75" style="width:17.25pt;height:12.75pt" o:ole="">
            <v:imagedata r:id="rId156" o:title=""/>
          </v:shape>
          <o:OLEObject Type="Embed" ProgID="Equation.3" ShapeID="_x0000_i1105" DrawAspect="Content" ObjectID="_1496183193" r:id="rId181"/>
        </w:object>
      </w:r>
      <w:r w:rsidRPr="00C24288">
        <w:t>&gt;</w:t>
      </w:r>
      <w:proofErr w:type="spellStart"/>
      <w:r>
        <w:rPr>
          <w:lang w:val="en-US"/>
        </w:rPr>
        <w:t>eV</w:t>
      </w:r>
      <w:r>
        <w:rPr>
          <w:vertAlign w:val="subscript"/>
          <w:lang w:val="en-US"/>
        </w:rPr>
        <w:t>i</w:t>
      </w:r>
      <w:proofErr w:type="spellEnd"/>
      <w:r w:rsidRPr="00C24288">
        <w:t xml:space="preserve"> </w:t>
      </w:r>
      <w:r>
        <w:rPr>
          <w:lang w:val="uk-UA"/>
        </w:rPr>
        <w:t xml:space="preserve">, ймовірність знайти електрон в металі більша, ніж знайти його в </w:t>
      </w:r>
      <w:proofErr w:type="spellStart"/>
      <w:r>
        <w:rPr>
          <w:lang w:val="uk-UA"/>
        </w:rPr>
        <w:t>адатомв</w:t>
      </w:r>
      <w:proofErr w:type="spellEnd"/>
      <w:r>
        <w:rPr>
          <w:lang w:val="uk-UA"/>
        </w:rPr>
        <w:t>. Тому в цьому випадку практично всі адатоми будуть десорбуватися у вигляді позитивних іонів.</w:t>
      </w:r>
    </w:p>
    <w:p w14:paraId="2DBA1C81" w14:textId="77777777" w:rsidR="00C64EAF" w:rsidRDefault="00C64EAF" w:rsidP="00C64EAF">
      <w:pPr>
        <w:rPr>
          <w:lang w:val="uk-UA"/>
        </w:rPr>
      </w:pPr>
      <w:r>
        <w:rPr>
          <w:noProof/>
        </w:rPr>
        <w:drawing>
          <wp:inline distT="0" distB="0" distL="0" distR="0" wp14:anchorId="1F5DCE13" wp14:editId="6CB78392">
            <wp:extent cx="4686300" cy="1905000"/>
            <wp:effectExtent l="0" t="0" r="12700" b="0"/>
            <wp:docPr id="462" name="Рисунок 462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33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440C7" w14:textId="77777777" w:rsidR="00C64EAF" w:rsidRPr="00D50899" w:rsidRDefault="00C64EAF" w:rsidP="00C64EAF">
      <w:pPr>
        <w:rPr>
          <w:color w:val="000000"/>
          <w:lang w:val="uk-UA"/>
        </w:rPr>
      </w:pPr>
      <w:r w:rsidRPr="00D50899">
        <w:rPr>
          <w:color w:val="FF0000"/>
          <w:lang w:val="uk-UA"/>
        </w:rPr>
        <w:tab/>
      </w:r>
      <w:r w:rsidRPr="00D50899">
        <w:rPr>
          <w:color w:val="000000"/>
          <w:lang w:val="uk-UA"/>
        </w:rPr>
        <w:t xml:space="preserve">При видалені адатома з поверхні металу, валентний електрон атома буде знаходитися в стані «колективізації» до відстані </w:t>
      </w:r>
      <w:r w:rsidRPr="00D50899">
        <w:rPr>
          <w:color w:val="000000"/>
          <w:position w:val="-14"/>
          <w:lang w:val="uk-UA"/>
        </w:rPr>
        <w:object w:dxaOrig="720" w:dyaOrig="380" w14:anchorId="573F5B9E">
          <v:shape id="_x0000_i1106" type="#_x0000_t75" style="width:47.25pt;height:24pt" o:ole="">
            <v:imagedata r:id="rId183" o:title=""/>
          </v:shape>
          <o:OLEObject Type="Embed" ProgID="Equation.3" ShapeID="_x0000_i1106" DrawAspect="Content" ObjectID="_1496183194" r:id="rId184"/>
        </w:object>
      </w:r>
      <w:r w:rsidRPr="00D50899">
        <w:rPr>
          <w:color w:val="000000"/>
          <w:lang w:val="uk-UA"/>
        </w:rPr>
        <w:t xml:space="preserve"> </w:t>
      </w:r>
      <w:r>
        <w:rPr>
          <w:color w:val="000000"/>
          <w:lang w:val="uk-UA"/>
        </w:rPr>
        <w:t xml:space="preserve">від поверхні металу. Починаючи з </w:t>
      </w:r>
      <w:r w:rsidRPr="00D50899">
        <w:rPr>
          <w:color w:val="000000"/>
          <w:position w:val="-14"/>
          <w:lang w:val="uk-UA"/>
        </w:rPr>
        <w:object w:dxaOrig="720" w:dyaOrig="380" w14:anchorId="34AAA5AC">
          <v:shape id="_x0000_i1107" type="#_x0000_t75" style="width:47.25pt;height:24pt" o:ole="">
            <v:imagedata r:id="rId185" o:title=""/>
          </v:shape>
          <o:OLEObject Type="Embed" ProgID="Equation.3" ShapeID="_x0000_i1107" DrawAspect="Content" ObjectID="_1496183195" r:id="rId186"/>
        </w:object>
      </w:r>
      <w:r w:rsidRPr="00D50899">
        <w:rPr>
          <w:color w:val="000000"/>
          <w:lang w:val="uk-UA"/>
        </w:rPr>
        <w:t>ймовірність тунельного ефекту крізь широкий потенціальний бар</w:t>
      </w:r>
      <w:r w:rsidRPr="00183D59">
        <w:rPr>
          <w:color w:val="000000"/>
          <w:lang w:val="uk-UA"/>
        </w:rPr>
        <w:t>’</w:t>
      </w:r>
      <w:r w:rsidRPr="00D50899">
        <w:rPr>
          <w:color w:val="000000"/>
          <w:lang w:val="uk-UA"/>
        </w:rPr>
        <w:t xml:space="preserve">єр наближається до нуля. Ця </w:t>
      </w:r>
      <w:r w:rsidRPr="00183D59">
        <w:rPr>
          <w:b/>
          <w:color w:val="000000"/>
          <w:lang w:val="uk-UA"/>
        </w:rPr>
        <w:t xml:space="preserve">відстань </w:t>
      </w:r>
      <w:r w:rsidRPr="00183D59">
        <w:rPr>
          <w:b/>
          <w:color w:val="000000"/>
          <w:position w:val="-14"/>
          <w:lang w:val="uk-UA"/>
        </w:rPr>
        <w:object w:dxaOrig="340" w:dyaOrig="380" w14:anchorId="11A29932">
          <v:shape id="_x0000_i1108" type="#_x0000_t75" style="width:24.75pt;height:27pt" o:ole="">
            <v:imagedata r:id="rId187" o:title=""/>
          </v:shape>
          <o:OLEObject Type="Embed" ProgID="Equation.3" ShapeID="_x0000_i1108" DrawAspect="Content" ObjectID="_1496183196" r:id="rId188"/>
        </w:object>
      </w:r>
      <w:r w:rsidRPr="00183D59">
        <w:rPr>
          <w:b/>
          <w:color w:val="000000"/>
          <w:lang w:val="uk-UA"/>
        </w:rPr>
        <w:t xml:space="preserve"> називається критичною відстанню перезарядки. </w:t>
      </w:r>
      <w:r w:rsidRPr="00D50899">
        <w:rPr>
          <w:color w:val="000000"/>
          <w:lang w:val="uk-UA"/>
        </w:rPr>
        <w:t>Процес позитивної поверхневої іонізації описується рівнянням С</w:t>
      </w:r>
      <w:r>
        <w:rPr>
          <w:color w:val="000000"/>
          <w:lang w:val="uk-UA"/>
        </w:rPr>
        <w:t>а</w:t>
      </w:r>
      <w:r w:rsidRPr="00D50899">
        <w:rPr>
          <w:color w:val="000000"/>
          <w:lang w:val="uk-UA"/>
        </w:rPr>
        <w:t>ха – Ленгмюра:</w:t>
      </w:r>
    </w:p>
    <w:p w14:paraId="6A95E9CF" w14:textId="77777777" w:rsidR="00C64EAF" w:rsidRDefault="00C64EAF" w:rsidP="00C64EAF">
      <w:pPr>
        <w:rPr>
          <w:color w:val="000000"/>
          <w:lang w:val="uk-UA"/>
        </w:rPr>
      </w:pPr>
      <w:r w:rsidRPr="00D50899">
        <w:rPr>
          <w:color w:val="000000"/>
          <w:lang w:val="uk-UA"/>
        </w:rPr>
        <w:t xml:space="preserve">                                                           </w:t>
      </w:r>
      <w:r w:rsidRPr="00D50899">
        <w:rPr>
          <w:color w:val="000000"/>
          <w:position w:val="-30"/>
          <w:lang w:val="uk-UA"/>
        </w:rPr>
        <w:object w:dxaOrig="1440" w:dyaOrig="740" w14:anchorId="25DBC13F">
          <v:shape id="_x0000_i1109" type="#_x0000_t75" style="width:102pt;height:51.75pt" o:ole="">
            <v:imagedata r:id="rId189" o:title=""/>
          </v:shape>
          <o:OLEObject Type="Embed" ProgID="Equation.3" ShapeID="_x0000_i1109" DrawAspect="Content" ObjectID="_1496183197" r:id="rId190"/>
        </w:object>
      </w:r>
      <w:r w:rsidRPr="00D50899">
        <w:rPr>
          <w:color w:val="000000"/>
          <w:lang w:val="uk-UA"/>
        </w:rPr>
        <w:t xml:space="preserve"> </w:t>
      </w:r>
      <w:r>
        <w:rPr>
          <w:color w:val="000000"/>
          <w:lang w:val="uk-UA"/>
        </w:rPr>
        <w:t xml:space="preserve">  ,                                                  </w:t>
      </w:r>
      <w:r w:rsidRPr="00D50899">
        <w:rPr>
          <w:color w:val="000000"/>
          <w:lang w:val="uk-UA"/>
        </w:rPr>
        <w:t>(4)</w:t>
      </w:r>
    </w:p>
    <w:p w14:paraId="14378A09" w14:textId="77777777" w:rsidR="00C64EAF" w:rsidRPr="00D50899" w:rsidRDefault="00C64EAF" w:rsidP="00C64EAF">
      <w:pPr>
        <w:rPr>
          <w:color w:val="000000"/>
          <w:lang w:val="uk-UA"/>
        </w:rPr>
      </w:pPr>
      <w:r>
        <w:rPr>
          <w:color w:val="000000"/>
          <w:lang w:val="uk-UA"/>
        </w:rPr>
        <w:t>д</w:t>
      </w:r>
      <w:r w:rsidRPr="00D50899">
        <w:rPr>
          <w:color w:val="000000"/>
          <w:lang w:val="uk-UA"/>
        </w:rPr>
        <w:t xml:space="preserve">е </w:t>
      </w:r>
      <w:r w:rsidRPr="00D50899">
        <w:rPr>
          <w:color w:val="000000"/>
          <w:position w:val="-12"/>
          <w:lang w:val="uk-UA"/>
        </w:rPr>
        <w:object w:dxaOrig="620" w:dyaOrig="360" w14:anchorId="7A915C8F">
          <v:shape id="_x0000_i1110" type="#_x0000_t75" style="width:30.75pt;height:18pt" o:ole="">
            <v:imagedata r:id="rId191" o:title=""/>
          </v:shape>
          <o:OLEObject Type="Embed" ProgID="Equation.3" ShapeID="_x0000_i1110" DrawAspect="Content" ObjectID="_1496183198" r:id="rId192"/>
        </w:object>
      </w:r>
      <w:r w:rsidRPr="00D50899">
        <w:rPr>
          <w:color w:val="000000"/>
          <w:lang w:val="uk-UA"/>
        </w:rPr>
        <w:t xml:space="preserve">  - статистична </w:t>
      </w:r>
      <w:r>
        <w:rPr>
          <w:color w:val="000000"/>
          <w:lang w:val="uk-UA"/>
        </w:rPr>
        <w:t xml:space="preserve"> </w:t>
      </w:r>
      <w:r w:rsidRPr="00D50899">
        <w:rPr>
          <w:color w:val="000000"/>
          <w:lang w:val="uk-UA"/>
        </w:rPr>
        <w:t xml:space="preserve">вага іонного та атомного станів (це число способів, якими можна розподілити </w:t>
      </w:r>
      <w:r w:rsidRPr="00D50899">
        <w:rPr>
          <w:color w:val="000000"/>
          <w:lang w:val="en-US"/>
        </w:rPr>
        <w:t>N</w:t>
      </w:r>
      <w:r w:rsidRPr="00D50899">
        <w:rPr>
          <w:color w:val="000000"/>
          <w:lang w:val="uk-UA"/>
        </w:rPr>
        <w:t xml:space="preserve"> електронів на </w:t>
      </w:r>
      <w:r>
        <w:rPr>
          <w:color w:val="000000"/>
          <w:lang w:val="en-US"/>
        </w:rPr>
        <w:t>G</w:t>
      </w:r>
      <w:r w:rsidRPr="00D705BF">
        <w:rPr>
          <w:color w:val="000000"/>
        </w:rPr>
        <w:t xml:space="preserve"> </w:t>
      </w:r>
      <w:r w:rsidRPr="00D50899">
        <w:rPr>
          <w:color w:val="000000"/>
          <w:lang w:val="uk-UA"/>
        </w:rPr>
        <w:t>енергетичних рівнях).</w:t>
      </w:r>
      <w:r w:rsidRPr="00D705BF">
        <w:rPr>
          <w:color w:val="000000"/>
        </w:rPr>
        <w:t xml:space="preserve"> </w:t>
      </w:r>
      <w:r w:rsidRPr="00D50899">
        <w:rPr>
          <w:color w:val="000000"/>
          <w:position w:val="-12"/>
          <w:lang w:val="en-US"/>
        </w:rPr>
        <w:object w:dxaOrig="780" w:dyaOrig="360" w14:anchorId="3598CF83">
          <v:shape id="_x0000_i1111" type="#_x0000_t75" style="width:39pt;height:18pt" o:ole="">
            <v:imagedata r:id="rId193" o:title=""/>
          </v:shape>
          <o:OLEObject Type="Embed" ProgID="Equation.3" ShapeID="_x0000_i1111" DrawAspect="Content" ObjectID="_1496183199" r:id="rId194"/>
        </w:object>
      </w:r>
      <w:r w:rsidRPr="00D50899">
        <w:rPr>
          <w:color w:val="000000"/>
        </w:rPr>
        <w:t xml:space="preserve"> (</w:t>
      </w:r>
      <w:r w:rsidRPr="00D50899">
        <w:rPr>
          <w:color w:val="000000"/>
          <w:lang w:val="uk-UA"/>
        </w:rPr>
        <w:t>бо вільн</w:t>
      </w:r>
      <w:r>
        <w:rPr>
          <w:color w:val="000000"/>
          <w:lang w:val="uk-UA"/>
        </w:rPr>
        <w:t>их електронів</w:t>
      </w:r>
      <w:r w:rsidRPr="00D50899">
        <w:rPr>
          <w:color w:val="000000"/>
          <w:lang w:val="uk-UA"/>
        </w:rPr>
        <w:t xml:space="preserve"> </w:t>
      </w:r>
      <w:proofErr w:type="gramStart"/>
      <w:r w:rsidRPr="00D50899">
        <w:rPr>
          <w:color w:val="000000"/>
          <w:lang w:val="uk-UA"/>
        </w:rPr>
        <w:t>у</w:t>
      </w:r>
      <w:proofErr w:type="gramEnd"/>
      <w:r w:rsidRPr="00D50899">
        <w:rPr>
          <w:color w:val="000000"/>
          <w:lang w:val="uk-UA"/>
        </w:rPr>
        <w:t xml:space="preserve"> іона менш</w:t>
      </w:r>
      <w:r>
        <w:rPr>
          <w:color w:val="000000"/>
          <w:lang w:val="uk-UA"/>
        </w:rPr>
        <w:t>е</w:t>
      </w:r>
      <w:r w:rsidRPr="00D50899">
        <w:rPr>
          <w:color w:val="000000"/>
          <w:lang w:val="uk-UA"/>
        </w:rPr>
        <w:t>, а число енергетичних станів не</w:t>
      </w:r>
      <w:r>
        <w:rPr>
          <w:color w:val="000000"/>
          <w:lang w:val="uk-UA"/>
        </w:rPr>
        <w:t xml:space="preserve"> змінилося</w:t>
      </w:r>
      <w:r w:rsidRPr="00D50899">
        <w:rPr>
          <w:color w:val="000000"/>
        </w:rPr>
        <w:t>)</w:t>
      </w:r>
      <w:r w:rsidRPr="00D50899">
        <w:rPr>
          <w:color w:val="000000"/>
          <w:lang w:val="uk-UA"/>
        </w:rPr>
        <w:t xml:space="preserve">. </w:t>
      </w:r>
    </w:p>
    <w:p w14:paraId="31B73AF6" w14:textId="77777777" w:rsidR="00C64EAF" w:rsidRPr="00D50899" w:rsidRDefault="00C64EAF" w:rsidP="00C64EAF">
      <w:pPr>
        <w:rPr>
          <w:color w:val="000000"/>
          <w:lang w:val="uk-UA"/>
        </w:rPr>
      </w:pPr>
      <w:r w:rsidRPr="00D50899">
        <w:rPr>
          <w:color w:val="000000"/>
          <w:position w:val="-10"/>
          <w:lang w:val="uk-UA"/>
        </w:rPr>
        <w:object w:dxaOrig="340" w:dyaOrig="260" w14:anchorId="425DAE47">
          <v:shape id="_x0000_i1112" type="#_x0000_t75" style="width:17.25pt;height:12.75pt" o:ole="">
            <v:imagedata r:id="rId195" o:title=""/>
          </v:shape>
          <o:OLEObject Type="Embed" ProgID="Equation.3" ShapeID="_x0000_i1112" DrawAspect="Content" ObjectID="_1496183200" r:id="rId196"/>
        </w:object>
      </w:r>
      <w:r w:rsidRPr="00D50899">
        <w:rPr>
          <w:color w:val="000000"/>
          <w:lang w:val="uk-UA"/>
        </w:rPr>
        <w:t xml:space="preserve"> - робота виходу металу</w:t>
      </w:r>
      <w:r>
        <w:rPr>
          <w:color w:val="000000"/>
          <w:lang w:val="uk-UA"/>
        </w:rPr>
        <w:t xml:space="preserve">, </w:t>
      </w:r>
      <w:r w:rsidRPr="00D50899">
        <w:rPr>
          <w:color w:val="000000"/>
          <w:position w:val="-12"/>
          <w:lang w:val="uk-UA"/>
        </w:rPr>
        <w:object w:dxaOrig="240" w:dyaOrig="360" w14:anchorId="1EF3C3E5">
          <v:shape id="_x0000_i1113" type="#_x0000_t75" style="width:12pt;height:18pt" o:ole="">
            <v:imagedata r:id="rId197" o:title=""/>
          </v:shape>
          <o:OLEObject Type="Embed" ProgID="Equation.3" ShapeID="_x0000_i1113" DrawAspect="Content" ObjectID="_1496183201" r:id="rId198"/>
        </w:object>
      </w:r>
      <w:r w:rsidRPr="00D50899">
        <w:rPr>
          <w:color w:val="000000"/>
          <w:lang w:val="uk-UA"/>
        </w:rPr>
        <w:t xml:space="preserve"> - потенціал іонізації </w:t>
      </w:r>
      <w:proofErr w:type="spellStart"/>
      <w:r w:rsidRPr="00D50899">
        <w:rPr>
          <w:color w:val="000000"/>
          <w:lang w:val="uk-UA"/>
        </w:rPr>
        <w:t>адатома</w:t>
      </w:r>
      <w:proofErr w:type="spellEnd"/>
    </w:p>
    <w:p w14:paraId="5D5DB1FA" w14:textId="77777777" w:rsidR="00C64EAF" w:rsidRPr="00F672E2" w:rsidRDefault="00C64EAF" w:rsidP="00C64EAF">
      <w:pPr>
        <w:rPr>
          <w:b/>
          <w:color w:val="000000"/>
        </w:rPr>
      </w:pPr>
      <w:r w:rsidRPr="00D705BF">
        <w:rPr>
          <w:b/>
          <w:color w:val="000000"/>
          <w:lang w:val="uk-UA"/>
        </w:rPr>
        <w:t xml:space="preserve">                                                      </w:t>
      </w:r>
      <w:r w:rsidRPr="00D705BF">
        <w:rPr>
          <w:b/>
          <w:color w:val="000000"/>
          <w:position w:val="-12"/>
          <w:lang w:val="uk-UA"/>
        </w:rPr>
        <w:object w:dxaOrig="1560" w:dyaOrig="360" w14:anchorId="08AEE377">
          <v:shape id="_x0000_i1114" type="#_x0000_t75" style="width:78pt;height:18pt" o:ole="">
            <v:imagedata r:id="rId199" o:title=""/>
          </v:shape>
          <o:OLEObject Type="Embed" ProgID="Equation.3" ShapeID="_x0000_i1114" DrawAspect="Content" ObjectID="_1496183202" r:id="rId200"/>
        </w:object>
      </w:r>
      <w:r w:rsidRPr="00D705BF">
        <w:rPr>
          <w:b/>
          <w:color w:val="000000"/>
          <w:lang w:val="uk-UA"/>
        </w:rPr>
        <w:t xml:space="preserve">  </w:t>
      </w:r>
      <w:r w:rsidRPr="00F672E2">
        <w:rPr>
          <w:b/>
          <w:color w:val="000000"/>
        </w:rPr>
        <w:t xml:space="preserve">                                                                 </w:t>
      </w:r>
      <w:r w:rsidRPr="00D705BF">
        <w:rPr>
          <w:b/>
          <w:color w:val="000000"/>
          <w:lang w:val="uk-UA"/>
        </w:rPr>
        <w:t xml:space="preserve">(5) </w:t>
      </w:r>
    </w:p>
    <w:p w14:paraId="6E81B004" w14:textId="77777777" w:rsidR="00C64EAF" w:rsidRPr="00D50899" w:rsidRDefault="00C64EAF" w:rsidP="00C64EAF">
      <w:pPr>
        <w:rPr>
          <w:color w:val="000000"/>
          <w:lang w:val="uk-UA"/>
        </w:rPr>
      </w:pPr>
      <w:r w:rsidRPr="00D50899">
        <w:rPr>
          <w:color w:val="000000"/>
          <w:lang w:val="uk-UA"/>
        </w:rPr>
        <w:t xml:space="preserve"> Це є густина струму позитивних іонів</w:t>
      </w:r>
    </w:p>
    <w:p w14:paraId="004A6E63" w14:textId="77777777" w:rsidR="00C64EAF" w:rsidRPr="00D50899" w:rsidRDefault="00C64EAF" w:rsidP="00C64EAF">
      <w:pPr>
        <w:rPr>
          <w:color w:val="000000"/>
          <w:lang w:val="uk-UA"/>
        </w:rPr>
      </w:pPr>
      <w:r w:rsidRPr="00D50899">
        <w:rPr>
          <w:color w:val="000000"/>
          <w:lang w:val="uk-UA"/>
        </w:rPr>
        <w:tab/>
        <w:t>Так от, ми маємо справу з ще одн</w:t>
      </w:r>
      <w:r>
        <w:rPr>
          <w:color w:val="000000"/>
          <w:lang w:val="uk-UA"/>
        </w:rPr>
        <w:t>іє</w:t>
      </w:r>
      <w:r w:rsidRPr="00D50899">
        <w:rPr>
          <w:color w:val="000000"/>
          <w:lang w:val="uk-UA"/>
        </w:rPr>
        <w:t xml:space="preserve">ю емісією – термоіонною емісією, або просто іонною емісією. </w:t>
      </w:r>
    </w:p>
    <w:p w14:paraId="427972DA" w14:textId="77777777" w:rsidR="00C64EAF" w:rsidRPr="00D50899" w:rsidRDefault="00C64EAF" w:rsidP="00C64EAF">
      <w:pPr>
        <w:rPr>
          <w:color w:val="000000"/>
          <w:lang w:val="uk-UA"/>
        </w:rPr>
      </w:pPr>
      <w:r w:rsidRPr="00D50899">
        <w:rPr>
          <w:color w:val="000000"/>
          <w:lang w:val="uk-UA"/>
        </w:rPr>
        <w:lastRenderedPageBreak/>
        <w:tab/>
        <w:t>Вивчення ці</w:t>
      </w:r>
      <w:r>
        <w:rPr>
          <w:color w:val="000000"/>
          <w:lang w:val="uk-UA"/>
        </w:rPr>
        <w:t>єї емісії показує, що формула Са</w:t>
      </w:r>
      <w:r w:rsidRPr="00D50899">
        <w:rPr>
          <w:color w:val="000000"/>
          <w:lang w:val="uk-UA"/>
        </w:rPr>
        <w:t>ха – Ленгмюра для багатьох випадків вірна. Треба тільки уважно визначити роботу виходу металу, бо вона змінюється (часто і помітно) з температурою. Це пов</w:t>
      </w:r>
      <w:r w:rsidRPr="00D50899">
        <w:rPr>
          <w:color w:val="000000"/>
        </w:rPr>
        <w:t>’</w:t>
      </w:r>
      <w:r w:rsidRPr="00D50899">
        <w:rPr>
          <w:color w:val="000000"/>
          <w:lang w:val="uk-UA"/>
        </w:rPr>
        <w:t>язано зі змінами ступеня покриття підкладки адатомами, які  впливають на роботу виходу.</w:t>
      </w:r>
    </w:p>
    <w:p w14:paraId="4837F973" w14:textId="77777777" w:rsidR="00C64EAF" w:rsidRPr="00D50899" w:rsidRDefault="00C64EAF" w:rsidP="00C64EAF">
      <w:pPr>
        <w:rPr>
          <w:color w:val="000000"/>
        </w:rPr>
      </w:pPr>
      <w:r w:rsidRPr="00D50899">
        <w:rPr>
          <w:color w:val="000000"/>
          <w:lang w:val="uk-UA"/>
        </w:rPr>
        <w:tab/>
        <w:t xml:space="preserve">Ось приклад іонної емісії системи </w:t>
      </w:r>
      <w:r w:rsidRPr="00D50899">
        <w:rPr>
          <w:color w:val="000000"/>
          <w:lang w:val="en-US"/>
        </w:rPr>
        <w:t>W</w:t>
      </w:r>
      <w:r w:rsidRPr="00D50899">
        <w:rPr>
          <w:color w:val="000000"/>
        </w:rPr>
        <w:t xml:space="preserve"> – </w:t>
      </w:r>
      <w:r w:rsidRPr="00D50899">
        <w:rPr>
          <w:color w:val="000000"/>
          <w:lang w:val="en-US"/>
        </w:rPr>
        <w:t>Cs</w:t>
      </w:r>
    </w:p>
    <w:p w14:paraId="26699A5A" w14:textId="77777777" w:rsidR="00C64EAF" w:rsidRPr="00D50899" w:rsidRDefault="00C64EAF" w:rsidP="00C64EAF">
      <w:pPr>
        <w:rPr>
          <w:color w:val="000000"/>
          <w:lang w:val="uk-UA"/>
        </w:rPr>
      </w:pPr>
      <w:r w:rsidRPr="00D50899">
        <w:rPr>
          <w:color w:val="000000"/>
          <w:position w:val="-4"/>
          <w:lang w:val="en-US"/>
        </w:rPr>
        <w:object w:dxaOrig="300" w:dyaOrig="300" w14:anchorId="3858F358">
          <v:shape id="_x0000_i1115" type="#_x0000_t75" style="width:15pt;height:15pt" o:ole="">
            <v:imagedata r:id="rId201" o:title=""/>
          </v:shape>
          <o:OLEObject Type="Embed" ProgID="Equation.3" ShapeID="_x0000_i1115" DrawAspect="Content" ObjectID="_1496183203" r:id="rId202"/>
        </w:object>
      </w:r>
      <w:r w:rsidRPr="00D50899">
        <w:rPr>
          <w:color w:val="000000"/>
          <w:lang w:val="en-US"/>
        </w:rPr>
        <w:t xml:space="preserve"> - </w:t>
      </w:r>
      <w:proofErr w:type="gramStart"/>
      <w:r w:rsidRPr="00D50899">
        <w:rPr>
          <w:color w:val="000000"/>
          <w:lang w:val="uk-UA"/>
        </w:rPr>
        <w:t>температурний</w:t>
      </w:r>
      <w:proofErr w:type="gramEnd"/>
      <w:r w:rsidRPr="00D50899">
        <w:rPr>
          <w:color w:val="000000"/>
          <w:lang w:val="uk-UA"/>
        </w:rPr>
        <w:t xml:space="preserve"> поріг поверхневої іонізації.</w:t>
      </w:r>
    </w:p>
    <w:p w14:paraId="3C5345EA" w14:textId="77777777" w:rsidR="00C64EAF" w:rsidRPr="00D50899" w:rsidRDefault="00C64EAF" w:rsidP="00C64EAF">
      <w:pPr>
        <w:jc w:val="both"/>
        <w:rPr>
          <w:color w:val="000000"/>
          <w:lang w:val="en-US"/>
        </w:rPr>
      </w:pPr>
      <w:r>
        <w:rPr>
          <w:color w:val="000000"/>
          <w:lang w:val="en-US"/>
        </w:rPr>
        <w:br w:type="page"/>
      </w:r>
      <w:r>
        <w:rPr>
          <w:noProof/>
          <w:color w:val="000000"/>
        </w:rPr>
        <w:lastRenderedPageBreak/>
        <w:drawing>
          <wp:inline distT="0" distB="0" distL="0" distR="0" wp14:anchorId="477C49C4" wp14:editId="0626B308">
            <wp:extent cx="6235700" cy="6972300"/>
            <wp:effectExtent l="0" t="0" r="12700" b="12700"/>
            <wp:docPr id="478" name="Рисунок 478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34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700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DE5F7" w14:textId="77777777" w:rsidR="00C64EAF" w:rsidRPr="00C64EAF" w:rsidRDefault="00C64EAF" w:rsidP="00C64EAF"/>
    <w:p w14:paraId="675C2B44" w14:textId="77777777" w:rsidR="00C64EAF" w:rsidRDefault="00C64EAF" w:rsidP="0043109C"/>
    <w:p w14:paraId="55F4B72E" w14:textId="77777777" w:rsidR="00C64EAF" w:rsidRDefault="00C64EAF" w:rsidP="0043109C"/>
    <w:p w14:paraId="24247FDD" w14:textId="77777777" w:rsidR="00F50025" w:rsidRDefault="00F50025" w:rsidP="0043109C">
      <w:pPr>
        <w:rPr>
          <w:noProof/>
          <w:lang w:val="uk-UA"/>
        </w:rPr>
      </w:pPr>
    </w:p>
    <w:p w14:paraId="282433A2" w14:textId="15A465CE" w:rsidR="00C64EAF" w:rsidRDefault="00F50025" w:rsidP="00F50025">
      <w:pPr>
        <w:ind w:left="-993"/>
      </w:pPr>
      <w:r>
        <w:rPr>
          <w:noProof/>
        </w:rPr>
        <w:lastRenderedPageBreak/>
        <w:drawing>
          <wp:inline distT="0" distB="0" distL="0" distR="0" wp14:anchorId="5897FB44" wp14:editId="222298A0">
            <wp:extent cx="7047671" cy="5105400"/>
            <wp:effectExtent l="0" t="0" r="1270" b="0"/>
            <wp:docPr id="13" name="Рисунок 13" descr="E:\КНУ\6 семестр\Проблеми Фіз Електроніки\екзамен\7\1_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КНУ\6 семестр\Проблеми Фіз Електроніки\екзамен\7\1_-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42" t="5528" r="5618" b="2009"/>
                    <a:stretch/>
                  </pic:blipFill>
                  <pic:spPr bwMode="auto">
                    <a:xfrm>
                      <a:off x="0" y="0"/>
                      <a:ext cx="7048360" cy="5105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DD921D" w14:textId="77777777" w:rsidR="00C64EAF" w:rsidRDefault="00C64EAF" w:rsidP="0043109C"/>
    <w:p w14:paraId="423B2838" w14:textId="77777777" w:rsidR="00C64EAF" w:rsidRDefault="00C64EAF" w:rsidP="0043109C"/>
    <w:p w14:paraId="7282C355" w14:textId="77777777" w:rsidR="00C64EAF" w:rsidRDefault="00C64EAF" w:rsidP="0043109C"/>
    <w:p w14:paraId="1D8C8FAA" w14:textId="77777777" w:rsidR="00C64EAF" w:rsidRDefault="00C64EAF" w:rsidP="0043109C"/>
    <w:p w14:paraId="347022EF" w14:textId="77777777" w:rsidR="00C64EAF" w:rsidRDefault="00C64EAF" w:rsidP="0043109C"/>
    <w:p w14:paraId="4CF8EAD0" w14:textId="77777777" w:rsidR="00C64EAF" w:rsidRDefault="00C64EAF" w:rsidP="0043109C"/>
    <w:p w14:paraId="04550C0D" w14:textId="77777777" w:rsidR="00C64EAF" w:rsidRDefault="00C64EAF" w:rsidP="0043109C"/>
    <w:p w14:paraId="4DBC0412" w14:textId="77777777" w:rsidR="00C64EAF" w:rsidRDefault="00C64EAF" w:rsidP="0043109C">
      <w:pPr>
        <w:rPr>
          <w:lang w:val="uk-UA"/>
        </w:rPr>
      </w:pPr>
    </w:p>
    <w:p w14:paraId="22B9B552" w14:textId="77777777" w:rsidR="00F50025" w:rsidRDefault="00F50025" w:rsidP="0043109C">
      <w:pPr>
        <w:rPr>
          <w:lang w:val="uk-UA"/>
        </w:rPr>
      </w:pPr>
    </w:p>
    <w:p w14:paraId="496DD8CA" w14:textId="77777777" w:rsidR="00F50025" w:rsidRDefault="00F50025" w:rsidP="0043109C">
      <w:pPr>
        <w:rPr>
          <w:lang w:val="uk-UA"/>
        </w:rPr>
      </w:pPr>
    </w:p>
    <w:p w14:paraId="16229A99" w14:textId="77777777" w:rsidR="00F50025" w:rsidRDefault="00F50025" w:rsidP="0043109C">
      <w:pPr>
        <w:rPr>
          <w:lang w:val="uk-UA"/>
        </w:rPr>
      </w:pPr>
    </w:p>
    <w:p w14:paraId="4891918F" w14:textId="77777777" w:rsidR="00F50025" w:rsidRDefault="00F50025" w:rsidP="0043109C">
      <w:pPr>
        <w:rPr>
          <w:lang w:val="uk-UA"/>
        </w:rPr>
      </w:pPr>
    </w:p>
    <w:p w14:paraId="1389FAB6" w14:textId="77777777" w:rsidR="00F50025" w:rsidRDefault="00F50025" w:rsidP="0043109C">
      <w:pPr>
        <w:rPr>
          <w:lang w:val="uk-UA"/>
        </w:rPr>
      </w:pPr>
    </w:p>
    <w:p w14:paraId="2F63D0D7" w14:textId="77777777" w:rsidR="00F50025" w:rsidRDefault="00F50025" w:rsidP="0043109C">
      <w:pPr>
        <w:rPr>
          <w:lang w:val="uk-UA"/>
        </w:rPr>
      </w:pPr>
    </w:p>
    <w:p w14:paraId="234F8ED7" w14:textId="77777777" w:rsidR="00F50025" w:rsidRDefault="00F50025" w:rsidP="0043109C">
      <w:pPr>
        <w:rPr>
          <w:lang w:val="uk-UA"/>
        </w:rPr>
      </w:pPr>
    </w:p>
    <w:p w14:paraId="3E279390" w14:textId="77777777" w:rsidR="00F50025" w:rsidRDefault="00F50025" w:rsidP="0043109C">
      <w:pPr>
        <w:rPr>
          <w:lang w:val="uk-UA"/>
        </w:rPr>
      </w:pPr>
    </w:p>
    <w:p w14:paraId="0F54E3C4" w14:textId="77777777" w:rsidR="00F50025" w:rsidRDefault="00F50025" w:rsidP="0043109C">
      <w:pPr>
        <w:rPr>
          <w:lang w:val="uk-UA"/>
        </w:rPr>
      </w:pPr>
    </w:p>
    <w:p w14:paraId="46B2919F" w14:textId="77777777" w:rsidR="00F50025" w:rsidRDefault="00F50025" w:rsidP="0043109C">
      <w:pPr>
        <w:rPr>
          <w:lang w:val="uk-UA"/>
        </w:rPr>
      </w:pPr>
    </w:p>
    <w:p w14:paraId="4B895C2D" w14:textId="77777777" w:rsidR="00F50025" w:rsidRDefault="00F50025" w:rsidP="0043109C">
      <w:pPr>
        <w:rPr>
          <w:lang w:val="uk-UA"/>
        </w:rPr>
      </w:pPr>
    </w:p>
    <w:p w14:paraId="6FA1F4E6" w14:textId="77777777" w:rsidR="00F50025" w:rsidRDefault="00F50025" w:rsidP="0043109C">
      <w:pPr>
        <w:rPr>
          <w:lang w:val="uk-UA"/>
        </w:rPr>
      </w:pPr>
    </w:p>
    <w:p w14:paraId="333D117E" w14:textId="77777777" w:rsidR="00F50025" w:rsidRDefault="00F50025" w:rsidP="0043109C">
      <w:pPr>
        <w:rPr>
          <w:lang w:val="uk-UA"/>
        </w:rPr>
      </w:pPr>
    </w:p>
    <w:p w14:paraId="48D4E4DE" w14:textId="77777777" w:rsidR="00F50025" w:rsidRDefault="00F50025" w:rsidP="0043109C">
      <w:pPr>
        <w:rPr>
          <w:lang w:val="uk-UA"/>
        </w:rPr>
      </w:pPr>
    </w:p>
    <w:p w14:paraId="2A5CE72D" w14:textId="77777777" w:rsidR="00F50025" w:rsidRDefault="00F50025" w:rsidP="0043109C">
      <w:pPr>
        <w:rPr>
          <w:lang w:val="uk-UA"/>
        </w:rPr>
      </w:pPr>
    </w:p>
    <w:p w14:paraId="40F50CF7" w14:textId="12431F94" w:rsidR="00C64EAF" w:rsidRDefault="00272A77" w:rsidP="001B466F">
      <w:pPr>
        <w:pStyle w:val="1"/>
        <w:rPr>
          <w:b w:val="0"/>
          <w:lang w:val="uk-UA"/>
        </w:rPr>
      </w:pPr>
      <w:bookmarkStart w:id="6" w:name="_Toc422440430"/>
      <w:r>
        <w:rPr>
          <w:noProof/>
          <w:color w:val="000000"/>
        </w:rPr>
        <w:lastRenderedPageBreak/>
        <w:drawing>
          <wp:anchor distT="0" distB="0" distL="114300" distR="114300" simplePos="0" relativeHeight="251660288" behindDoc="0" locked="0" layoutInCell="1" allowOverlap="1" wp14:anchorId="1F201F00" wp14:editId="1D959CA8">
            <wp:simplePos x="0" y="0"/>
            <wp:positionH relativeFrom="margin">
              <wp:posOffset>-1052195</wp:posOffset>
            </wp:positionH>
            <wp:positionV relativeFrom="margin">
              <wp:posOffset>327660</wp:posOffset>
            </wp:positionV>
            <wp:extent cx="7402830" cy="6896100"/>
            <wp:effectExtent l="0" t="0" r="7620" b="0"/>
            <wp:wrapSquare wrapText="bothSides"/>
            <wp:docPr id="507" name="Рисунок 507" descr="Macintosh:Users:Yurii:Desktop:Снимок экрана 2015-06-17 в 10.29.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Macintosh:Users:Yurii:Desktop:Снимок экрана 2015-06-17 в 10.29.20.png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2830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0025" w:rsidRPr="00272A77">
        <w:rPr>
          <w:rFonts w:ascii="Times New Roman" w:hAnsi="Times New Roman" w:cs="Times New Roman"/>
          <w:color w:val="auto"/>
          <w:lang w:val="uk-UA"/>
        </w:rPr>
        <w:t>29. Іонно-електронна емісія</w:t>
      </w:r>
      <w:r w:rsidR="009823DA">
        <w:rPr>
          <w:noProof/>
          <w:color w:val="000000"/>
        </w:rPr>
        <w:lastRenderedPageBreak/>
        <w:drawing>
          <wp:inline distT="0" distB="0" distL="0" distR="0" wp14:anchorId="7BA67C01" wp14:editId="2A4E3B6A">
            <wp:extent cx="6869320" cy="6819900"/>
            <wp:effectExtent l="0" t="0" r="8255" b="0"/>
            <wp:docPr id="506" name="Рисунок 506" descr="Macintosh:Users:Yurii:Desktop:Снимок экрана 2015-06-17 в 10.28.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Macintosh:Users:Yurii:Desktop:Снимок экрана 2015-06-17 в 10.28.43.png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9320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3DA">
        <w:rPr>
          <w:noProof/>
          <w:color w:val="000000"/>
        </w:rPr>
        <w:lastRenderedPageBreak/>
        <w:drawing>
          <wp:inline distT="0" distB="0" distL="0" distR="0" wp14:anchorId="668E6DE3" wp14:editId="1EBC676A">
            <wp:extent cx="6163255" cy="4543425"/>
            <wp:effectExtent l="0" t="0" r="9525" b="0"/>
            <wp:docPr id="508" name="Рисунок 508" descr="Macintosh:Users:Yurii:Desktop:Снимок экрана 2015-06-17 в 10.29.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Macintosh:Users:Yurii:Desktop:Снимок экрана 2015-06-17 в 10.29.36.png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255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3DA">
        <w:rPr>
          <w:noProof/>
          <w:color w:val="000000"/>
        </w:rPr>
        <w:drawing>
          <wp:inline distT="0" distB="0" distL="0" distR="0" wp14:anchorId="6FD597B4" wp14:editId="4BFE10C7">
            <wp:extent cx="6268550" cy="4067175"/>
            <wp:effectExtent l="0" t="0" r="0" b="0"/>
            <wp:docPr id="509" name="Рисунок 509" descr="Macintosh:Users:Yurii:Desktop:Снимок экрана 2015-06-17 в 10.29.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Macintosh:Users:Yurii:Desktop:Снимок экрана 2015-06-17 в 10.29.30.png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55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3DA">
        <w:rPr>
          <w:noProof/>
          <w:color w:val="000000"/>
        </w:rPr>
        <w:lastRenderedPageBreak/>
        <w:drawing>
          <wp:inline distT="0" distB="0" distL="0" distR="0" wp14:anchorId="0D6963FB" wp14:editId="1F2D41AB">
            <wp:extent cx="5943600" cy="5664200"/>
            <wp:effectExtent l="0" t="0" r="0" b="0"/>
            <wp:docPr id="510" name="Рисунок 510" descr="Macintosh:Users:Yurii:Desktop:Снимок экрана 2015-06-17 в 10.29.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 descr="Macintosh:Users:Yurii:Desktop:Снимок экрана 2015-06-17 в 10.29.48.png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6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3DA">
        <w:rPr>
          <w:noProof/>
          <w:color w:val="000000"/>
        </w:rPr>
        <w:drawing>
          <wp:inline distT="0" distB="0" distL="0" distR="0" wp14:anchorId="263CFA6A" wp14:editId="0C5F7E51">
            <wp:extent cx="5930900" cy="2324100"/>
            <wp:effectExtent l="0" t="0" r="12700" b="12700"/>
            <wp:docPr id="511" name="Рисунок 511" descr="Macintosh:Users:Yurii:Desktop:Снимок экрана 2015-06-17 в 10.29.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Macintosh:Users:Yurii:Desktop:Снимок экрана 2015-06-17 в 10.29.55.png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3DA">
        <w:rPr>
          <w:noProof/>
          <w:color w:val="000000"/>
        </w:rPr>
        <w:lastRenderedPageBreak/>
        <w:drawing>
          <wp:inline distT="0" distB="0" distL="0" distR="0" wp14:anchorId="467D99AE" wp14:editId="5B7D8126">
            <wp:extent cx="5930900" cy="4203700"/>
            <wp:effectExtent l="0" t="0" r="12700" b="12700"/>
            <wp:docPr id="512" name="Рисунок 512" descr="Macintosh:Users:Yurii:Desktop:Снимок экрана 2015-06-17 в 10.30.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Macintosh:Users:Yurii:Desktop:Снимок экрана 2015-06-17 в 10.30.05.png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20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3DA">
        <w:rPr>
          <w:noProof/>
          <w:color w:val="000000"/>
        </w:rPr>
        <w:drawing>
          <wp:inline distT="0" distB="0" distL="0" distR="0" wp14:anchorId="78D07FF1" wp14:editId="71C94B64">
            <wp:extent cx="5930900" cy="3924300"/>
            <wp:effectExtent l="0" t="0" r="12700" b="12700"/>
            <wp:docPr id="513" name="Рисунок 513" descr="Macintosh:Users:Yurii:Desktop:Снимок экрана 2015-06-17 в 10.30.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Macintosh:Users:Yurii:Desktop:Снимок экрана 2015-06-17 в 10.30.13.png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3DA">
        <w:rPr>
          <w:noProof/>
          <w:color w:val="000000"/>
        </w:rPr>
        <w:lastRenderedPageBreak/>
        <w:drawing>
          <wp:inline distT="0" distB="0" distL="0" distR="0" wp14:anchorId="525E2B7F" wp14:editId="01B77DD5">
            <wp:extent cx="5943600" cy="5905500"/>
            <wp:effectExtent l="0" t="0" r="0" b="12700"/>
            <wp:docPr id="514" name="Рисунок 514" descr="Macintosh:Users:Yurii:Desktop:Снимок экрана 2015-06-17 в 10.30.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Macintosh:Users:Yurii:Desktop:Снимок экрана 2015-06-17 в 10.30.23.png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3DA">
        <w:rPr>
          <w:noProof/>
          <w:color w:val="000000"/>
        </w:rPr>
        <w:drawing>
          <wp:inline distT="0" distB="0" distL="0" distR="0" wp14:anchorId="77630DEC" wp14:editId="2E1A03C2">
            <wp:extent cx="5930900" cy="1968500"/>
            <wp:effectExtent l="0" t="0" r="12700" b="12700"/>
            <wp:docPr id="515" name="Рисунок 515" descr="Macintosh:Users:Yurii:Desktop:Снимок экрана 2015-06-17 в 10.30.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Macintosh:Users:Yurii:Desktop:Снимок экрана 2015-06-17 в 10.30.31.png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196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3DA">
        <w:rPr>
          <w:noProof/>
          <w:color w:val="000000"/>
        </w:rPr>
        <w:lastRenderedPageBreak/>
        <w:drawing>
          <wp:inline distT="0" distB="0" distL="0" distR="0" wp14:anchorId="370EFEF8" wp14:editId="55585399">
            <wp:extent cx="5943600" cy="6235700"/>
            <wp:effectExtent l="0" t="0" r="0" b="12700"/>
            <wp:docPr id="516" name="Рисунок 516" descr="Macintosh:Users:Yurii:Desktop:Снимок экрана 2015-06-17 в 10.30.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Macintosh:Users:Yurii:Desktop:Снимок экрана 2015-06-17 в 10.30.42.png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3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3DA">
        <w:rPr>
          <w:noProof/>
          <w:color w:val="000000"/>
        </w:rPr>
        <w:drawing>
          <wp:inline distT="0" distB="0" distL="0" distR="0" wp14:anchorId="388BF6D0" wp14:editId="6C88686B">
            <wp:extent cx="5930900" cy="1866900"/>
            <wp:effectExtent l="0" t="0" r="12700" b="12700"/>
            <wp:docPr id="517" name="Рисунок 517" descr="Macintosh:Users:Yurii:Desktop:Снимок экрана 2015-06-17 в 10.30.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Macintosh:Users:Yurii:Desktop:Снимок экрана 2015-06-17 в 10.30.48.png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3DA">
        <w:rPr>
          <w:noProof/>
          <w:color w:val="000000"/>
        </w:rPr>
        <w:lastRenderedPageBreak/>
        <w:drawing>
          <wp:inline distT="0" distB="0" distL="0" distR="0" wp14:anchorId="481ACF6D" wp14:editId="47945A7F">
            <wp:extent cx="5943600" cy="5257800"/>
            <wp:effectExtent l="0" t="0" r="0" b="0"/>
            <wp:docPr id="518" name="Рисунок 518" descr="Macintosh:Users:Yurii:Desktop:Снимок экрана 2015-06-17 в 10.30.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Macintosh:Users:Yurii:Desktop:Снимок экрана 2015-06-17 в 10.30.56.png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3DA">
        <w:rPr>
          <w:noProof/>
          <w:color w:val="000000"/>
        </w:rPr>
        <w:drawing>
          <wp:inline distT="0" distB="0" distL="0" distR="0" wp14:anchorId="21608212" wp14:editId="0E6AAE68">
            <wp:extent cx="5943600" cy="2717800"/>
            <wp:effectExtent l="0" t="0" r="0" b="0"/>
            <wp:docPr id="519" name="Рисунок 519" descr="Macintosh:Users:Yurii:Desktop:Снимок экрана 2015-06-17 в 10.31.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Macintosh:Users:Yurii:Desktop:Снимок экрана 2015-06-17 в 10.31.04.png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1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3DA">
        <w:rPr>
          <w:noProof/>
          <w:color w:val="000000"/>
        </w:rPr>
        <w:lastRenderedPageBreak/>
        <w:drawing>
          <wp:inline distT="0" distB="0" distL="0" distR="0" wp14:anchorId="2DB1724C" wp14:editId="0B7A8F06">
            <wp:extent cx="5930900" cy="3060700"/>
            <wp:effectExtent l="0" t="0" r="12700" b="12700"/>
            <wp:docPr id="520" name="Рисунок 520" descr="Macintosh:Users:Yurii:Desktop:Снимок экрана 2015-06-17 в 10.31.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Macintosh:Users:Yurii:Desktop:Снимок экрана 2015-06-17 в 10.31.11.png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306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6"/>
    </w:p>
    <w:p w14:paraId="7FA88523" w14:textId="77777777" w:rsidR="00F50025" w:rsidRDefault="00F50025" w:rsidP="0043109C">
      <w:pPr>
        <w:rPr>
          <w:b/>
          <w:sz w:val="32"/>
          <w:lang w:val="uk-UA"/>
        </w:rPr>
      </w:pPr>
    </w:p>
    <w:p w14:paraId="7F089B74" w14:textId="77777777" w:rsidR="00F50025" w:rsidRDefault="00F50025" w:rsidP="0043109C">
      <w:pPr>
        <w:rPr>
          <w:b/>
          <w:sz w:val="32"/>
          <w:lang w:val="uk-UA"/>
        </w:rPr>
      </w:pPr>
    </w:p>
    <w:p w14:paraId="0840A835" w14:textId="77777777" w:rsidR="00F50025" w:rsidRDefault="00F50025" w:rsidP="0043109C">
      <w:pPr>
        <w:rPr>
          <w:b/>
          <w:sz w:val="32"/>
          <w:lang w:val="uk-UA"/>
        </w:rPr>
      </w:pPr>
    </w:p>
    <w:p w14:paraId="33819E7F" w14:textId="77777777" w:rsidR="00F50025" w:rsidRDefault="00F50025" w:rsidP="0043109C">
      <w:pPr>
        <w:rPr>
          <w:b/>
          <w:sz w:val="32"/>
          <w:lang w:val="uk-UA"/>
        </w:rPr>
      </w:pPr>
    </w:p>
    <w:p w14:paraId="0EAA2C2E" w14:textId="77777777" w:rsidR="00F50025" w:rsidRDefault="00F50025" w:rsidP="0043109C">
      <w:pPr>
        <w:rPr>
          <w:b/>
          <w:sz w:val="32"/>
          <w:lang w:val="uk-UA"/>
        </w:rPr>
      </w:pPr>
    </w:p>
    <w:p w14:paraId="316DA379" w14:textId="77777777" w:rsidR="00F50025" w:rsidRDefault="00F50025" w:rsidP="0043109C">
      <w:pPr>
        <w:rPr>
          <w:b/>
          <w:sz w:val="32"/>
          <w:lang w:val="uk-UA"/>
        </w:rPr>
      </w:pPr>
    </w:p>
    <w:p w14:paraId="56252CBA" w14:textId="77777777" w:rsidR="00F50025" w:rsidRDefault="00F50025" w:rsidP="0043109C">
      <w:pPr>
        <w:rPr>
          <w:b/>
          <w:sz w:val="32"/>
          <w:lang w:val="uk-UA"/>
        </w:rPr>
      </w:pPr>
    </w:p>
    <w:p w14:paraId="6B31B841" w14:textId="77777777" w:rsidR="00F50025" w:rsidRDefault="00F50025" w:rsidP="0043109C">
      <w:pPr>
        <w:rPr>
          <w:b/>
          <w:sz w:val="32"/>
          <w:lang w:val="uk-UA"/>
        </w:rPr>
      </w:pPr>
    </w:p>
    <w:p w14:paraId="6D7689E6" w14:textId="77777777" w:rsidR="00F50025" w:rsidRDefault="00F50025" w:rsidP="0043109C">
      <w:pPr>
        <w:rPr>
          <w:b/>
          <w:sz w:val="32"/>
          <w:lang w:val="uk-UA"/>
        </w:rPr>
      </w:pPr>
    </w:p>
    <w:p w14:paraId="77953928" w14:textId="77777777" w:rsidR="00F50025" w:rsidRDefault="00F50025" w:rsidP="0043109C">
      <w:pPr>
        <w:rPr>
          <w:b/>
          <w:sz w:val="32"/>
          <w:lang w:val="uk-UA"/>
        </w:rPr>
      </w:pPr>
    </w:p>
    <w:p w14:paraId="32BEB66F" w14:textId="77777777" w:rsidR="00F50025" w:rsidRDefault="00F50025" w:rsidP="0043109C">
      <w:pPr>
        <w:rPr>
          <w:b/>
          <w:sz w:val="32"/>
          <w:lang w:val="uk-UA"/>
        </w:rPr>
      </w:pPr>
    </w:p>
    <w:p w14:paraId="59698063" w14:textId="77777777" w:rsidR="00F50025" w:rsidRDefault="00F50025" w:rsidP="0043109C">
      <w:pPr>
        <w:rPr>
          <w:b/>
          <w:sz w:val="32"/>
          <w:lang w:val="uk-UA"/>
        </w:rPr>
      </w:pPr>
    </w:p>
    <w:p w14:paraId="3F6F3B6B" w14:textId="77777777" w:rsidR="00F50025" w:rsidRDefault="00F50025" w:rsidP="0043109C">
      <w:pPr>
        <w:rPr>
          <w:b/>
          <w:sz w:val="32"/>
          <w:lang w:val="uk-UA"/>
        </w:rPr>
      </w:pPr>
    </w:p>
    <w:p w14:paraId="29474F77" w14:textId="77777777" w:rsidR="00F50025" w:rsidRDefault="00F50025" w:rsidP="0043109C">
      <w:pPr>
        <w:rPr>
          <w:b/>
          <w:sz w:val="32"/>
          <w:lang w:val="uk-UA"/>
        </w:rPr>
      </w:pPr>
    </w:p>
    <w:p w14:paraId="2FC048AC" w14:textId="77777777" w:rsidR="00F50025" w:rsidRDefault="00F50025" w:rsidP="0043109C">
      <w:pPr>
        <w:rPr>
          <w:b/>
          <w:sz w:val="32"/>
          <w:lang w:val="uk-UA"/>
        </w:rPr>
      </w:pPr>
    </w:p>
    <w:p w14:paraId="7EB0AA0D" w14:textId="77777777" w:rsidR="00F50025" w:rsidRDefault="00F50025" w:rsidP="0043109C">
      <w:pPr>
        <w:rPr>
          <w:b/>
          <w:sz w:val="32"/>
          <w:lang w:val="uk-UA"/>
        </w:rPr>
      </w:pPr>
    </w:p>
    <w:p w14:paraId="5A789E12" w14:textId="77777777" w:rsidR="00F50025" w:rsidRDefault="00F50025" w:rsidP="0043109C">
      <w:pPr>
        <w:rPr>
          <w:b/>
          <w:sz w:val="32"/>
          <w:lang w:val="uk-UA"/>
        </w:rPr>
      </w:pPr>
    </w:p>
    <w:p w14:paraId="60550136" w14:textId="77777777" w:rsidR="00F50025" w:rsidRDefault="00F50025" w:rsidP="0043109C">
      <w:pPr>
        <w:rPr>
          <w:b/>
          <w:sz w:val="32"/>
          <w:lang w:val="uk-UA"/>
        </w:rPr>
      </w:pPr>
    </w:p>
    <w:p w14:paraId="381C6B4E" w14:textId="77777777" w:rsidR="00F50025" w:rsidRDefault="00F50025" w:rsidP="0043109C">
      <w:pPr>
        <w:rPr>
          <w:b/>
          <w:sz w:val="32"/>
          <w:lang w:val="uk-UA"/>
        </w:rPr>
      </w:pPr>
    </w:p>
    <w:p w14:paraId="354D5E63" w14:textId="77777777" w:rsidR="00F50025" w:rsidRDefault="00F50025" w:rsidP="0043109C">
      <w:pPr>
        <w:rPr>
          <w:b/>
          <w:sz w:val="32"/>
          <w:lang w:val="uk-UA"/>
        </w:rPr>
      </w:pPr>
    </w:p>
    <w:p w14:paraId="742AC7A4" w14:textId="77777777" w:rsidR="00F50025" w:rsidRDefault="00F50025" w:rsidP="0043109C">
      <w:pPr>
        <w:rPr>
          <w:b/>
          <w:sz w:val="32"/>
          <w:lang w:val="uk-UA"/>
        </w:rPr>
      </w:pPr>
    </w:p>
    <w:p w14:paraId="2839C9F4" w14:textId="77777777" w:rsidR="00F50025" w:rsidRDefault="00F50025" w:rsidP="0043109C">
      <w:pPr>
        <w:rPr>
          <w:b/>
          <w:sz w:val="32"/>
          <w:lang w:val="uk-UA"/>
        </w:rPr>
      </w:pPr>
    </w:p>
    <w:p w14:paraId="4C05545B" w14:textId="77777777" w:rsidR="00F50025" w:rsidRDefault="00F50025" w:rsidP="0043109C">
      <w:pPr>
        <w:rPr>
          <w:b/>
          <w:sz w:val="32"/>
          <w:lang w:val="uk-UA"/>
        </w:rPr>
      </w:pPr>
    </w:p>
    <w:p w14:paraId="0382022D" w14:textId="77777777" w:rsidR="00F50025" w:rsidRDefault="00F50025" w:rsidP="0043109C">
      <w:pPr>
        <w:rPr>
          <w:b/>
          <w:sz w:val="32"/>
          <w:lang w:val="uk-UA"/>
        </w:rPr>
      </w:pPr>
    </w:p>
    <w:p w14:paraId="2D9A2708" w14:textId="77777777" w:rsidR="00F50025" w:rsidRDefault="00F50025" w:rsidP="0043109C">
      <w:pPr>
        <w:rPr>
          <w:b/>
          <w:sz w:val="32"/>
          <w:lang w:val="uk-UA"/>
        </w:rPr>
      </w:pPr>
    </w:p>
    <w:p w14:paraId="0DD8179B" w14:textId="77777777" w:rsidR="00F50025" w:rsidRDefault="00F50025" w:rsidP="0043109C">
      <w:pPr>
        <w:rPr>
          <w:b/>
          <w:sz w:val="32"/>
          <w:lang w:val="uk-UA"/>
        </w:rPr>
      </w:pPr>
    </w:p>
    <w:p w14:paraId="360E438A" w14:textId="6A949E38" w:rsidR="00F50025" w:rsidRPr="00272A77" w:rsidRDefault="00F50025" w:rsidP="00272A77">
      <w:pPr>
        <w:pStyle w:val="1"/>
        <w:rPr>
          <w:rFonts w:ascii="Times New Roman" w:hAnsi="Times New Roman" w:cs="Times New Roman"/>
          <w:color w:val="auto"/>
          <w:lang w:val="uk-UA"/>
        </w:rPr>
      </w:pPr>
      <w:bookmarkStart w:id="7" w:name="_Toc422440431"/>
      <w:r w:rsidRPr="00272A77">
        <w:rPr>
          <w:rFonts w:ascii="Times New Roman" w:hAnsi="Times New Roman" w:cs="Times New Roman"/>
          <w:color w:val="auto"/>
          <w:lang w:val="uk-UA"/>
        </w:rPr>
        <w:lastRenderedPageBreak/>
        <w:t>30. Іонно-електронна емісія та ВЕЕ. Спільні риси та відмінності.</w:t>
      </w:r>
      <w:bookmarkEnd w:id="7"/>
      <w:r w:rsidRPr="00272A77">
        <w:rPr>
          <w:rFonts w:ascii="Times New Roman" w:hAnsi="Times New Roman" w:cs="Times New Roman"/>
          <w:noProof/>
          <w:color w:val="auto"/>
        </w:rPr>
        <w:t xml:space="preserve"> </w:t>
      </w:r>
    </w:p>
    <w:p w14:paraId="0B39ED63" w14:textId="1FC45720" w:rsidR="00F50025" w:rsidRDefault="00F50025" w:rsidP="0043109C">
      <w:pPr>
        <w:rPr>
          <w:lang w:val="uk-UA"/>
        </w:rPr>
      </w:pPr>
      <w:r>
        <w:rPr>
          <w:b/>
          <w:noProof/>
          <w:sz w:val="32"/>
        </w:rPr>
        <w:drawing>
          <wp:anchor distT="0" distB="0" distL="114300" distR="114300" simplePos="0" relativeHeight="251658240" behindDoc="0" locked="0" layoutInCell="1" allowOverlap="1" wp14:anchorId="32467FA1" wp14:editId="7BCAE8D5">
            <wp:simplePos x="0" y="0"/>
            <wp:positionH relativeFrom="margin">
              <wp:posOffset>-661670</wp:posOffset>
            </wp:positionH>
            <wp:positionV relativeFrom="margin">
              <wp:posOffset>641985</wp:posOffset>
            </wp:positionV>
            <wp:extent cx="6817360" cy="5686425"/>
            <wp:effectExtent l="0" t="0" r="2540" b="9525"/>
            <wp:wrapSquare wrapText="bothSides"/>
            <wp:docPr id="14" name="Рисунок 14" descr="E:\КНУ\6 семестр\Проблеми Фіз Електроніки\екзамен\2\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КНУ\6 семестр\Проблеми Фіз Електроніки\екзамен\2\1 (1).jpg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7360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5492C8" w14:textId="45A32B63" w:rsidR="00F50025" w:rsidRDefault="00F50025" w:rsidP="0043109C">
      <w:pPr>
        <w:rPr>
          <w:lang w:val="uk-UA"/>
        </w:rPr>
      </w:pPr>
    </w:p>
    <w:p w14:paraId="6F8FD5C0" w14:textId="77777777" w:rsidR="00F50025" w:rsidRDefault="00F50025" w:rsidP="0043109C">
      <w:pPr>
        <w:rPr>
          <w:lang w:val="uk-UA"/>
        </w:rPr>
      </w:pPr>
    </w:p>
    <w:p w14:paraId="7C081172" w14:textId="77777777" w:rsidR="00F50025" w:rsidRDefault="00F50025" w:rsidP="0043109C">
      <w:pPr>
        <w:rPr>
          <w:lang w:val="uk-UA"/>
        </w:rPr>
      </w:pPr>
    </w:p>
    <w:p w14:paraId="5C92356D" w14:textId="77777777" w:rsidR="00F50025" w:rsidRDefault="00F50025" w:rsidP="0043109C">
      <w:pPr>
        <w:rPr>
          <w:lang w:val="uk-UA"/>
        </w:rPr>
      </w:pPr>
    </w:p>
    <w:p w14:paraId="70188FE7" w14:textId="77777777" w:rsidR="00F50025" w:rsidRDefault="00F50025" w:rsidP="0043109C">
      <w:pPr>
        <w:rPr>
          <w:lang w:val="uk-UA"/>
        </w:rPr>
      </w:pPr>
    </w:p>
    <w:p w14:paraId="7955940A" w14:textId="77777777" w:rsidR="00F50025" w:rsidRDefault="00F50025" w:rsidP="0043109C">
      <w:pPr>
        <w:rPr>
          <w:lang w:val="uk-UA"/>
        </w:rPr>
      </w:pPr>
    </w:p>
    <w:p w14:paraId="631D3EE3" w14:textId="77777777" w:rsidR="00F50025" w:rsidRDefault="00F50025" w:rsidP="0043109C">
      <w:pPr>
        <w:rPr>
          <w:lang w:val="uk-UA"/>
        </w:rPr>
      </w:pPr>
    </w:p>
    <w:p w14:paraId="74028306" w14:textId="77777777" w:rsidR="00F50025" w:rsidRDefault="00F50025" w:rsidP="0043109C">
      <w:pPr>
        <w:rPr>
          <w:lang w:val="uk-UA"/>
        </w:rPr>
      </w:pPr>
    </w:p>
    <w:p w14:paraId="1F6960FD" w14:textId="77777777" w:rsidR="00F50025" w:rsidRDefault="00F50025" w:rsidP="0043109C">
      <w:pPr>
        <w:rPr>
          <w:lang w:val="uk-UA"/>
        </w:rPr>
      </w:pPr>
    </w:p>
    <w:p w14:paraId="28BA7B4A" w14:textId="77777777" w:rsidR="00F50025" w:rsidRDefault="00F50025" w:rsidP="0043109C">
      <w:pPr>
        <w:rPr>
          <w:lang w:val="uk-UA"/>
        </w:rPr>
      </w:pPr>
    </w:p>
    <w:p w14:paraId="15189443" w14:textId="77777777" w:rsidR="00F50025" w:rsidRDefault="00F50025" w:rsidP="0043109C">
      <w:pPr>
        <w:rPr>
          <w:lang w:val="uk-UA"/>
        </w:rPr>
      </w:pPr>
    </w:p>
    <w:p w14:paraId="6AFC81AA" w14:textId="77777777" w:rsidR="00F50025" w:rsidRDefault="00F50025" w:rsidP="0043109C">
      <w:pPr>
        <w:rPr>
          <w:lang w:val="uk-UA"/>
        </w:rPr>
      </w:pPr>
    </w:p>
    <w:p w14:paraId="740740DA" w14:textId="77777777" w:rsidR="00F50025" w:rsidRDefault="00F50025" w:rsidP="0043109C">
      <w:pPr>
        <w:rPr>
          <w:lang w:val="uk-UA"/>
        </w:rPr>
      </w:pPr>
    </w:p>
    <w:p w14:paraId="554FF330" w14:textId="77777777" w:rsidR="00F50025" w:rsidRDefault="00F50025" w:rsidP="0043109C">
      <w:pPr>
        <w:rPr>
          <w:lang w:val="uk-UA"/>
        </w:rPr>
      </w:pPr>
    </w:p>
    <w:p w14:paraId="77316C59" w14:textId="77777777" w:rsidR="00F50025" w:rsidRDefault="00F50025" w:rsidP="0043109C">
      <w:pPr>
        <w:rPr>
          <w:lang w:val="uk-UA"/>
        </w:rPr>
      </w:pPr>
    </w:p>
    <w:p w14:paraId="439AAA0E" w14:textId="77777777" w:rsidR="00F50025" w:rsidRDefault="00F50025" w:rsidP="0043109C">
      <w:pPr>
        <w:rPr>
          <w:lang w:val="uk-UA"/>
        </w:rPr>
      </w:pPr>
    </w:p>
    <w:p w14:paraId="1F7AB1EE" w14:textId="77777777" w:rsidR="00F50025" w:rsidRDefault="00F50025" w:rsidP="0043109C">
      <w:pPr>
        <w:rPr>
          <w:lang w:val="uk-UA"/>
        </w:rPr>
      </w:pPr>
    </w:p>
    <w:p w14:paraId="4108BEF1" w14:textId="77777777" w:rsidR="00F50025" w:rsidRDefault="00F50025" w:rsidP="0043109C">
      <w:pPr>
        <w:rPr>
          <w:lang w:val="uk-UA"/>
        </w:rPr>
      </w:pPr>
    </w:p>
    <w:p w14:paraId="07920855" w14:textId="77777777" w:rsidR="00F50025" w:rsidRDefault="00F50025" w:rsidP="0043109C">
      <w:pPr>
        <w:rPr>
          <w:lang w:val="uk-UA"/>
        </w:rPr>
      </w:pPr>
    </w:p>
    <w:p w14:paraId="0856641F" w14:textId="77777777" w:rsidR="00F50025" w:rsidRDefault="00F50025" w:rsidP="0043109C">
      <w:pPr>
        <w:rPr>
          <w:lang w:val="uk-UA"/>
        </w:rPr>
      </w:pPr>
    </w:p>
    <w:p w14:paraId="754BB86C" w14:textId="77777777" w:rsidR="00F50025" w:rsidRDefault="00F50025" w:rsidP="0043109C">
      <w:pPr>
        <w:rPr>
          <w:lang w:val="uk-UA"/>
        </w:rPr>
      </w:pPr>
    </w:p>
    <w:p w14:paraId="74EF0C27" w14:textId="77777777" w:rsidR="00F50025" w:rsidRDefault="00F50025" w:rsidP="0043109C">
      <w:pPr>
        <w:rPr>
          <w:lang w:val="uk-UA"/>
        </w:rPr>
      </w:pPr>
    </w:p>
    <w:p w14:paraId="11B23D37" w14:textId="77777777" w:rsidR="00F50025" w:rsidRDefault="00F50025" w:rsidP="0043109C">
      <w:pPr>
        <w:rPr>
          <w:lang w:val="uk-UA"/>
        </w:rPr>
      </w:pPr>
    </w:p>
    <w:p w14:paraId="7DE322FF" w14:textId="77777777" w:rsidR="00F50025" w:rsidRDefault="00F50025" w:rsidP="0043109C">
      <w:pPr>
        <w:rPr>
          <w:lang w:val="uk-UA"/>
        </w:rPr>
      </w:pPr>
    </w:p>
    <w:p w14:paraId="0DC27D70" w14:textId="77777777" w:rsidR="00F50025" w:rsidRDefault="00F50025" w:rsidP="0043109C">
      <w:pPr>
        <w:rPr>
          <w:lang w:val="uk-UA"/>
        </w:rPr>
      </w:pPr>
    </w:p>
    <w:p w14:paraId="7952DB45" w14:textId="77777777" w:rsidR="00F50025" w:rsidRDefault="00F50025" w:rsidP="0043109C">
      <w:pPr>
        <w:rPr>
          <w:lang w:val="uk-UA"/>
        </w:rPr>
      </w:pPr>
    </w:p>
    <w:p w14:paraId="7AB2DEFF" w14:textId="77777777" w:rsidR="00F50025" w:rsidRDefault="00F50025" w:rsidP="0043109C">
      <w:pPr>
        <w:rPr>
          <w:lang w:val="uk-UA"/>
        </w:rPr>
      </w:pPr>
    </w:p>
    <w:p w14:paraId="3B21E349" w14:textId="77777777" w:rsidR="00F50025" w:rsidRDefault="00F50025" w:rsidP="0043109C">
      <w:pPr>
        <w:rPr>
          <w:lang w:val="uk-UA"/>
        </w:rPr>
      </w:pPr>
    </w:p>
    <w:p w14:paraId="1E192ABC" w14:textId="77777777" w:rsidR="00F50025" w:rsidRDefault="00F50025" w:rsidP="0043109C">
      <w:pPr>
        <w:rPr>
          <w:lang w:val="uk-UA"/>
        </w:rPr>
      </w:pPr>
    </w:p>
    <w:p w14:paraId="46891F26" w14:textId="77777777" w:rsidR="00F50025" w:rsidRDefault="00F50025" w:rsidP="0043109C">
      <w:pPr>
        <w:rPr>
          <w:lang w:val="uk-UA"/>
        </w:rPr>
      </w:pPr>
    </w:p>
    <w:p w14:paraId="157CDF21" w14:textId="77777777" w:rsidR="00F50025" w:rsidRDefault="00F50025" w:rsidP="0043109C">
      <w:pPr>
        <w:rPr>
          <w:lang w:val="uk-UA"/>
        </w:rPr>
      </w:pPr>
    </w:p>
    <w:p w14:paraId="7288C529" w14:textId="77777777" w:rsidR="00F50025" w:rsidRDefault="00F50025" w:rsidP="0043109C">
      <w:pPr>
        <w:rPr>
          <w:lang w:val="uk-UA"/>
        </w:rPr>
      </w:pPr>
    </w:p>
    <w:p w14:paraId="04009D60" w14:textId="77777777" w:rsidR="00F50025" w:rsidRDefault="00F50025" w:rsidP="0043109C">
      <w:pPr>
        <w:rPr>
          <w:lang w:val="uk-UA"/>
        </w:rPr>
      </w:pPr>
    </w:p>
    <w:p w14:paraId="26A21982" w14:textId="77777777" w:rsidR="00F50025" w:rsidRDefault="00F50025" w:rsidP="0043109C">
      <w:pPr>
        <w:rPr>
          <w:lang w:val="uk-UA"/>
        </w:rPr>
      </w:pPr>
    </w:p>
    <w:p w14:paraId="33B95B75" w14:textId="77777777" w:rsidR="00F50025" w:rsidRDefault="00F50025" w:rsidP="0043109C">
      <w:pPr>
        <w:rPr>
          <w:lang w:val="uk-UA"/>
        </w:rPr>
      </w:pPr>
    </w:p>
    <w:p w14:paraId="68F65910" w14:textId="77777777" w:rsidR="00F50025" w:rsidRDefault="00F50025" w:rsidP="0043109C">
      <w:pPr>
        <w:rPr>
          <w:lang w:val="uk-UA"/>
        </w:rPr>
      </w:pPr>
    </w:p>
    <w:p w14:paraId="4DC3B88B" w14:textId="77777777" w:rsidR="00F50025" w:rsidRDefault="00F50025" w:rsidP="0043109C">
      <w:pPr>
        <w:rPr>
          <w:lang w:val="uk-UA"/>
        </w:rPr>
      </w:pPr>
    </w:p>
    <w:p w14:paraId="688B7E64" w14:textId="77777777" w:rsidR="00F50025" w:rsidRDefault="00F50025" w:rsidP="0043109C">
      <w:pPr>
        <w:rPr>
          <w:lang w:val="uk-UA"/>
        </w:rPr>
      </w:pPr>
    </w:p>
    <w:p w14:paraId="4A7CB09F" w14:textId="77777777" w:rsidR="00F50025" w:rsidRDefault="00F50025" w:rsidP="0043109C">
      <w:pPr>
        <w:rPr>
          <w:lang w:val="uk-UA"/>
        </w:rPr>
      </w:pPr>
    </w:p>
    <w:p w14:paraId="2C90ABFD" w14:textId="77777777" w:rsidR="00F50025" w:rsidRDefault="00F50025" w:rsidP="0043109C">
      <w:pPr>
        <w:rPr>
          <w:lang w:val="uk-UA"/>
        </w:rPr>
      </w:pPr>
    </w:p>
    <w:p w14:paraId="4522D5C9" w14:textId="77777777" w:rsidR="00F50025" w:rsidRDefault="00F50025" w:rsidP="0043109C">
      <w:pPr>
        <w:rPr>
          <w:lang w:val="uk-UA"/>
        </w:rPr>
      </w:pPr>
    </w:p>
    <w:p w14:paraId="647067CB" w14:textId="77777777" w:rsidR="00F50025" w:rsidRDefault="00F50025" w:rsidP="0043109C">
      <w:pPr>
        <w:rPr>
          <w:lang w:val="uk-UA"/>
        </w:rPr>
      </w:pPr>
    </w:p>
    <w:p w14:paraId="474AC68A" w14:textId="77777777" w:rsidR="00F50025" w:rsidRDefault="00F50025" w:rsidP="0043109C">
      <w:pPr>
        <w:rPr>
          <w:lang w:val="uk-UA"/>
        </w:rPr>
      </w:pPr>
    </w:p>
    <w:p w14:paraId="1AAF7646" w14:textId="77777777" w:rsidR="00F50025" w:rsidRDefault="00F50025" w:rsidP="0043109C">
      <w:pPr>
        <w:rPr>
          <w:lang w:val="uk-UA"/>
        </w:rPr>
      </w:pPr>
    </w:p>
    <w:p w14:paraId="5859229C" w14:textId="77777777" w:rsidR="00F50025" w:rsidRDefault="00F50025" w:rsidP="0043109C">
      <w:pPr>
        <w:rPr>
          <w:lang w:val="uk-UA"/>
        </w:rPr>
      </w:pPr>
    </w:p>
    <w:p w14:paraId="6E91A9F0" w14:textId="77777777" w:rsidR="00F50025" w:rsidRDefault="00F50025" w:rsidP="0043109C">
      <w:pPr>
        <w:rPr>
          <w:lang w:val="uk-UA"/>
        </w:rPr>
      </w:pPr>
    </w:p>
    <w:p w14:paraId="65315246" w14:textId="77777777" w:rsidR="00F50025" w:rsidRDefault="00F50025" w:rsidP="0043109C">
      <w:pPr>
        <w:rPr>
          <w:lang w:val="uk-UA"/>
        </w:rPr>
      </w:pPr>
    </w:p>
    <w:p w14:paraId="302E2B76" w14:textId="77777777" w:rsidR="00F50025" w:rsidRDefault="00F50025" w:rsidP="0043109C">
      <w:pPr>
        <w:rPr>
          <w:lang w:val="uk-UA"/>
        </w:rPr>
      </w:pPr>
    </w:p>
    <w:p w14:paraId="76461426" w14:textId="77777777" w:rsidR="00F50025" w:rsidRDefault="00F50025" w:rsidP="0043109C">
      <w:pPr>
        <w:rPr>
          <w:lang w:val="uk-UA"/>
        </w:rPr>
      </w:pPr>
    </w:p>
    <w:p w14:paraId="797FDE2D" w14:textId="77777777" w:rsidR="00F50025" w:rsidRDefault="00F50025" w:rsidP="0043109C">
      <w:pPr>
        <w:rPr>
          <w:lang w:val="uk-UA"/>
        </w:rPr>
      </w:pPr>
    </w:p>
    <w:p w14:paraId="397B659A" w14:textId="77777777" w:rsidR="00F50025" w:rsidRDefault="00F50025" w:rsidP="0043109C">
      <w:pPr>
        <w:rPr>
          <w:lang w:val="uk-UA"/>
        </w:rPr>
      </w:pPr>
    </w:p>
    <w:p w14:paraId="4DF58529" w14:textId="77777777" w:rsidR="00F50025" w:rsidRDefault="00F50025" w:rsidP="0043109C">
      <w:pPr>
        <w:rPr>
          <w:lang w:val="uk-UA"/>
        </w:rPr>
      </w:pPr>
    </w:p>
    <w:p w14:paraId="5F0242EB" w14:textId="77777777" w:rsidR="00F50025" w:rsidRDefault="00F50025" w:rsidP="0043109C">
      <w:pPr>
        <w:rPr>
          <w:lang w:val="uk-UA"/>
        </w:rPr>
      </w:pPr>
    </w:p>
    <w:p w14:paraId="74CE2715" w14:textId="77777777" w:rsidR="00F50025" w:rsidRDefault="00F50025" w:rsidP="0043109C">
      <w:pPr>
        <w:rPr>
          <w:lang w:val="uk-UA"/>
        </w:rPr>
      </w:pPr>
    </w:p>
    <w:p w14:paraId="23BE382F" w14:textId="77777777" w:rsidR="00F50025" w:rsidRDefault="00F50025" w:rsidP="0043109C">
      <w:pPr>
        <w:rPr>
          <w:lang w:val="uk-UA"/>
        </w:rPr>
      </w:pPr>
    </w:p>
    <w:p w14:paraId="537E1799" w14:textId="77777777" w:rsidR="00F50025" w:rsidRDefault="00F50025" w:rsidP="0043109C">
      <w:pPr>
        <w:rPr>
          <w:lang w:val="uk-UA"/>
        </w:rPr>
      </w:pPr>
    </w:p>
    <w:p w14:paraId="324339FA" w14:textId="1E493FC2" w:rsidR="00F50025" w:rsidRDefault="00F50025" w:rsidP="0043109C">
      <w:pPr>
        <w:rPr>
          <w:lang w:val="uk-U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1594D54" wp14:editId="0C1CB00D">
            <wp:simplePos x="0" y="0"/>
            <wp:positionH relativeFrom="margin">
              <wp:posOffset>-833120</wp:posOffset>
            </wp:positionH>
            <wp:positionV relativeFrom="margin">
              <wp:posOffset>-624840</wp:posOffset>
            </wp:positionV>
            <wp:extent cx="6460490" cy="9677400"/>
            <wp:effectExtent l="0" t="0" r="0" b="0"/>
            <wp:wrapSquare wrapText="bothSides"/>
            <wp:docPr id="15" name="Рисунок 15" descr="E:\КНУ\6 семестр\Проблеми Фіз Електроніки\екзамен\2\1_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КНУ\6 семестр\Проблеми Фіз Електроніки\екзамен\2\1_-.jpg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0490" cy="967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1FAF2B" w14:textId="71E3B077" w:rsidR="00F50025" w:rsidRDefault="00F50025" w:rsidP="0043109C">
      <w:pPr>
        <w:ind w:left="-993"/>
        <w:rPr>
          <w:lang w:val="uk-UA"/>
        </w:rPr>
      </w:pPr>
      <w:r>
        <w:rPr>
          <w:noProof/>
        </w:rPr>
        <w:lastRenderedPageBreak/>
        <w:drawing>
          <wp:inline distT="0" distB="0" distL="0" distR="0" wp14:anchorId="600A9055" wp14:editId="14285B54">
            <wp:extent cx="6229350" cy="8944036"/>
            <wp:effectExtent l="0" t="0" r="0" b="9525"/>
            <wp:docPr id="16" name="Рисунок 16" descr="E:\КНУ\6 семестр\Проблеми Фіз Електроніки\екзамен\2\1_-_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E:\КНУ\6 семестр\Проблеми Фіз Електроніки\екзамен\2\1_-_-.jpg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384" cy="895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EA5058" wp14:editId="5D424977">
            <wp:extent cx="6271182" cy="9324975"/>
            <wp:effectExtent l="0" t="0" r="0" b="0"/>
            <wp:docPr id="17" name="Рисунок 17" descr="E:\КНУ\6 семестр\Проблеми Фіз Електроніки\екзамен\2\1_-_-_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E:\КНУ\6 семестр\Проблеми Фіз Електроніки\екзамен\2\1_-_-_-.jpg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1182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9539D" w14:textId="7544B59C" w:rsidR="00F50025" w:rsidRDefault="00F50025" w:rsidP="00272A77">
      <w:pPr>
        <w:ind w:left="-1418"/>
        <w:rPr>
          <w:lang w:val="uk-UA"/>
        </w:rPr>
      </w:pPr>
      <w:r>
        <w:rPr>
          <w:noProof/>
        </w:rPr>
        <w:lastRenderedPageBreak/>
        <w:drawing>
          <wp:inline distT="0" distB="0" distL="0" distR="0" wp14:anchorId="408D3DBE" wp14:editId="0ABE086A">
            <wp:extent cx="7325833" cy="5943600"/>
            <wp:effectExtent l="0" t="0" r="8890" b="0"/>
            <wp:docPr id="18" name="Рисунок 18" descr="E:\КНУ\6 семестр\Проблеми Фіз Електроніки\екзамен\2\1_-_-_-_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E:\КНУ\6 семестр\Проблеми Фіз Електроніки\екзамен\2\1_-_-_-_-.jpg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6432" cy="5944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D8393" w14:textId="5D3DF7CF" w:rsidR="00F50025" w:rsidRDefault="00F50025" w:rsidP="0043109C">
      <w:pPr>
        <w:rPr>
          <w:lang w:val="uk-UA"/>
        </w:rPr>
      </w:pPr>
    </w:p>
    <w:p w14:paraId="52AD558C" w14:textId="77777777" w:rsidR="00F50025" w:rsidRDefault="00F50025" w:rsidP="0043109C">
      <w:pPr>
        <w:rPr>
          <w:lang w:val="uk-UA"/>
        </w:rPr>
      </w:pPr>
    </w:p>
    <w:p w14:paraId="5EB7D013" w14:textId="77777777" w:rsidR="00F50025" w:rsidRDefault="00F50025" w:rsidP="0043109C">
      <w:pPr>
        <w:rPr>
          <w:lang w:val="uk-UA"/>
        </w:rPr>
      </w:pPr>
    </w:p>
    <w:p w14:paraId="4CB64F2E" w14:textId="77777777" w:rsidR="00F50025" w:rsidRDefault="00F50025" w:rsidP="0043109C">
      <w:pPr>
        <w:rPr>
          <w:lang w:val="uk-UA"/>
        </w:rPr>
      </w:pPr>
    </w:p>
    <w:p w14:paraId="09086F3B" w14:textId="77777777" w:rsidR="00F50025" w:rsidRDefault="00F50025" w:rsidP="0043109C">
      <w:pPr>
        <w:rPr>
          <w:lang w:val="uk-UA"/>
        </w:rPr>
      </w:pPr>
    </w:p>
    <w:p w14:paraId="239FE3E8" w14:textId="207C39C4" w:rsidR="00F50025" w:rsidRDefault="00F50025" w:rsidP="0043109C">
      <w:pPr>
        <w:rPr>
          <w:lang w:val="uk-UA"/>
        </w:rPr>
      </w:pPr>
    </w:p>
    <w:p w14:paraId="47F6FAF8" w14:textId="77777777" w:rsidR="00F50025" w:rsidRDefault="00F50025" w:rsidP="0043109C">
      <w:pPr>
        <w:rPr>
          <w:lang w:val="uk-UA"/>
        </w:rPr>
      </w:pPr>
    </w:p>
    <w:p w14:paraId="6906E511" w14:textId="77777777" w:rsidR="00F50025" w:rsidRDefault="00F50025" w:rsidP="0043109C">
      <w:pPr>
        <w:rPr>
          <w:lang w:val="uk-UA"/>
        </w:rPr>
      </w:pPr>
    </w:p>
    <w:p w14:paraId="488EA95F" w14:textId="77777777" w:rsidR="00F50025" w:rsidRDefault="00F50025" w:rsidP="0043109C">
      <w:pPr>
        <w:rPr>
          <w:lang w:val="uk-UA"/>
        </w:rPr>
      </w:pPr>
    </w:p>
    <w:p w14:paraId="24048671" w14:textId="77777777" w:rsidR="00F50025" w:rsidRDefault="00F50025" w:rsidP="0043109C">
      <w:pPr>
        <w:rPr>
          <w:lang w:val="uk-UA"/>
        </w:rPr>
      </w:pPr>
    </w:p>
    <w:p w14:paraId="5CA66A3A" w14:textId="77777777" w:rsidR="00F50025" w:rsidRDefault="00F50025" w:rsidP="0043109C">
      <w:pPr>
        <w:rPr>
          <w:lang w:val="uk-UA"/>
        </w:rPr>
      </w:pPr>
    </w:p>
    <w:p w14:paraId="7746105A" w14:textId="77777777" w:rsidR="00F50025" w:rsidRDefault="00F50025" w:rsidP="0043109C">
      <w:pPr>
        <w:rPr>
          <w:lang w:val="uk-UA"/>
        </w:rPr>
      </w:pPr>
    </w:p>
    <w:p w14:paraId="55EE525E" w14:textId="77777777" w:rsidR="00F50025" w:rsidRDefault="00F50025" w:rsidP="0043109C">
      <w:pPr>
        <w:rPr>
          <w:lang w:val="uk-UA"/>
        </w:rPr>
      </w:pPr>
    </w:p>
    <w:p w14:paraId="32DABBC9" w14:textId="77777777" w:rsidR="00F50025" w:rsidRDefault="00F50025" w:rsidP="0043109C">
      <w:pPr>
        <w:rPr>
          <w:lang w:val="uk-UA"/>
        </w:rPr>
      </w:pPr>
    </w:p>
    <w:p w14:paraId="0C62ED7B" w14:textId="77777777" w:rsidR="00F50025" w:rsidRDefault="00F50025" w:rsidP="0043109C">
      <w:pPr>
        <w:rPr>
          <w:lang w:val="uk-UA"/>
        </w:rPr>
      </w:pPr>
    </w:p>
    <w:p w14:paraId="4A3D4AE5" w14:textId="77777777" w:rsidR="00F50025" w:rsidRDefault="00F50025" w:rsidP="0043109C">
      <w:pPr>
        <w:rPr>
          <w:lang w:val="uk-UA"/>
        </w:rPr>
      </w:pPr>
    </w:p>
    <w:p w14:paraId="2C6F0A69" w14:textId="77777777" w:rsidR="00F50025" w:rsidRDefault="00F50025" w:rsidP="0043109C">
      <w:pPr>
        <w:rPr>
          <w:lang w:val="uk-UA"/>
        </w:rPr>
      </w:pPr>
    </w:p>
    <w:p w14:paraId="3AEF221B" w14:textId="77777777" w:rsidR="00F50025" w:rsidRDefault="00F50025" w:rsidP="0043109C">
      <w:pPr>
        <w:rPr>
          <w:lang w:val="uk-UA"/>
        </w:rPr>
      </w:pPr>
    </w:p>
    <w:p w14:paraId="44A5FA78" w14:textId="4B507A4B" w:rsidR="00272A77" w:rsidRDefault="00272A77"/>
    <w:p w14:paraId="02FC35FC" w14:textId="77777777" w:rsidR="00F50025" w:rsidRDefault="00F50025" w:rsidP="0043109C">
      <w:pPr>
        <w:rPr>
          <w:lang w:val="uk-UA"/>
        </w:rPr>
      </w:pPr>
    </w:p>
    <w:p w14:paraId="20AFC5A9" w14:textId="77777777" w:rsidR="00F50025" w:rsidRDefault="00F50025" w:rsidP="0043109C">
      <w:pPr>
        <w:rPr>
          <w:lang w:val="uk-UA"/>
        </w:rPr>
      </w:pPr>
    </w:p>
    <w:p w14:paraId="123EB852" w14:textId="77777777" w:rsidR="00F50025" w:rsidRDefault="00F50025" w:rsidP="0043109C">
      <w:pPr>
        <w:rPr>
          <w:lang w:val="uk-UA"/>
        </w:rPr>
      </w:pPr>
    </w:p>
    <w:p w14:paraId="0B31D6B1" w14:textId="77777777" w:rsidR="00F50025" w:rsidRDefault="00F50025" w:rsidP="0043109C">
      <w:pPr>
        <w:rPr>
          <w:lang w:val="uk-UA"/>
        </w:rPr>
      </w:pPr>
    </w:p>
    <w:p w14:paraId="120600EC" w14:textId="77777777" w:rsidR="00F50025" w:rsidRDefault="00F50025" w:rsidP="0043109C">
      <w:pPr>
        <w:rPr>
          <w:lang w:val="uk-UA"/>
        </w:rPr>
      </w:pPr>
    </w:p>
    <w:p w14:paraId="0B5E0F31" w14:textId="77777777" w:rsidR="00F50025" w:rsidRDefault="00F50025" w:rsidP="0043109C">
      <w:pPr>
        <w:rPr>
          <w:lang w:val="uk-UA"/>
        </w:rPr>
      </w:pPr>
    </w:p>
    <w:p w14:paraId="327979C8" w14:textId="77777777" w:rsidR="00F50025" w:rsidRDefault="00F50025" w:rsidP="0043109C">
      <w:pPr>
        <w:rPr>
          <w:lang w:val="uk-UA"/>
        </w:rPr>
      </w:pPr>
    </w:p>
    <w:p w14:paraId="7941C339" w14:textId="77777777" w:rsidR="00F50025" w:rsidRDefault="00F50025" w:rsidP="0043109C">
      <w:pPr>
        <w:rPr>
          <w:lang w:val="uk-UA"/>
        </w:rPr>
      </w:pPr>
    </w:p>
    <w:p w14:paraId="6AEB4C2E" w14:textId="77777777" w:rsidR="00F50025" w:rsidRDefault="00F50025" w:rsidP="0043109C">
      <w:pPr>
        <w:rPr>
          <w:lang w:val="uk-UA"/>
        </w:rPr>
      </w:pPr>
    </w:p>
    <w:p w14:paraId="5FD65EE5" w14:textId="77777777" w:rsidR="00F50025" w:rsidRDefault="00F50025" w:rsidP="0043109C">
      <w:pPr>
        <w:rPr>
          <w:lang w:val="uk-UA"/>
        </w:rPr>
      </w:pPr>
    </w:p>
    <w:p w14:paraId="3E035D78" w14:textId="77777777" w:rsidR="00F50025" w:rsidRDefault="00F50025" w:rsidP="0043109C">
      <w:pPr>
        <w:rPr>
          <w:lang w:val="uk-UA"/>
        </w:rPr>
      </w:pPr>
    </w:p>
    <w:p w14:paraId="22259C1D" w14:textId="77777777" w:rsidR="00F50025" w:rsidRDefault="00F50025" w:rsidP="0043109C">
      <w:pPr>
        <w:rPr>
          <w:lang w:val="uk-UA"/>
        </w:rPr>
      </w:pPr>
    </w:p>
    <w:p w14:paraId="17E2BE02" w14:textId="77777777" w:rsidR="00F50025" w:rsidRDefault="00F50025" w:rsidP="0043109C">
      <w:pPr>
        <w:rPr>
          <w:lang w:val="uk-UA"/>
        </w:rPr>
      </w:pPr>
    </w:p>
    <w:p w14:paraId="70A0126A" w14:textId="77777777" w:rsidR="00F50025" w:rsidRDefault="00F50025" w:rsidP="0043109C">
      <w:pPr>
        <w:rPr>
          <w:lang w:val="uk-UA"/>
        </w:rPr>
      </w:pPr>
    </w:p>
    <w:p w14:paraId="47EF557B" w14:textId="77777777" w:rsidR="00F50025" w:rsidRDefault="00F50025" w:rsidP="0043109C">
      <w:pPr>
        <w:rPr>
          <w:lang w:val="uk-UA"/>
        </w:rPr>
      </w:pPr>
    </w:p>
    <w:p w14:paraId="43AF3BF4" w14:textId="77777777" w:rsidR="00F50025" w:rsidRDefault="00F50025" w:rsidP="0043109C">
      <w:pPr>
        <w:rPr>
          <w:lang w:val="uk-UA"/>
        </w:rPr>
      </w:pPr>
    </w:p>
    <w:p w14:paraId="349BEB8A" w14:textId="77777777" w:rsidR="00F50025" w:rsidRDefault="00F50025" w:rsidP="0043109C">
      <w:pPr>
        <w:rPr>
          <w:lang w:val="uk-UA"/>
        </w:rPr>
      </w:pPr>
    </w:p>
    <w:p w14:paraId="5CA7D630" w14:textId="77777777" w:rsidR="00F50025" w:rsidRDefault="00F50025" w:rsidP="0043109C">
      <w:pPr>
        <w:rPr>
          <w:lang w:val="uk-UA"/>
        </w:rPr>
      </w:pPr>
    </w:p>
    <w:p w14:paraId="2DD0CD19" w14:textId="77777777" w:rsidR="00F50025" w:rsidRDefault="00F50025" w:rsidP="0043109C">
      <w:pPr>
        <w:rPr>
          <w:lang w:val="uk-UA"/>
        </w:rPr>
      </w:pPr>
    </w:p>
    <w:p w14:paraId="3E5913DF" w14:textId="77777777" w:rsidR="00F50025" w:rsidRDefault="00F50025" w:rsidP="0043109C">
      <w:pPr>
        <w:rPr>
          <w:lang w:val="uk-UA"/>
        </w:rPr>
      </w:pPr>
    </w:p>
    <w:p w14:paraId="7A5C190A" w14:textId="77777777" w:rsidR="00F50025" w:rsidRDefault="00F50025" w:rsidP="0043109C">
      <w:pPr>
        <w:rPr>
          <w:lang w:val="uk-UA"/>
        </w:rPr>
      </w:pPr>
    </w:p>
    <w:p w14:paraId="3A399C54" w14:textId="77777777" w:rsidR="00F50025" w:rsidRDefault="00F50025" w:rsidP="0043109C">
      <w:pPr>
        <w:rPr>
          <w:lang w:val="uk-UA"/>
        </w:rPr>
      </w:pPr>
    </w:p>
    <w:p w14:paraId="4F2F1A8E" w14:textId="77777777" w:rsidR="00F50025" w:rsidRDefault="00F50025" w:rsidP="0043109C">
      <w:pPr>
        <w:rPr>
          <w:lang w:val="uk-UA"/>
        </w:rPr>
      </w:pPr>
    </w:p>
    <w:p w14:paraId="5D1AA3D5" w14:textId="77777777" w:rsidR="00F50025" w:rsidRDefault="00F50025" w:rsidP="0043109C">
      <w:pPr>
        <w:rPr>
          <w:lang w:val="uk-UA"/>
        </w:rPr>
      </w:pPr>
    </w:p>
    <w:p w14:paraId="620C11F2" w14:textId="77777777" w:rsidR="00F50025" w:rsidRDefault="00F50025" w:rsidP="0043109C">
      <w:pPr>
        <w:rPr>
          <w:lang w:val="uk-UA"/>
        </w:rPr>
      </w:pPr>
    </w:p>
    <w:p w14:paraId="04195C84" w14:textId="77777777" w:rsidR="00F50025" w:rsidRDefault="00F50025" w:rsidP="0043109C">
      <w:pPr>
        <w:rPr>
          <w:lang w:val="uk-UA"/>
        </w:rPr>
      </w:pPr>
    </w:p>
    <w:p w14:paraId="5BFEE122" w14:textId="77777777" w:rsidR="00F50025" w:rsidRDefault="00F50025" w:rsidP="0043109C">
      <w:pPr>
        <w:rPr>
          <w:lang w:val="uk-UA"/>
        </w:rPr>
      </w:pPr>
    </w:p>
    <w:p w14:paraId="5C0FC37F" w14:textId="77777777" w:rsidR="00F50025" w:rsidRDefault="00F50025" w:rsidP="0043109C">
      <w:pPr>
        <w:rPr>
          <w:lang w:val="uk-UA"/>
        </w:rPr>
      </w:pPr>
    </w:p>
    <w:p w14:paraId="667E2357" w14:textId="3DC15023" w:rsidR="00F50025" w:rsidRPr="0043109C" w:rsidRDefault="00F50025" w:rsidP="0043109C"/>
    <w:sectPr w:rsidR="00F50025" w:rsidRPr="0043109C" w:rsidSect="005D5EE6">
      <w:footerReference w:type="default" r:id="rId225"/>
      <w:pgSz w:w="11900" w:h="16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7D62F03" w14:textId="77777777" w:rsidR="009C0096" w:rsidRDefault="009C0096" w:rsidP="00272A77">
      <w:r>
        <w:separator/>
      </w:r>
    </w:p>
  </w:endnote>
  <w:endnote w:type="continuationSeparator" w:id="0">
    <w:p w14:paraId="35D3E977" w14:textId="77777777" w:rsidR="009C0096" w:rsidRDefault="009C0096" w:rsidP="00272A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Lucida Grande CY">
    <w:charset w:val="59"/>
    <w:family w:val="auto"/>
    <w:pitch w:val="variable"/>
    <w:sig w:usb0="E1000AEF" w:usb1="5000A1FF" w:usb2="00000000" w:usb3="00000000" w:csb0="000001B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53117936"/>
      <w:docPartObj>
        <w:docPartGallery w:val="Page Numbers (Bottom of Page)"/>
        <w:docPartUnique/>
      </w:docPartObj>
    </w:sdtPr>
    <w:sdtContent>
      <w:p w14:paraId="46FAF7DB" w14:textId="0EF2036D" w:rsidR="00272A77" w:rsidRDefault="00272A77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466F">
          <w:rPr>
            <w:noProof/>
          </w:rPr>
          <w:t>1</w:t>
        </w:r>
        <w:r>
          <w:fldChar w:fldCharType="end"/>
        </w:r>
      </w:p>
    </w:sdtContent>
  </w:sdt>
  <w:p w14:paraId="14D2F9B0" w14:textId="77777777" w:rsidR="00272A77" w:rsidRDefault="00272A77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41D646F" w14:textId="77777777" w:rsidR="009C0096" w:rsidRDefault="009C0096" w:rsidP="00272A77">
      <w:r>
        <w:separator/>
      </w:r>
    </w:p>
  </w:footnote>
  <w:footnote w:type="continuationSeparator" w:id="0">
    <w:p w14:paraId="0E74DFCE" w14:textId="77777777" w:rsidR="009C0096" w:rsidRDefault="009C0096" w:rsidP="00272A7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350B0"/>
    <w:multiLevelType w:val="hybridMultilevel"/>
    <w:tmpl w:val="11D447E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DD77740"/>
    <w:multiLevelType w:val="hybridMultilevel"/>
    <w:tmpl w:val="4664D816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0419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9050E2D"/>
    <w:multiLevelType w:val="hybridMultilevel"/>
    <w:tmpl w:val="1890BD02"/>
    <w:lvl w:ilvl="0" w:tplc="04190013">
      <w:start w:val="1"/>
      <w:numFmt w:val="upperRoman"/>
      <w:lvlText w:val="%1."/>
      <w:lvlJc w:val="right"/>
      <w:pPr>
        <w:tabs>
          <w:tab w:val="num" w:pos="1020"/>
        </w:tabs>
        <w:ind w:left="1020" w:hanging="18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740"/>
        </w:tabs>
        <w:ind w:left="17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60"/>
        </w:tabs>
        <w:ind w:left="24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80"/>
        </w:tabs>
        <w:ind w:left="31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00"/>
        </w:tabs>
        <w:ind w:left="39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20"/>
        </w:tabs>
        <w:ind w:left="46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40"/>
        </w:tabs>
        <w:ind w:left="53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60"/>
        </w:tabs>
        <w:ind w:left="60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80"/>
        </w:tabs>
        <w:ind w:left="67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7573"/>
    <w:rsid w:val="000B519B"/>
    <w:rsid w:val="001B466F"/>
    <w:rsid w:val="00272A77"/>
    <w:rsid w:val="00393902"/>
    <w:rsid w:val="003D4AEB"/>
    <w:rsid w:val="0043109C"/>
    <w:rsid w:val="00496217"/>
    <w:rsid w:val="005D5EE6"/>
    <w:rsid w:val="00816F0B"/>
    <w:rsid w:val="009823DA"/>
    <w:rsid w:val="009C0096"/>
    <w:rsid w:val="00A77573"/>
    <w:rsid w:val="00BC0C82"/>
    <w:rsid w:val="00C64EAF"/>
    <w:rsid w:val="00D10BED"/>
    <w:rsid w:val="00F50025"/>
    <w:rsid w:val="00F672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6E414D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7573"/>
    <w:rPr>
      <w:rFonts w:ascii="Times New Roman" w:eastAsia="Times New Roman" w:hAnsi="Times New Roman" w:cs="Times New Roman"/>
    </w:rPr>
  </w:style>
  <w:style w:type="paragraph" w:styleId="1">
    <w:name w:val="heading 1"/>
    <w:basedOn w:val="a"/>
    <w:next w:val="a"/>
    <w:link w:val="10"/>
    <w:uiPriority w:val="9"/>
    <w:qFormat/>
    <w:rsid w:val="000B519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7573"/>
    <w:rPr>
      <w:rFonts w:ascii="Lucida Grande CY" w:hAnsi="Lucida Grande CY" w:cs="Lucida Grande CY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77573"/>
    <w:rPr>
      <w:rFonts w:ascii="Lucida Grande CY" w:eastAsia="Times New Roman" w:hAnsi="Lucida Grande CY" w:cs="Lucida Grande CY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0B519B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a5">
    <w:name w:val="TOC Heading"/>
    <w:basedOn w:val="1"/>
    <w:next w:val="a"/>
    <w:uiPriority w:val="39"/>
    <w:semiHidden/>
    <w:unhideWhenUsed/>
    <w:qFormat/>
    <w:rsid w:val="00272A77"/>
    <w:pPr>
      <w:spacing w:line="276" w:lineRule="auto"/>
      <w:outlineLvl w:val="9"/>
    </w:pPr>
    <w:rPr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272A77"/>
    <w:pPr>
      <w:spacing w:after="100"/>
    </w:pPr>
  </w:style>
  <w:style w:type="character" w:styleId="a6">
    <w:name w:val="Hyperlink"/>
    <w:basedOn w:val="a0"/>
    <w:uiPriority w:val="99"/>
    <w:unhideWhenUsed/>
    <w:rsid w:val="00272A77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272A7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72A77"/>
    <w:rPr>
      <w:rFonts w:ascii="Times New Roman" w:eastAsia="Times New Roman" w:hAnsi="Times New Roman" w:cs="Times New Roman"/>
    </w:rPr>
  </w:style>
  <w:style w:type="paragraph" w:styleId="a9">
    <w:name w:val="footer"/>
    <w:basedOn w:val="a"/>
    <w:link w:val="aa"/>
    <w:uiPriority w:val="99"/>
    <w:unhideWhenUsed/>
    <w:rsid w:val="00272A7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72A77"/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7573"/>
    <w:rPr>
      <w:rFonts w:ascii="Times New Roman" w:eastAsia="Times New Roman" w:hAnsi="Times New Roman" w:cs="Times New Roman"/>
    </w:rPr>
  </w:style>
  <w:style w:type="paragraph" w:styleId="1">
    <w:name w:val="heading 1"/>
    <w:basedOn w:val="a"/>
    <w:next w:val="a"/>
    <w:link w:val="10"/>
    <w:uiPriority w:val="9"/>
    <w:qFormat/>
    <w:rsid w:val="000B519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7573"/>
    <w:rPr>
      <w:rFonts w:ascii="Lucida Grande CY" w:hAnsi="Lucida Grande CY" w:cs="Lucida Grande CY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77573"/>
    <w:rPr>
      <w:rFonts w:ascii="Lucida Grande CY" w:eastAsia="Times New Roman" w:hAnsi="Lucida Grande CY" w:cs="Lucida Grande CY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0B519B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a5">
    <w:name w:val="TOC Heading"/>
    <w:basedOn w:val="1"/>
    <w:next w:val="a"/>
    <w:uiPriority w:val="39"/>
    <w:semiHidden/>
    <w:unhideWhenUsed/>
    <w:qFormat/>
    <w:rsid w:val="00272A77"/>
    <w:pPr>
      <w:spacing w:line="276" w:lineRule="auto"/>
      <w:outlineLvl w:val="9"/>
    </w:pPr>
    <w:rPr>
      <w:color w:val="365F9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272A77"/>
    <w:pPr>
      <w:spacing w:after="100"/>
    </w:pPr>
  </w:style>
  <w:style w:type="character" w:styleId="a6">
    <w:name w:val="Hyperlink"/>
    <w:basedOn w:val="a0"/>
    <w:uiPriority w:val="99"/>
    <w:unhideWhenUsed/>
    <w:rsid w:val="00272A77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272A7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72A77"/>
    <w:rPr>
      <w:rFonts w:ascii="Times New Roman" w:eastAsia="Times New Roman" w:hAnsi="Times New Roman" w:cs="Times New Roman"/>
    </w:rPr>
  </w:style>
  <w:style w:type="paragraph" w:styleId="a9">
    <w:name w:val="footer"/>
    <w:basedOn w:val="a"/>
    <w:link w:val="aa"/>
    <w:uiPriority w:val="99"/>
    <w:unhideWhenUsed/>
    <w:rsid w:val="00272A7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72A77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1.bin"/><Relationship Id="rId21" Type="http://schemas.openxmlformats.org/officeDocument/2006/relationships/oleObject" Target="embeddings/oleObject7.bin"/><Relationship Id="rId42" Type="http://schemas.openxmlformats.org/officeDocument/2006/relationships/image" Target="media/image15.wmf"/><Relationship Id="rId63" Type="http://schemas.openxmlformats.org/officeDocument/2006/relationships/image" Target="media/image29.png"/><Relationship Id="rId84" Type="http://schemas.openxmlformats.org/officeDocument/2006/relationships/oleObject" Target="embeddings/oleObject34.bin"/><Relationship Id="rId138" Type="http://schemas.openxmlformats.org/officeDocument/2006/relationships/oleObject" Target="embeddings/oleObject60.bin"/><Relationship Id="rId159" Type="http://schemas.openxmlformats.org/officeDocument/2006/relationships/oleObject" Target="embeddings/oleObject70.bin"/><Relationship Id="rId170" Type="http://schemas.openxmlformats.org/officeDocument/2006/relationships/oleObject" Target="embeddings/oleObject75.bin"/><Relationship Id="rId191" Type="http://schemas.openxmlformats.org/officeDocument/2006/relationships/image" Target="media/image98.wmf"/><Relationship Id="rId205" Type="http://schemas.openxmlformats.org/officeDocument/2006/relationships/image" Target="media/image106.png"/><Relationship Id="rId226" Type="http://schemas.openxmlformats.org/officeDocument/2006/relationships/fontTable" Target="fontTable.xml"/><Relationship Id="rId107" Type="http://schemas.openxmlformats.org/officeDocument/2006/relationships/image" Target="media/image53.wmf"/><Relationship Id="rId11" Type="http://schemas.openxmlformats.org/officeDocument/2006/relationships/image" Target="media/image2.wmf"/><Relationship Id="rId32" Type="http://schemas.openxmlformats.org/officeDocument/2006/relationships/image" Target="media/image10.wmf"/><Relationship Id="rId53" Type="http://schemas.openxmlformats.org/officeDocument/2006/relationships/oleObject" Target="embeddings/oleObject25.bin"/><Relationship Id="rId74" Type="http://schemas.openxmlformats.org/officeDocument/2006/relationships/oleObject" Target="embeddings/oleObject29.bin"/><Relationship Id="rId128" Type="http://schemas.openxmlformats.org/officeDocument/2006/relationships/oleObject" Target="embeddings/oleObject55.bin"/><Relationship Id="rId149" Type="http://schemas.openxmlformats.org/officeDocument/2006/relationships/image" Target="media/image76.wmf"/><Relationship Id="rId5" Type="http://schemas.openxmlformats.org/officeDocument/2006/relationships/settings" Target="settings.xml"/><Relationship Id="rId95" Type="http://schemas.openxmlformats.org/officeDocument/2006/relationships/image" Target="media/image48.wmf"/><Relationship Id="rId160" Type="http://schemas.openxmlformats.org/officeDocument/2006/relationships/image" Target="media/image82.wmf"/><Relationship Id="rId181" Type="http://schemas.openxmlformats.org/officeDocument/2006/relationships/oleObject" Target="embeddings/oleObject81.bin"/><Relationship Id="rId216" Type="http://schemas.openxmlformats.org/officeDocument/2006/relationships/image" Target="media/image117.png"/><Relationship Id="rId211" Type="http://schemas.openxmlformats.org/officeDocument/2006/relationships/image" Target="media/image112.png"/><Relationship Id="rId22" Type="http://schemas.openxmlformats.org/officeDocument/2006/relationships/image" Target="media/image7.wmf"/><Relationship Id="rId27" Type="http://schemas.openxmlformats.org/officeDocument/2006/relationships/oleObject" Target="embeddings/oleObject11.bin"/><Relationship Id="rId43" Type="http://schemas.openxmlformats.org/officeDocument/2006/relationships/oleObject" Target="embeddings/oleObject20.bin"/><Relationship Id="rId48" Type="http://schemas.openxmlformats.org/officeDocument/2006/relationships/image" Target="media/image18.wmf"/><Relationship Id="rId64" Type="http://schemas.openxmlformats.org/officeDocument/2006/relationships/image" Target="media/image30.png"/><Relationship Id="rId69" Type="http://schemas.openxmlformats.org/officeDocument/2006/relationships/image" Target="media/image35.wmf"/><Relationship Id="rId113" Type="http://schemas.openxmlformats.org/officeDocument/2006/relationships/image" Target="media/image57.wmf"/><Relationship Id="rId118" Type="http://schemas.openxmlformats.org/officeDocument/2006/relationships/image" Target="media/image59.png"/><Relationship Id="rId134" Type="http://schemas.openxmlformats.org/officeDocument/2006/relationships/oleObject" Target="embeddings/oleObject58.bin"/><Relationship Id="rId139" Type="http://schemas.openxmlformats.org/officeDocument/2006/relationships/image" Target="media/image71.wmf"/><Relationship Id="rId80" Type="http://schemas.openxmlformats.org/officeDocument/2006/relationships/oleObject" Target="embeddings/oleObject32.bin"/><Relationship Id="rId85" Type="http://schemas.openxmlformats.org/officeDocument/2006/relationships/image" Target="media/image43.wmf"/><Relationship Id="rId150" Type="http://schemas.openxmlformats.org/officeDocument/2006/relationships/oleObject" Target="embeddings/oleObject66.bin"/><Relationship Id="rId155" Type="http://schemas.openxmlformats.org/officeDocument/2006/relationships/oleObject" Target="embeddings/oleObject68.bin"/><Relationship Id="rId171" Type="http://schemas.openxmlformats.org/officeDocument/2006/relationships/image" Target="media/image88.wmf"/><Relationship Id="rId176" Type="http://schemas.openxmlformats.org/officeDocument/2006/relationships/oleObject" Target="embeddings/oleObject78.bin"/><Relationship Id="rId192" Type="http://schemas.openxmlformats.org/officeDocument/2006/relationships/oleObject" Target="embeddings/oleObject86.bin"/><Relationship Id="rId197" Type="http://schemas.openxmlformats.org/officeDocument/2006/relationships/image" Target="media/image101.wmf"/><Relationship Id="rId206" Type="http://schemas.openxmlformats.org/officeDocument/2006/relationships/image" Target="media/image107.png"/><Relationship Id="rId227" Type="http://schemas.openxmlformats.org/officeDocument/2006/relationships/theme" Target="theme/theme1.xml"/><Relationship Id="rId201" Type="http://schemas.openxmlformats.org/officeDocument/2006/relationships/image" Target="media/image103.wmf"/><Relationship Id="rId222" Type="http://schemas.openxmlformats.org/officeDocument/2006/relationships/image" Target="media/image123.jpeg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5.bin"/><Relationship Id="rId33" Type="http://schemas.openxmlformats.org/officeDocument/2006/relationships/oleObject" Target="embeddings/oleObject15.bin"/><Relationship Id="rId38" Type="http://schemas.openxmlformats.org/officeDocument/2006/relationships/image" Target="media/image13.wmf"/><Relationship Id="rId59" Type="http://schemas.openxmlformats.org/officeDocument/2006/relationships/image" Target="media/image25.png"/><Relationship Id="rId103" Type="http://schemas.openxmlformats.org/officeDocument/2006/relationships/oleObject" Target="embeddings/oleObject44.bin"/><Relationship Id="rId108" Type="http://schemas.openxmlformats.org/officeDocument/2006/relationships/oleObject" Target="embeddings/oleObject47.bin"/><Relationship Id="rId124" Type="http://schemas.openxmlformats.org/officeDocument/2006/relationships/image" Target="media/image63.wmf"/><Relationship Id="rId129" Type="http://schemas.openxmlformats.org/officeDocument/2006/relationships/image" Target="media/image66.wmf"/><Relationship Id="rId54" Type="http://schemas.openxmlformats.org/officeDocument/2006/relationships/image" Target="media/image21.wmf"/><Relationship Id="rId70" Type="http://schemas.openxmlformats.org/officeDocument/2006/relationships/oleObject" Target="embeddings/oleObject27.bin"/><Relationship Id="rId75" Type="http://schemas.openxmlformats.org/officeDocument/2006/relationships/image" Target="media/image38.wmf"/><Relationship Id="rId91" Type="http://schemas.openxmlformats.org/officeDocument/2006/relationships/image" Target="media/image46.wmf"/><Relationship Id="rId96" Type="http://schemas.openxmlformats.org/officeDocument/2006/relationships/oleObject" Target="embeddings/oleObject40.bin"/><Relationship Id="rId140" Type="http://schemas.openxmlformats.org/officeDocument/2006/relationships/oleObject" Target="embeddings/oleObject61.bin"/><Relationship Id="rId145" Type="http://schemas.openxmlformats.org/officeDocument/2006/relationships/image" Target="media/image74.wmf"/><Relationship Id="rId161" Type="http://schemas.openxmlformats.org/officeDocument/2006/relationships/oleObject" Target="embeddings/oleObject71.bin"/><Relationship Id="rId166" Type="http://schemas.openxmlformats.org/officeDocument/2006/relationships/oleObject" Target="embeddings/oleObject73.bin"/><Relationship Id="rId182" Type="http://schemas.openxmlformats.org/officeDocument/2006/relationships/image" Target="media/image93.png"/><Relationship Id="rId187" Type="http://schemas.openxmlformats.org/officeDocument/2006/relationships/image" Target="media/image96.wmf"/><Relationship Id="rId217" Type="http://schemas.openxmlformats.org/officeDocument/2006/relationships/image" Target="media/image1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12" Type="http://schemas.openxmlformats.org/officeDocument/2006/relationships/image" Target="media/image113.png"/><Relationship Id="rId23" Type="http://schemas.openxmlformats.org/officeDocument/2006/relationships/oleObject" Target="embeddings/oleObject8.bin"/><Relationship Id="rId28" Type="http://schemas.openxmlformats.org/officeDocument/2006/relationships/oleObject" Target="embeddings/oleObject12.bin"/><Relationship Id="rId49" Type="http://schemas.openxmlformats.org/officeDocument/2006/relationships/oleObject" Target="embeddings/oleObject23.bin"/><Relationship Id="rId114" Type="http://schemas.openxmlformats.org/officeDocument/2006/relationships/oleObject" Target="embeddings/oleObject49.bin"/><Relationship Id="rId119" Type="http://schemas.openxmlformats.org/officeDocument/2006/relationships/image" Target="media/image60.wmf"/><Relationship Id="rId44" Type="http://schemas.openxmlformats.org/officeDocument/2006/relationships/image" Target="media/image16.wmf"/><Relationship Id="rId60" Type="http://schemas.openxmlformats.org/officeDocument/2006/relationships/image" Target="media/image26.png"/><Relationship Id="rId65" Type="http://schemas.openxmlformats.org/officeDocument/2006/relationships/image" Target="media/image31.png"/><Relationship Id="rId81" Type="http://schemas.openxmlformats.org/officeDocument/2006/relationships/image" Target="media/image41.wmf"/><Relationship Id="rId86" Type="http://schemas.openxmlformats.org/officeDocument/2006/relationships/oleObject" Target="embeddings/oleObject35.bin"/><Relationship Id="rId130" Type="http://schemas.openxmlformats.org/officeDocument/2006/relationships/oleObject" Target="embeddings/oleObject56.bin"/><Relationship Id="rId135" Type="http://schemas.openxmlformats.org/officeDocument/2006/relationships/image" Target="media/image69.wmf"/><Relationship Id="rId151" Type="http://schemas.openxmlformats.org/officeDocument/2006/relationships/image" Target="media/image77.png"/><Relationship Id="rId156" Type="http://schemas.openxmlformats.org/officeDocument/2006/relationships/image" Target="media/image80.wmf"/><Relationship Id="rId177" Type="http://schemas.openxmlformats.org/officeDocument/2006/relationships/image" Target="media/image91.wmf"/><Relationship Id="rId198" Type="http://schemas.openxmlformats.org/officeDocument/2006/relationships/oleObject" Target="embeddings/oleObject89.bin"/><Relationship Id="rId172" Type="http://schemas.openxmlformats.org/officeDocument/2006/relationships/oleObject" Target="embeddings/oleObject76.bin"/><Relationship Id="rId193" Type="http://schemas.openxmlformats.org/officeDocument/2006/relationships/image" Target="media/image99.wmf"/><Relationship Id="rId202" Type="http://schemas.openxmlformats.org/officeDocument/2006/relationships/oleObject" Target="embeddings/oleObject91.bin"/><Relationship Id="rId207" Type="http://schemas.openxmlformats.org/officeDocument/2006/relationships/image" Target="media/image108.png"/><Relationship Id="rId223" Type="http://schemas.openxmlformats.org/officeDocument/2006/relationships/image" Target="media/image124.jpeg"/><Relationship Id="rId13" Type="http://schemas.openxmlformats.org/officeDocument/2006/relationships/oleObject" Target="embeddings/oleObject3.bin"/><Relationship Id="rId18" Type="http://schemas.openxmlformats.org/officeDocument/2006/relationships/image" Target="media/image5.wmf"/><Relationship Id="rId39" Type="http://schemas.openxmlformats.org/officeDocument/2006/relationships/oleObject" Target="embeddings/oleObject18.bin"/><Relationship Id="rId109" Type="http://schemas.openxmlformats.org/officeDocument/2006/relationships/image" Target="media/image54.png"/><Relationship Id="rId34" Type="http://schemas.openxmlformats.org/officeDocument/2006/relationships/image" Target="media/image11.wmf"/><Relationship Id="rId50" Type="http://schemas.openxmlformats.org/officeDocument/2006/relationships/image" Target="media/image19.wmf"/><Relationship Id="rId55" Type="http://schemas.openxmlformats.org/officeDocument/2006/relationships/oleObject" Target="embeddings/oleObject26.bin"/><Relationship Id="rId76" Type="http://schemas.openxmlformats.org/officeDocument/2006/relationships/oleObject" Target="embeddings/oleObject30.bin"/><Relationship Id="rId97" Type="http://schemas.openxmlformats.org/officeDocument/2006/relationships/image" Target="media/image49.wmf"/><Relationship Id="rId104" Type="http://schemas.openxmlformats.org/officeDocument/2006/relationships/image" Target="media/image52.wmf"/><Relationship Id="rId120" Type="http://schemas.openxmlformats.org/officeDocument/2006/relationships/oleObject" Target="embeddings/oleObject52.bin"/><Relationship Id="rId125" Type="http://schemas.openxmlformats.org/officeDocument/2006/relationships/oleObject" Target="embeddings/oleObject54.bin"/><Relationship Id="rId141" Type="http://schemas.openxmlformats.org/officeDocument/2006/relationships/image" Target="media/image72.wmf"/><Relationship Id="rId146" Type="http://schemas.openxmlformats.org/officeDocument/2006/relationships/oleObject" Target="embeddings/oleObject64.bin"/><Relationship Id="rId167" Type="http://schemas.openxmlformats.org/officeDocument/2006/relationships/image" Target="media/image86.wmf"/><Relationship Id="rId188" Type="http://schemas.openxmlformats.org/officeDocument/2006/relationships/oleObject" Target="embeddings/oleObject84.bin"/><Relationship Id="rId7" Type="http://schemas.openxmlformats.org/officeDocument/2006/relationships/footnotes" Target="footnotes.xml"/><Relationship Id="rId71" Type="http://schemas.openxmlformats.org/officeDocument/2006/relationships/image" Target="media/image36.wmf"/><Relationship Id="rId92" Type="http://schemas.openxmlformats.org/officeDocument/2006/relationships/oleObject" Target="embeddings/oleObject38.bin"/><Relationship Id="rId162" Type="http://schemas.openxmlformats.org/officeDocument/2006/relationships/image" Target="media/image83.wmf"/><Relationship Id="rId183" Type="http://schemas.openxmlformats.org/officeDocument/2006/relationships/image" Target="media/image94.wmf"/><Relationship Id="rId213" Type="http://schemas.openxmlformats.org/officeDocument/2006/relationships/image" Target="media/image114.png"/><Relationship Id="rId218" Type="http://schemas.openxmlformats.org/officeDocument/2006/relationships/image" Target="media/image119.png"/><Relationship Id="rId2" Type="http://schemas.openxmlformats.org/officeDocument/2006/relationships/numbering" Target="numbering.xml"/><Relationship Id="rId29" Type="http://schemas.openxmlformats.org/officeDocument/2006/relationships/oleObject" Target="embeddings/oleObject13.bin"/><Relationship Id="rId24" Type="http://schemas.openxmlformats.org/officeDocument/2006/relationships/image" Target="media/image8.wmf"/><Relationship Id="rId40" Type="http://schemas.openxmlformats.org/officeDocument/2006/relationships/image" Target="media/image14.wmf"/><Relationship Id="rId45" Type="http://schemas.openxmlformats.org/officeDocument/2006/relationships/oleObject" Target="embeddings/oleObject21.bin"/><Relationship Id="rId66" Type="http://schemas.openxmlformats.org/officeDocument/2006/relationships/image" Target="media/image32.jpeg"/><Relationship Id="rId87" Type="http://schemas.openxmlformats.org/officeDocument/2006/relationships/image" Target="media/image44.wmf"/><Relationship Id="rId110" Type="http://schemas.openxmlformats.org/officeDocument/2006/relationships/image" Target="media/image55.wmf"/><Relationship Id="rId115" Type="http://schemas.openxmlformats.org/officeDocument/2006/relationships/image" Target="media/image58.wmf"/><Relationship Id="rId131" Type="http://schemas.openxmlformats.org/officeDocument/2006/relationships/image" Target="media/image67.wmf"/><Relationship Id="rId136" Type="http://schemas.openxmlformats.org/officeDocument/2006/relationships/oleObject" Target="embeddings/oleObject59.bin"/><Relationship Id="rId157" Type="http://schemas.openxmlformats.org/officeDocument/2006/relationships/oleObject" Target="embeddings/oleObject69.bin"/><Relationship Id="rId178" Type="http://schemas.openxmlformats.org/officeDocument/2006/relationships/oleObject" Target="embeddings/oleObject79.bin"/><Relationship Id="rId61" Type="http://schemas.openxmlformats.org/officeDocument/2006/relationships/image" Target="media/image27.png"/><Relationship Id="rId82" Type="http://schemas.openxmlformats.org/officeDocument/2006/relationships/oleObject" Target="embeddings/oleObject33.bin"/><Relationship Id="rId152" Type="http://schemas.openxmlformats.org/officeDocument/2006/relationships/image" Target="media/image78.wmf"/><Relationship Id="rId173" Type="http://schemas.openxmlformats.org/officeDocument/2006/relationships/image" Target="media/image89.wmf"/><Relationship Id="rId194" Type="http://schemas.openxmlformats.org/officeDocument/2006/relationships/oleObject" Target="embeddings/oleObject87.bin"/><Relationship Id="rId199" Type="http://schemas.openxmlformats.org/officeDocument/2006/relationships/image" Target="media/image102.wmf"/><Relationship Id="rId203" Type="http://schemas.openxmlformats.org/officeDocument/2006/relationships/image" Target="media/image104.png"/><Relationship Id="rId208" Type="http://schemas.openxmlformats.org/officeDocument/2006/relationships/image" Target="media/image109.png"/><Relationship Id="rId19" Type="http://schemas.openxmlformats.org/officeDocument/2006/relationships/oleObject" Target="embeddings/oleObject6.bin"/><Relationship Id="rId224" Type="http://schemas.openxmlformats.org/officeDocument/2006/relationships/image" Target="media/image125.jpeg"/><Relationship Id="rId14" Type="http://schemas.openxmlformats.org/officeDocument/2006/relationships/image" Target="media/image3.wmf"/><Relationship Id="rId30" Type="http://schemas.openxmlformats.org/officeDocument/2006/relationships/image" Target="media/image9.wmf"/><Relationship Id="rId35" Type="http://schemas.openxmlformats.org/officeDocument/2006/relationships/oleObject" Target="embeddings/oleObject16.bin"/><Relationship Id="rId56" Type="http://schemas.openxmlformats.org/officeDocument/2006/relationships/image" Target="media/image22.png"/><Relationship Id="rId77" Type="http://schemas.openxmlformats.org/officeDocument/2006/relationships/image" Target="media/image39.wmf"/><Relationship Id="rId100" Type="http://schemas.openxmlformats.org/officeDocument/2006/relationships/oleObject" Target="embeddings/oleObject42.bin"/><Relationship Id="rId105" Type="http://schemas.openxmlformats.org/officeDocument/2006/relationships/oleObject" Target="embeddings/oleObject45.bin"/><Relationship Id="rId126" Type="http://schemas.openxmlformats.org/officeDocument/2006/relationships/image" Target="media/image64.png"/><Relationship Id="rId147" Type="http://schemas.openxmlformats.org/officeDocument/2006/relationships/image" Target="media/image75.wmf"/><Relationship Id="rId168" Type="http://schemas.openxmlformats.org/officeDocument/2006/relationships/oleObject" Target="embeddings/oleObject74.bin"/><Relationship Id="rId8" Type="http://schemas.openxmlformats.org/officeDocument/2006/relationships/endnotes" Target="endnotes.xml"/><Relationship Id="rId51" Type="http://schemas.openxmlformats.org/officeDocument/2006/relationships/oleObject" Target="embeddings/oleObject24.bin"/><Relationship Id="rId72" Type="http://schemas.openxmlformats.org/officeDocument/2006/relationships/oleObject" Target="embeddings/oleObject28.bin"/><Relationship Id="rId93" Type="http://schemas.openxmlformats.org/officeDocument/2006/relationships/image" Target="media/image47.wmf"/><Relationship Id="rId98" Type="http://schemas.openxmlformats.org/officeDocument/2006/relationships/oleObject" Target="embeddings/oleObject41.bin"/><Relationship Id="rId121" Type="http://schemas.openxmlformats.org/officeDocument/2006/relationships/image" Target="media/image61.png"/><Relationship Id="rId142" Type="http://schemas.openxmlformats.org/officeDocument/2006/relationships/oleObject" Target="embeddings/oleObject62.bin"/><Relationship Id="rId163" Type="http://schemas.openxmlformats.org/officeDocument/2006/relationships/oleObject" Target="embeddings/oleObject72.bin"/><Relationship Id="rId184" Type="http://schemas.openxmlformats.org/officeDocument/2006/relationships/oleObject" Target="embeddings/oleObject82.bin"/><Relationship Id="rId189" Type="http://schemas.openxmlformats.org/officeDocument/2006/relationships/image" Target="media/image97.wmf"/><Relationship Id="rId219" Type="http://schemas.openxmlformats.org/officeDocument/2006/relationships/image" Target="media/image120.png"/><Relationship Id="rId3" Type="http://schemas.openxmlformats.org/officeDocument/2006/relationships/styles" Target="styles.xml"/><Relationship Id="rId214" Type="http://schemas.openxmlformats.org/officeDocument/2006/relationships/image" Target="media/image115.png"/><Relationship Id="rId25" Type="http://schemas.openxmlformats.org/officeDocument/2006/relationships/oleObject" Target="embeddings/oleObject9.bin"/><Relationship Id="rId46" Type="http://schemas.openxmlformats.org/officeDocument/2006/relationships/image" Target="media/image17.wmf"/><Relationship Id="rId67" Type="http://schemas.openxmlformats.org/officeDocument/2006/relationships/image" Target="media/image33.jpeg"/><Relationship Id="rId116" Type="http://schemas.openxmlformats.org/officeDocument/2006/relationships/oleObject" Target="embeddings/oleObject50.bin"/><Relationship Id="rId137" Type="http://schemas.openxmlformats.org/officeDocument/2006/relationships/image" Target="media/image70.wmf"/><Relationship Id="rId158" Type="http://schemas.openxmlformats.org/officeDocument/2006/relationships/image" Target="media/image81.wmf"/><Relationship Id="rId20" Type="http://schemas.openxmlformats.org/officeDocument/2006/relationships/image" Target="media/image6.wmf"/><Relationship Id="rId41" Type="http://schemas.openxmlformats.org/officeDocument/2006/relationships/oleObject" Target="embeddings/oleObject19.bin"/><Relationship Id="rId62" Type="http://schemas.openxmlformats.org/officeDocument/2006/relationships/image" Target="media/image28.png"/><Relationship Id="rId83" Type="http://schemas.openxmlformats.org/officeDocument/2006/relationships/image" Target="media/image42.wmf"/><Relationship Id="rId88" Type="http://schemas.openxmlformats.org/officeDocument/2006/relationships/oleObject" Target="embeddings/oleObject36.bin"/><Relationship Id="rId111" Type="http://schemas.openxmlformats.org/officeDocument/2006/relationships/oleObject" Target="embeddings/oleObject48.bin"/><Relationship Id="rId132" Type="http://schemas.openxmlformats.org/officeDocument/2006/relationships/oleObject" Target="embeddings/oleObject57.bin"/><Relationship Id="rId153" Type="http://schemas.openxmlformats.org/officeDocument/2006/relationships/oleObject" Target="embeddings/oleObject67.bin"/><Relationship Id="rId174" Type="http://schemas.openxmlformats.org/officeDocument/2006/relationships/oleObject" Target="embeddings/oleObject77.bin"/><Relationship Id="rId179" Type="http://schemas.openxmlformats.org/officeDocument/2006/relationships/image" Target="media/image92.wmf"/><Relationship Id="rId195" Type="http://schemas.openxmlformats.org/officeDocument/2006/relationships/image" Target="media/image100.wmf"/><Relationship Id="rId209" Type="http://schemas.openxmlformats.org/officeDocument/2006/relationships/image" Target="media/image110.png"/><Relationship Id="rId190" Type="http://schemas.openxmlformats.org/officeDocument/2006/relationships/oleObject" Target="embeddings/oleObject85.bin"/><Relationship Id="rId204" Type="http://schemas.openxmlformats.org/officeDocument/2006/relationships/image" Target="media/image105.jpeg"/><Relationship Id="rId220" Type="http://schemas.openxmlformats.org/officeDocument/2006/relationships/image" Target="media/image121.jpeg"/><Relationship Id="rId225" Type="http://schemas.openxmlformats.org/officeDocument/2006/relationships/footer" Target="footer1.xml"/><Relationship Id="rId15" Type="http://schemas.openxmlformats.org/officeDocument/2006/relationships/oleObject" Target="embeddings/oleObject4.bin"/><Relationship Id="rId36" Type="http://schemas.openxmlformats.org/officeDocument/2006/relationships/image" Target="media/image12.wmf"/><Relationship Id="rId57" Type="http://schemas.openxmlformats.org/officeDocument/2006/relationships/image" Target="media/image23.png"/><Relationship Id="rId106" Type="http://schemas.openxmlformats.org/officeDocument/2006/relationships/oleObject" Target="embeddings/oleObject46.bin"/><Relationship Id="rId127" Type="http://schemas.openxmlformats.org/officeDocument/2006/relationships/image" Target="media/image65.wmf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4.bin"/><Relationship Id="rId52" Type="http://schemas.openxmlformats.org/officeDocument/2006/relationships/image" Target="media/image20.wmf"/><Relationship Id="rId73" Type="http://schemas.openxmlformats.org/officeDocument/2006/relationships/image" Target="media/image37.wmf"/><Relationship Id="rId78" Type="http://schemas.openxmlformats.org/officeDocument/2006/relationships/oleObject" Target="embeddings/oleObject31.bin"/><Relationship Id="rId94" Type="http://schemas.openxmlformats.org/officeDocument/2006/relationships/oleObject" Target="embeddings/oleObject39.bin"/><Relationship Id="rId99" Type="http://schemas.openxmlformats.org/officeDocument/2006/relationships/image" Target="media/image50.png"/><Relationship Id="rId101" Type="http://schemas.openxmlformats.org/officeDocument/2006/relationships/oleObject" Target="embeddings/oleObject43.bin"/><Relationship Id="rId122" Type="http://schemas.openxmlformats.org/officeDocument/2006/relationships/image" Target="media/image62.wmf"/><Relationship Id="rId143" Type="http://schemas.openxmlformats.org/officeDocument/2006/relationships/image" Target="media/image73.wmf"/><Relationship Id="rId148" Type="http://schemas.openxmlformats.org/officeDocument/2006/relationships/oleObject" Target="embeddings/oleObject65.bin"/><Relationship Id="rId164" Type="http://schemas.openxmlformats.org/officeDocument/2006/relationships/image" Target="media/image84.png"/><Relationship Id="rId169" Type="http://schemas.openxmlformats.org/officeDocument/2006/relationships/image" Target="media/image87.wmf"/><Relationship Id="rId185" Type="http://schemas.openxmlformats.org/officeDocument/2006/relationships/image" Target="media/image95.wmf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80" Type="http://schemas.openxmlformats.org/officeDocument/2006/relationships/oleObject" Target="embeddings/oleObject80.bin"/><Relationship Id="rId210" Type="http://schemas.openxmlformats.org/officeDocument/2006/relationships/image" Target="media/image111.png"/><Relationship Id="rId215" Type="http://schemas.openxmlformats.org/officeDocument/2006/relationships/image" Target="media/image116.png"/><Relationship Id="rId26" Type="http://schemas.openxmlformats.org/officeDocument/2006/relationships/oleObject" Target="embeddings/oleObject10.bin"/><Relationship Id="rId47" Type="http://schemas.openxmlformats.org/officeDocument/2006/relationships/oleObject" Target="embeddings/oleObject22.bin"/><Relationship Id="rId68" Type="http://schemas.openxmlformats.org/officeDocument/2006/relationships/image" Target="media/image34.png"/><Relationship Id="rId89" Type="http://schemas.openxmlformats.org/officeDocument/2006/relationships/image" Target="media/image45.wmf"/><Relationship Id="rId112" Type="http://schemas.openxmlformats.org/officeDocument/2006/relationships/image" Target="media/image56.png"/><Relationship Id="rId133" Type="http://schemas.openxmlformats.org/officeDocument/2006/relationships/image" Target="media/image68.wmf"/><Relationship Id="rId154" Type="http://schemas.openxmlformats.org/officeDocument/2006/relationships/image" Target="media/image79.wmf"/><Relationship Id="rId175" Type="http://schemas.openxmlformats.org/officeDocument/2006/relationships/image" Target="media/image90.wmf"/><Relationship Id="rId196" Type="http://schemas.openxmlformats.org/officeDocument/2006/relationships/oleObject" Target="embeddings/oleObject88.bin"/><Relationship Id="rId200" Type="http://schemas.openxmlformats.org/officeDocument/2006/relationships/oleObject" Target="embeddings/oleObject90.bin"/><Relationship Id="rId16" Type="http://schemas.openxmlformats.org/officeDocument/2006/relationships/image" Target="media/image4.wmf"/><Relationship Id="rId221" Type="http://schemas.openxmlformats.org/officeDocument/2006/relationships/image" Target="media/image122.jpeg"/><Relationship Id="rId37" Type="http://schemas.openxmlformats.org/officeDocument/2006/relationships/oleObject" Target="embeddings/oleObject17.bin"/><Relationship Id="rId58" Type="http://schemas.openxmlformats.org/officeDocument/2006/relationships/image" Target="media/image24.png"/><Relationship Id="rId79" Type="http://schemas.openxmlformats.org/officeDocument/2006/relationships/image" Target="media/image40.wmf"/><Relationship Id="rId102" Type="http://schemas.openxmlformats.org/officeDocument/2006/relationships/image" Target="media/image51.wmf"/><Relationship Id="rId123" Type="http://schemas.openxmlformats.org/officeDocument/2006/relationships/oleObject" Target="embeddings/oleObject53.bin"/><Relationship Id="rId144" Type="http://schemas.openxmlformats.org/officeDocument/2006/relationships/oleObject" Target="embeddings/oleObject63.bin"/><Relationship Id="rId90" Type="http://schemas.openxmlformats.org/officeDocument/2006/relationships/oleObject" Target="embeddings/oleObject37.bin"/><Relationship Id="rId165" Type="http://schemas.openxmlformats.org/officeDocument/2006/relationships/image" Target="media/image85.wmf"/><Relationship Id="rId186" Type="http://schemas.openxmlformats.org/officeDocument/2006/relationships/oleObject" Target="embeddings/oleObject83.bin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F69055-6658-4A60-AA7F-7380BA7EFF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39</Pages>
  <Words>4167</Words>
  <Characters>23752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Yuri</dc:creator>
  <cp:keywords/>
  <dc:description/>
  <cp:lastModifiedBy>mrkiril</cp:lastModifiedBy>
  <cp:revision>5</cp:revision>
  <dcterms:created xsi:type="dcterms:W3CDTF">2015-06-17T06:25:00Z</dcterms:created>
  <dcterms:modified xsi:type="dcterms:W3CDTF">2015-06-18T22:25:00Z</dcterms:modified>
</cp:coreProperties>
</file>