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1F" w:rsidRPr="00F85EC6" w:rsidRDefault="00CF311F" w:rsidP="00CF311F">
      <w:pPr>
        <w:pStyle w:val="a3"/>
        <w:ind w:left="360"/>
        <w:jc w:val="both"/>
        <w:rPr>
          <w:rFonts w:ascii="Times New Roman" w:hAnsi="Times New Roman"/>
          <w:spacing w:val="-3"/>
          <w:szCs w:val="24"/>
          <w:lang w:val="uk-UA"/>
        </w:rPr>
      </w:pPr>
      <w:bookmarkStart w:id="0" w:name="_GoBack"/>
      <w:bookmarkEnd w:id="0"/>
      <w:r w:rsidRPr="00F85EC6">
        <w:rPr>
          <w:rFonts w:ascii="Times New Roman" w:hAnsi="Times New Roman"/>
          <w:spacing w:val="-3"/>
          <w:szCs w:val="24"/>
          <w:lang w:val="uk-UA"/>
        </w:rPr>
        <w:t>Черниш Н.Й</w:t>
      </w:r>
      <w:r>
        <w:rPr>
          <w:rFonts w:ascii="Times New Roman" w:hAnsi="Times New Roman"/>
          <w:spacing w:val="-3"/>
          <w:szCs w:val="24"/>
          <w:lang w:val="uk-UA"/>
        </w:rPr>
        <w:t>.</w:t>
      </w:r>
      <w:r w:rsidRPr="00F85EC6">
        <w:rPr>
          <w:rFonts w:ascii="Times New Roman" w:hAnsi="Times New Roman"/>
          <w:spacing w:val="-3"/>
          <w:szCs w:val="24"/>
          <w:lang w:val="uk-UA"/>
        </w:rPr>
        <w:t xml:space="preserve"> Соціологія: Підручник за рейтингово-модульною системою навчання. –5-те вид., перероб. і доп. –К.: Знання, 2009. –468с. </w:t>
      </w:r>
    </w:p>
    <w:p w:rsidR="00CF311F" w:rsidRDefault="00CF311F">
      <w:pPr>
        <w:shd w:val="clear" w:color="auto" w:fill="FFFFFF"/>
      </w:pPr>
      <w:r>
        <w:rPr>
          <w:b/>
          <w:bCs/>
          <w:sz w:val="38"/>
          <w:szCs w:val="38"/>
          <w:lang w:val="uk-UA"/>
        </w:rPr>
        <w:t>Тема 1</w:t>
      </w:r>
    </w:p>
    <w:p w:rsidR="00CF311F" w:rsidRDefault="00CF311F">
      <w:pPr>
        <w:shd w:val="clear" w:color="auto" w:fill="FFFFFF"/>
        <w:spacing w:before="86" w:line="427" w:lineRule="exact"/>
        <w:ind w:left="5" w:right="710"/>
      </w:pPr>
      <w:r>
        <w:rPr>
          <w:b/>
          <w:bCs/>
          <w:sz w:val="38"/>
          <w:szCs w:val="38"/>
          <w:lang w:val="uk-UA"/>
        </w:rPr>
        <w:t xml:space="preserve">СОЦІОЛОГІЯ ЯК НАУКА. </w:t>
      </w:r>
      <w:r>
        <w:rPr>
          <w:b/>
          <w:bCs/>
          <w:spacing w:val="-4"/>
          <w:sz w:val="38"/>
          <w:szCs w:val="38"/>
          <w:lang w:val="uk-UA"/>
        </w:rPr>
        <w:t>ПРЕДМЕТ І ФУНКЦІЇ СОЦІОЛОГІЇ</w:t>
      </w:r>
    </w:p>
    <w:p w:rsidR="00CF311F" w:rsidRDefault="00CF311F" w:rsidP="00CF311F">
      <w:pPr>
        <w:numPr>
          <w:ilvl w:val="0"/>
          <w:numId w:val="1"/>
        </w:numPr>
        <w:shd w:val="clear" w:color="auto" w:fill="FFFFFF"/>
        <w:tabs>
          <w:tab w:val="left" w:pos="514"/>
        </w:tabs>
        <w:spacing w:before="1046" w:line="307" w:lineRule="exact"/>
        <w:ind w:left="307"/>
        <w:rPr>
          <w:sz w:val="22"/>
          <w:szCs w:val="22"/>
          <w:lang w:val="uk-UA"/>
        </w:rPr>
      </w:pPr>
      <w:r>
        <w:rPr>
          <w:sz w:val="22"/>
          <w:szCs w:val="22"/>
          <w:lang w:val="uk-UA"/>
        </w:rPr>
        <w:t>Поняття соціології</w:t>
      </w:r>
    </w:p>
    <w:p w:rsidR="00CF311F" w:rsidRDefault="00CF311F" w:rsidP="00CF311F">
      <w:pPr>
        <w:numPr>
          <w:ilvl w:val="0"/>
          <w:numId w:val="1"/>
        </w:numPr>
        <w:shd w:val="clear" w:color="auto" w:fill="FFFFFF"/>
        <w:tabs>
          <w:tab w:val="left" w:pos="514"/>
        </w:tabs>
        <w:spacing w:line="307" w:lineRule="exact"/>
        <w:ind w:left="307"/>
        <w:rPr>
          <w:sz w:val="22"/>
          <w:szCs w:val="22"/>
          <w:lang w:val="uk-UA"/>
        </w:rPr>
      </w:pPr>
      <w:r>
        <w:rPr>
          <w:sz w:val="22"/>
          <w:szCs w:val="22"/>
          <w:lang w:val="uk-UA"/>
        </w:rPr>
        <w:t>Об'єкт і предмет  соціології. Структура соціологічного знання</w:t>
      </w:r>
    </w:p>
    <w:p w:rsidR="00CF311F" w:rsidRDefault="00CF311F" w:rsidP="00CF311F">
      <w:pPr>
        <w:numPr>
          <w:ilvl w:val="0"/>
          <w:numId w:val="1"/>
        </w:numPr>
        <w:shd w:val="clear" w:color="auto" w:fill="FFFFFF"/>
        <w:tabs>
          <w:tab w:val="left" w:pos="514"/>
        </w:tabs>
        <w:spacing w:line="307" w:lineRule="exact"/>
        <w:ind w:left="307"/>
        <w:rPr>
          <w:sz w:val="22"/>
          <w:szCs w:val="22"/>
          <w:lang w:val="uk-UA"/>
        </w:rPr>
      </w:pPr>
      <w:r>
        <w:rPr>
          <w:sz w:val="22"/>
          <w:szCs w:val="22"/>
          <w:lang w:val="uk-UA"/>
        </w:rPr>
        <w:t>Функції соціології та її роль у розвитку суспільства</w:t>
      </w:r>
    </w:p>
    <w:p w:rsidR="00CF311F" w:rsidRDefault="00CF311F" w:rsidP="00CF311F">
      <w:pPr>
        <w:numPr>
          <w:ilvl w:val="0"/>
          <w:numId w:val="1"/>
        </w:numPr>
        <w:shd w:val="clear" w:color="auto" w:fill="FFFFFF"/>
        <w:tabs>
          <w:tab w:val="left" w:pos="514"/>
        </w:tabs>
        <w:spacing w:line="307" w:lineRule="exact"/>
        <w:ind w:left="307"/>
        <w:rPr>
          <w:sz w:val="22"/>
          <w:szCs w:val="22"/>
          <w:lang w:val="uk-UA"/>
        </w:rPr>
      </w:pPr>
      <w:r>
        <w:rPr>
          <w:sz w:val="22"/>
          <w:szCs w:val="22"/>
          <w:lang w:val="uk-UA"/>
        </w:rPr>
        <w:t>Місце соціології в системі наук</w:t>
      </w:r>
    </w:p>
    <w:p w:rsidR="00CF311F" w:rsidRDefault="00CF311F">
      <w:pPr>
        <w:shd w:val="clear" w:color="auto" w:fill="FFFFFF"/>
        <w:spacing w:before="624"/>
        <w:ind w:left="43"/>
      </w:pPr>
      <w:r>
        <w:rPr>
          <w:sz w:val="30"/>
          <w:szCs w:val="30"/>
          <w:lang w:val="uk-UA"/>
        </w:rPr>
        <w:t>Поняття соціології</w:t>
      </w:r>
    </w:p>
    <w:p w:rsidR="00CF311F" w:rsidRDefault="00CF311F">
      <w:pPr>
        <w:shd w:val="clear" w:color="auto" w:fill="FFFFFF"/>
        <w:spacing w:before="250" w:line="264" w:lineRule="exact"/>
        <w:ind w:left="43" w:right="10" w:firstLine="298"/>
        <w:jc w:val="both"/>
      </w:pPr>
      <w:r>
        <w:rPr>
          <w:b/>
          <w:bCs/>
          <w:sz w:val="22"/>
          <w:szCs w:val="22"/>
          <w:lang w:val="uk-UA"/>
        </w:rPr>
        <w:t>^Найкоротше визначення соціології^</w:t>
      </w:r>
      <w:r>
        <w:rPr>
          <w:b/>
          <w:bCs/>
          <w:sz w:val="22"/>
          <w:szCs w:val="22"/>
          <w:vertAlign w:val="superscript"/>
          <w:lang w:val="uk-UA"/>
        </w:rPr>
        <w:t>3</w:t>
      </w:r>
      <w:r>
        <w:rPr>
          <w:b/>
          <w:bCs/>
          <w:sz w:val="22"/>
          <w:szCs w:val="22"/>
          <w:lang w:val="uk-UA"/>
        </w:rPr>
        <w:t xml:space="preserve"> </w:t>
      </w:r>
      <w:r>
        <w:rPr>
          <w:sz w:val="22"/>
          <w:szCs w:val="22"/>
          <w:lang w:val="uk-UA"/>
        </w:rPr>
        <w:t xml:space="preserve">Термін "соціологія" є похідним від двох слів: лат. </w:t>
      </w:r>
      <w:r>
        <w:rPr>
          <w:i/>
          <w:iCs/>
          <w:sz w:val="22"/>
          <w:szCs w:val="22"/>
          <w:lang w:val="en-US"/>
        </w:rPr>
        <w:t>societas</w:t>
      </w:r>
      <w:r w:rsidRPr="00CF311F">
        <w:rPr>
          <w:i/>
          <w:iCs/>
          <w:sz w:val="22"/>
          <w:szCs w:val="22"/>
        </w:rPr>
        <w:t xml:space="preserve"> </w:t>
      </w:r>
      <w:r>
        <w:rPr>
          <w:sz w:val="22"/>
          <w:szCs w:val="22"/>
          <w:lang w:val="uk-UA"/>
        </w:rPr>
        <w:t xml:space="preserve">— суспільство та грец. </w:t>
      </w:r>
      <w:r>
        <w:rPr>
          <w:i/>
          <w:iCs/>
          <w:sz w:val="22"/>
          <w:szCs w:val="22"/>
          <w:lang w:val="en-US"/>
        </w:rPr>
        <w:t>logos</w:t>
      </w:r>
      <w:r w:rsidRPr="00CF311F">
        <w:rPr>
          <w:i/>
          <w:iCs/>
          <w:sz w:val="22"/>
          <w:szCs w:val="22"/>
        </w:rPr>
        <w:t xml:space="preserve"> </w:t>
      </w:r>
      <w:r>
        <w:rPr>
          <w:sz w:val="22"/>
          <w:szCs w:val="22"/>
          <w:lang w:val="uk-UA"/>
        </w:rPr>
        <w:t xml:space="preserve">— вчення. Отже, соціологія — це наука про суспільство, і таке визначення визнається практично всіма вченими-соціологами. Але далі ситуація ускладнюється, бо суспільство можна вивчати з різних позицій. </w:t>
      </w:r>
      <w:r>
        <w:rPr>
          <w:b/>
          <w:bCs/>
          <w:sz w:val="22"/>
          <w:szCs w:val="22"/>
          <w:lang w:val="uk-UA"/>
        </w:rPr>
        <w:t xml:space="preserve">^Два підходи до розуміння суспільства і людини"» </w:t>
      </w:r>
      <w:r>
        <w:rPr>
          <w:sz w:val="22"/>
          <w:szCs w:val="22"/>
          <w:lang w:val="uk-UA"/>
        </w:rPr>
        <w:t>Одні соціологи зосереджують свою увагу на загальному описі суспільства як макросистеми, з притаманною їй структурою і складниками. Вони досліджують насамперед великі соціальні утворення — державу, економіку, культуру — або такі загально-соціальні процеси, як розподіл праці й виникнення солідарності, інтеграція, трансформація і соціальні зміни тощо. Такий підхід практично випускає з поля зору лю</w:t>
      </w:r>
      <w:r>
        <w:rPr>
          <w:sz w:val="22"/>
          <w:szCs w:val="22"/>
          <w:lang w:val="uk-UA"/>
        </w:rPr>
        <w:softHyphen/>
        <w:t>дину, її роль у соціальному розвитку та у функціонуванні суспільства.</w:t>
      </w:r>
    </w:p>
    <w:p w:rsidR="00CF311F" w:rsidRPr="00CF311F" w:rsidRDefault="00CF311F">
      <w:pPr>
        <w:shd w:val="clear" w:color="auto" w:fill="FFFFFF"/>
        <w:spacing w:before="5" w:line="264" w:lineRule="exact"/>
        <w:ind w:left="53" w:firstLine="283"/>
        <w:jc w:val="both"/>
        <w:rPr>
          <w:lang w:val="uk-UA"/>
        </w:rPr>
      </w:pPr>
      <w:r>
        <w:rPr>
          <w:sz w:val="22"/>
          <w:szCs w:val="22"/>
          <w:lang w:val="uk-UA"/>
        </w:rPr>
        <w:t>Інші автори соціологічних концепцій, навпаки, в основу розуміння су</w:t>
      </w:r>
      <w:r>
        <w:rPr>
          <w:sz w:val="22"/>
          <w:szCs w:val="22"/>
          <w:lang w:val="uk-UA"/>
        </w:rPr>
        <w:softHyphen/>
        <w:t>спільства ставлять насамперед людину, намагаючись з'ясувати, чому, як і для чого ця людина створює суспільство й живе у ньому попри такі її не</w:t>
      </w:r>
      <w:r>
        <w:rPr>
          <w:sz w:val="22"/>
          <w:szCs w:val="22"/>
          <w:lang w:val="uk-UA"/>
        </w:rPr>
        <w:softHyphen/>
        <w:t>гативні риси, як егоїзм, агресивність тощо. Тут на першому плані воля і прагнення людей до співжиття і творення соціальних груп; свідомість, яка гуртує людей у спільноти; інтелект людини, яка шляхом нових і нових відкриттів і винаходів зумовлює технічний прогрес і поступ; інші феномени духовного життя, спілкування людей та взаємодії між ними.</w:t>
      </w:r>
    </w:p>
    <w:p w:rsidR="00CF311F" w:rsidRPr="00CF311F" w:rsidRDefault="00CF311F">
      <w:pPr>
        <w:shd w:val="clear" w:color="auto" w:fill="FFFFFF"/>
        <w:spacing w:before="5" w:line="264" w:lineRule="exact"/>
        <w:ind w:left="53" w:firstLine="283"/>
        <w:jc w:val="both"/>
        <w:rPr>
          <w:lang w:val="uk-UA"/>
        </w:rPr>
        <w:sectPr w:rsidR="00CF311F" w:rsidRPr="00CF311F">
          <w:type w:val="continuous"/>
          <w:pgSz w:w="11909" w:h="16834"/>
          <w:pgMar w:top="1440" w:right="2230" w:bottom="720" w:left="1927" w:header="720" w:footer="720" w:gutter="0"/>
          <w:cols w:space="60"/>
          <w:noEndnote/>
        </w:sectPr>
      </w:pPr>
    </w:p>
    <w:p w:rsidR="00CF311F" w:rsidRDefault="00CF311F">
      <w:pPr>
        <w:shd w:val="clear" w:color="auto" w:fill="FFFFFF"/>
        <w:spacing w:before="38"/>
      </w:pPr>
      <w:r>
        <w:rPr>
          <w:rFonts w:ascii="Arial" w:hAnsi="Arial"/>
          <w:spacing w:val="-3"/>
          <w:lang w:val="uk-UA"/>
        </w:rPr>
        <w:lastRenderedPageBreak/>
        <w:t>Тема</w:t>
      </w:r>
      <w:r>
        <w:rPr>
          <w:rFonts w:ascii="Arial" w:hAnsi="Arial" w:cs="Arial"/>
          <w:spacing w:val="-3"/>
          <w:lang w:val="uk-UA"/>
        </w:rPr>
        <w:t xml:space="preserve"> 1. </w:t>
      </w:r>
      <w:r>
        <w:rPr>
          <w:rFonts w:ascii="Arial" w:hAnsi="Arial"/>
          <w:spacing w:val="-3"/>
          <w:lang w:val="uk-UA"/>
        </w:rPr>
        <w:t>Соціологія</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наука</w:t>
      </w:r>
    </w:p>
    <w:p w:rsidR="00CF311F" w:rsidRDefault="00CF311F">
      <w:pPr>
        <w:shd w:val="clear" w:color="auto" w:fill="FFFFFF"/>
      </w:pPr>
      <w:r>
        <w:br w:type="column"/>
      </w:r>
      <w:r>
        <w:rPr>
          <w:sz w:val="22"/>
          <w:szCs w:val="22"/>
          <w:lang w:val="uk-UA"/>
        </w:rPr>
        <w:lastRenderedPageBreak/>
        <w:t>19</w:t>
      </w:r>
    </w:p>
    <w:p w:rsidR="00CF311F" w:rsidRDefault="00CF311F">
      <w:pPr>
        <w:shd w:val="clear" w:color="auto" w:fill="FFFFFF"/>
        <w:sectPr w:rsidR="00CF311F">
          <w:pgSz w:w="11909" w:h="16834"/>
          <w:pgMar w:top="1440" w:right="1690" w:bottom="720" w:left="2045" w:header="720" w:footer="720" w:gutter="0"/>
          <w:cols w:num="2" w:space="720" w:equalWidth="0">
            <w:col w:w="2524" w:space="4930"/>
            <w:col w:w="720"/>
          </w:cols>
          <w:noEndnote/>
        </w:sectPr>
      </w:pPr>
    </w:p>
    <w:p w:rsidR="00CF311F" w:rsidRPr="00CF311F" w:rsidRDefault="00CF311F">
      <w:pPr>
        <w:shd w:val="clear" w:color="auto" w:fill="FFFFFF"/>
        <w:spacing w:before="298" w:line="259" w:lineRule="exact"/>
        <w:ind w:left="19" w:right="470" w:firstLine="278"/>
        <w:jc w:val="both"/>
        <w:rPr>
          <w:lang w:val="uk-UA"/>
        </w:rPr>
      </w:pPr>
      <w:r>
        <w:rPr>
          <w:sz w:val="22"/>
          <w:szCs w:val="22"/>
          <w:lang w:val="uk-UA"/>
        </w:rPr>
        <w:lastRenderedPageBreak/>
        <w:t xml:space="preserve">Усі ці спроби пояснення суспільства, місця й ролі в ньому людини мали і мають своїх прихильників. Сьогодні, в умовах ідеологічної свободи, ми маємо змогу ознайомитися з творами вчених, в яких уособлюються названі вище підходи до розуміння суспільства, і обрати для себе той з них, який найбільше відповідає нашим смакам і переконанням. Нині немає однієї-єдиної, істинної та всеохоплюючої теорії суспільства і його розвитку. </w:t>
      </w:r>
      <w:r>
        <w:rPr>
          <w:b/>
          <w:bCs/>
          <w:sz w:val="22"/>
          <w:szCs w:val="22"/>
          <w:lang w:val="uk-UA"/>
        </w:rPr>
        <w:t xml:space="preserve">^Третій синтезований підхід"* </w:t>
      </w:r>
      <w:r>
        <w:rPr>
          <w:sz w:val="22"/>
          <w:szCs w:val="22"/>
          <w:lang w:val="uk-UA"/>
        </w:rPr>
        <w:t>Ситуацію сьогодення визначає теоретичний плюралізм, тобто право на існування різних дослідницьких напрямів, бо життя є багатогранним і складним, а тому спроби описати та зрозуміти його є такими ж різноманітними і несхожими.</w:t>
      </w:r>
    </w:p>
    <w:p w:rsidR="00CF311F" w:rsidRPr="00CF311F" w:rsidRDefault="00CF311F">
      <w:pPr>
        <w:shd w:val="clear" w:color="auto" w:fill="FFFFFF"/>
        <w:spacing w:line="259" w:lineRule="exact"/>
        <w:ind w:left="38" w:right="461" w:firstLine="278"/>
        <w:jc w:val="both"/>
        <w:rPr>
          <w:lang w:val="uk-UA"/>
        </w:rPr>
      </w:pPr>
      <w:r>
        <w:rPr>
          <w:sz w:val="22"/>
          <w:szCs w:val="22"/>
          <w:lang w:val="uk-UA"/>
        </w:rPr>
        <w:t>Але якщо підійти до соціології з такої позиції, то ми будемо змушені мало не все життя вивчати різні соціологічні теорії у пошуках найвідповід-нішої нашим уявленням та уподобанням. Чи можливий якийсь компроміс</w:t>
      </w:r>
      <w:r>
        <w:rPr>
          <w:sz w:val="22"/>
          <w:szCs w:val="22"/>
          <w:lang w:val="uk-UA"/>
        </w:rPr>
        <w:softHyphen/>
        <w:t>ний варіант? Чи існують у світі соціологічної науки спроби інтеграції соціологічних знань, ідеї певної уніфікації теоретичної мови соціології? Якщо суспільство в цілому тяжіє до інтеграції, то, мабуть, і в соціології можливий синтез, що спирається на докладні емпіричні (дослідні) дані.</w:t>
      </w:r>
    </w:p>
    <w:p w:rsidR="00CF311F" w:rsidRPr="00CF311F" w:rsidRDefault="00CF311F">
      <w:pPr>
        <w:shd w:val="clear" w:color="auto" w:fill="FFFFFF"/>
        <w:spacing w:before="62" w:line="254" w:lineRule="exact"/>
        <w:ind w:left="43" w:right="437" w:firstLine="298"/>
        <w:jc w:val="both"/>
        <w:rPr>
          <w:lang w:val="uk-UA"/>
        </w:rPr>
      </w:pPr>
      <w:r>
        <w:rPr>
          <w:sz w:val="22"/>
          <w:szCs w:val="22"/>
          <w:lang w:val="uk-UA"/>
        </w:rPr>
        <w:t xml:space="preserve">^ </w:t>
      </w:r>
      <w:r>
        <w:rPr>
          <w:b/>
          <w:bCs/>
          <w:sz w:val="22"/>
          <w:szCs w:val="22"/>
          <w:lang w:val="uk-UA"/>
        </w:rPr>
        <w:t xml:space="preserve">Соціальна спільнота"* </w:t>
      </w:r>
      <w:r>
        <w:rPr>
          <w:sz w:val="22"/>
          <w:szCs w:val="22"/>
          <w:lang w:val="uk-UA"/>
        </w:rPr>
        <w:t>Певною спробою у цьому напрямі є розуміння соціології як науки про соціальні спільноти, з яких складається суспільство. Соціальна спільнота — це реально існуюча сукупність індивідів, що нада</w:t>
      </w:r>
      <w:r>
        <w:rPr>
          <w:sz w:val="22"/>
          <w:szCs w:val="22"/>
          <w:lang w:val="uk-UA"/>
        </w:rPr>
        <w:softHyphen/>
        <w:t>ється до емпіричної фіксації, яка характеризується відносною цілісністю. Соціальні спільноти виникають у процесі історичного розвитку людства на всіх рівнях його буття і різняться величезною різноманітністю форм та змістових зв'язків всередині них. Вони є продуктом діяльності людей, котрі впродовж свого життя входять до вже існуючих спільнот і творять нові. На ранніх етапах розвитку людства люди об'єднувалися у родини, роди і племена на основі кровноспорідненого зв'язку, шукаючи в цих первісних спільнотах захисту від диких тварин, стихійних сил природи чи зовнішніх ворогів. Тобто на перших етапах розвитку людство тяжіло до творення спільнот, керуючись радше зовнішніми причинами, прагненням забезпечити своє існування і виживання у ворожому і загрозливому для нього світі. З часом у дію вступають інші спонукальні причини, і об'єднання відбувається на основі спільних виробничих інтересів і потреб, релігійних вірувань, політичних поглядів, хобі тощо. Інакше кажучи, з розвитком суспільства зовнішні об'єктивні чинники, які зумовлювали створення первісних спіль</w:t>
      </w:r>
      <w:r>
        <w:rPr>
          <w:sz w:val="22"/>
          <w:szCs w:val="22"/>
          <w:lang w:val="uk-UA"/>
        </w:rPr>
        <w:softHyphen/>
        <w:t>нот, дедалі більше поступаються місцем внутрішнім суб'єктивним чинникам людського співжиття.</w:t>
      </w:r>
    </w:p>
    <w:p w:rsidR="00CF311F" w:rsidRDefault="00CF311F">
      <w:pPr>
        <w:shd w:val="clear" w:color="auto" w:fill="FFFFFF"/>
        <w:spacing w:line="254" w:lineRule="exact"/>
        <w:ind w:left="67" w:right="451" w:firstLine="278"/>
        <w:jc w:val="both"/>
      </w:pPr>
      <w:r>
        <w:rPr>
          <w:sz w:val="22"/>
          <w:szCs w:val="22"/>
          <w:lang w:val="uk-UA"/>
        </w:rPr>
        <w:t>У спрощеному варіанті соціальну систему можна уявити як певну піра</w:t>
      </w:r>
      <w:r>
        <w:rPr>
          <w:sz w:val="22"/>
          <w:szCs w:val="22"/>
          <w:lang w:val="uk-UA"/>
        </w:rPr>
        <w:softHyphen/>
        <w:t>міду, всі складники якої взаємодіють між собою (рис. 1).</w:t>
      </w:r>
    </w:p>
    <w:p w:rsidR="00CF311F" w:rsidRDefault="00CF311F">
      <w:pPr>
        <w:shd w:val="clear" w:color="auto" w:fill="FFFFFF"/>
        <w:spacing w:before="48" w:line="264" w:lineRule="exact"/>
        <w:ind w:left="67" w:right="437" w:firstLine="293"/>
        <w:jc w:val="both"/>
      </w:pPr>
      <w:r>
        <w:rPr>
          <w:sz w:val="22"/>
          <w:szCs w:val="22"/>
          <w:lang w:val="uk-UA"/>
        </w:rPr>
        <w:t xml:space="preserve">*° </w:t>
      </w:r>
      <w:r>
        <w:rPr>
          <w:b/>
          <w:bCs/>
          <w:sz w:val="22"/>
          <w:szCs w:val="22"/>
          <w:lang w:val="uk-UA"/>
        </w:rPr>
        <w:t xml:space="preserve">Ширше визначення соціології"* </w:t>
      </w:r>
      <w:r>
        <w:rPr>
          <w:sz w:val="22"/>
          <w:szCs w:val="22"/>
          <w:lang w:val="uk-UA"/>
        </w:rPr>
        <w:t>3 такого погляду соціологію можна визначити як науку про становлення та функціонування соціальних</w:t>
      </w:r>
    </w:p>
    <w:p w:rsidR="00CF311F" w:rsidRDefault="00CF311F">
      <w:pPr>
        <w:shd w:val="clear" w:color="auto" w:fill="FFFFFF"/>
        <w:spacing w:before="48" w:line="264" w:lineRule="exact"/>
        <w:ind w:left="67" w:right="437" w:firstLine="293"/>
        <w:jc w:val="both"/>
        <w:sectPr w:rsidR="00CF311F">
          <w:type w:val="continuous"/>
          <w:pgSz w:w="11909" w:h="16834"/>
          <w:pgMar w:top="1440" w:right="1690" w:bottom="720" w:left="2045" w:header="720" w:footer="720" w:gutter="0"/>
          <w:cols w:space="60"/>
          <w:noEndnote/>
        </w:sectPr>
      </w:pPr>
    </w:p>
    <w:p w:rsidR="00CF311F" w:rsidRDefault="00CF311F">
      <w:pPr>
        <w:shd w:val="clear" w:color="auto" w:fill="FFFFFF"/>
        <w:spacing w:before="5"/>
      </w:pPr>
      <w:r>
        <w:rPr>
          <w:rFonts w:ascii="Arial" w:hAnsi="Arial" w:cs="Arial"/>
          <w:lang w:val="uk-UA"/>
        </w:rPr>
        <w:lastRenderedPageBreak/>
        <w:t>20</w:t>
      </w:r>
    </w:p>
    <w:p w:rsidR="00CF311F" w:rsidRDefault="00CF311F">
      <w:pPr>
        <w:shd w:val="clear" w:color="auto" w:fill="FFFFFF"/>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CF311F" w:rsidRDefault="00CF311F">
      <w:pPr>
        <w:shd w:val="clear" w:color="auto" w:fill="FFFFFF"/>
        <w:sectPr w:rsidR="00CF311F">
          <w:pgSz w:w="11909" w:h="16834"/>
          <w:pgMar w:top="1440" w:right="1783" w:bottom="720" w:left="2436" w:header="720" w:footer="720" w:gutter="0"/>
          <w:cols w:num="2" w:space="720" w:equalWidth="0">
            <w:col w:w="720" w:space="1829"/>
            <w:col w:w="5140"/>
          </w:cols>
          <w:noEndnote/>
        </w:sectPr>
      </w:pPr>
    </w:p>
    <w:p w:rsidR="00CF311F" w:rsidRDefault="00CF311F">
      <w:pPr>
        <w:shd w:val="clear" w:color="auto" w:fill="FFFFFF"/>
        <w:tabs>
          <w:tab w:val="left" w:leader="hyphen" w:pos="4315"/>
          <w:tab w:val="left" w:leader="hyphen" w:pos="5400"/>
        </w:tabs>
        <w:spacing w:before="302"/>
        <w:ind w:left="466"/>
      </w:pPr>
      <w:r>
        <w:rPr>
          <w:spacing w:val="-53"/>
          <w:lang w:val="uk-UA"/>
        </w:rPr>
        <w:lastRenderedPageBreak/>
        <w:t>■^</w:t>
      </w:r>
      <w:r>
        <w:rPr>
          <w:lang w:val="uk-UA"/>
        </w:rPr>
        <w:tab/>
      </w:r>
      <w:r>
        <w:rPr>
          <w:i/>
          <w:iCs/>
          <w:lang w:val="uk-UA"/>
        </w:rPr>
        <w:t>у</w:t>
      </w:r>
      <w:r>
        <w:rPr>
          <w:lang w:val="uk-UA"/>
        </w:rPr>
        <w:tab/>
        <w:t xml:space="preserve">  Макрорівень</w:t>
      </w:r>
    </w:p>
    <w:p w:rsidR="00CF311F" w:rsidRDefault="00CF311F">
      <w:pPr>
        <w:shd w:val="clear" w:color="auto" w:fill="FFFFFF"/>
        <w:tabs>
          <w:tab w:val="left" w:pos="1930"/>
          <w:tab w:val="left" w:pos="4090"/>
        </w:tabs>
        <w:spacing w:before="134"/>
        <w:ind w:left="667"/>
      </w:pPr>
      <w:r>
        <w:rPr>
          <w:lang w:val="uk-UA"/>
        </w:rPr>
        <w:t>\</w:t>
      </w:r>
      <w:r>
        <w:rPr>
          <w:rFonts w:ascii="Arial" w:cs="Arial"/>
          <w:lang w:val="uk-UA"/>
        </w:rPr>
        <w:tab/>
      </w:r>
      <w:r>
        <w:rPr>
          <w:spacing w:val="-1"/>
          <w:lang w:val="uk-UA"/>
        </w:rPr>
        <w:t>Суспільство</w:t>
      </w:r>
      <w:r>
        <w:rPr>
          <w:rFonts w:ascii="Arial" w:hAnsi="Arial" w:cs="Arial"/>
          <w:lang w:val="uk-UA"/>
        </w:rPr>
        <w:tab/>
      </w:r>
      <w:r>
        <w:rPr>
          <w:rFonts w:hAnsi="Arial"/>
          <w:lang w:val="uk-UA"/>
        </w:rPr>
        <w:t>/</w:t>
      </w:r>
    </w:p>
    <w:p w:rsidR="00CF311F" w:rsidRDefault="00CF311F">
      <w:pPr>
        <w:shd w:val="clear" w:color="auto" w:fill="FFFFFF"/>
        <w:spacing w:line="667" w:lineRule="exact"/>
        <w:ind w:left="701"/>
      </w:pPr>
      <w:r>
        <w:rPr>
          <w:rFonts w:ascii="Arial" w:hAnsi="Arial" w:cs="Arial"/>
          <w:b/>
          <w:bCs/>
          <w:w w:val="139"/>
          <w:position w:val="-10"/>
          <w:sz w:val="114"/>
          <w:szCs w:val="114"/>
          <w:lang w:val="uk-UA"/>
        </w:rPr>
        <w:t xml:space="preserve">\ </w:t>
      </w:r>
      <w:r>
        <w:rPr>
          <w:rFonts w:ascii="Arial" w:hAnsi="Arial" w:cs="Arial"/>
          <w:b/>
          <w:bCs/>
          <w:i/>
          <w:iCs/>
          <w:w w:val="139"/>
          <w:position w:val="-10"/>
          <w:sz w:val="114"/>
          <w:szCs w:val="114"/>
          <w:lang w:val="uk-UA"/>
        </w:rPr>
        <w:t>\</w:t>
      </w:r>
      <w:r>
        <w:rPr>
          <w:rFonts w:ascii="Arial" w:hAnsi="Arial"/>
          <w:b/>
          <w:bCs/>
          <w:i/>
          <w:iCs/>
          <w:w w:val="139"/>
          <w:position w:val="-10"/>
          <w:sz w:val="114"/>
          <w:szCs w:val="114"/>
          <w:lang w:val="uk-UA"/>
        </w:rPr>
        <w:t>и</w:t>
      </w:r>
      <w:r>
        <w:rPr>
          <w:rFonts w:ascii="Arial" w:hAnsi="Arial" w:cs="Arial"/>
          <w:b/>
          <w:bCs/>
          <w:i/>
          <w:iCs/>
          <w:w w:val="139"/>
          <w:position w:val="-10"/>
          <w:sz w:val="114"/>
          <w:szCs w:val="114"/>
          <w:lang w:val="uk-UA"/>
        </w:rPr>
        <w:t xml:space="preserve"> /</w:t>
      </w:r>
    </w:p>
    <w:p w:rsidR="00CF311F" w:rsidRDefault="00CF311F">
      <w:pPr>
        <w:shd w:val="clear" w:color="auto" w:fill="FFFFFF"/>
        <w:tabs>
          <w:tab w:val="left" w:pos="2002"/>
          <w:tab w:val="left" w:pos="3461"/>
          <w:tab w:val="left" w:leader="hyphen" w:pos="5405"/>
        </w:tabs>
        <w:ind w:left="1277"/>
      </w:pPr>
      <w:r>
        <w:rPr>
          <w:lang w:val="uk-UA"/>
        </w:rPr>
        <w:t>\</w:t>
      </w:r>
      <w:r>
        <w:rPr>
          <w:rFonts w:ascii="Arial" w:cs="Arial"/>
          <w:lang w:val="uk-UA"/>
        </w:rPr>
        <w:tab/>
      </w:r>
      <w:r>
        <w:rPr>
          <w:lang w:val="uk-UA"/>
        </w:rPr>
        <w:t>Спільноти</w:t>
      </w:r>
      <w:r>
        <w:rPr>
          <w:rFonts w:ascii="Arial" w:hAnsi="Arial" w:cs="Arial"/>
          <w:lang w:val="uk-UA"/>
        </w:rPr>
        <w:tab/>
      </w:r>
      <w:r>
        <w:rPr>
          <w:i/>
          <w:iCs/>
          <w:lang w:val="uk-UA"/>
        </w:rPr>
        <w:t>А</w:t>
      </w:r>
      <w:r>
        <w:rPr>
          <w:lang w:val="uk-UA"/>
        </w:rPr>
        <w:tab/>
        <w:t xml:space="preserve"> Мезорівень</w:t>
      </w:r>
    </w:p>
    <w:p w:rsidR="00CF311F" w:rsidRDefault="00CF311F">
      <w:pPr>
        <w:shd w:val="clear" w:color="auto" w:fill="FFFFFF"/>
        <w:spacing w:before="634"/>
        <w:ind w:left="1920"/>
      </w:pPr>
      <w:r>
        <w:rPr>
          <w:lang w:val="uk-UA"/>
        </w:rPr>
        <w:t>\Людина/</w:t>
      </w:r>
    </w:p>
    <w:p w:rsidR="00CF311F" w:rsidRDefault="00CF311F">
      <w:pPr>
        <w:shd w:val="clear" w:color="auto" w:fill="FFFFFF"/>
        <w:tabs>
          <w:tab w:val="left" w:leader="hyphen" w:pos="5414"/>
        </w:tabs>
        <w:spacing w:before="360"/>
        <w:ind w:left="2366"/>
      </w:pPr>
      <w:r>
        <w:rPr>
          <w:lang w:val="uk-UA"/>
        </w:rPr>
        <w:t>^</w:t>
      </w:r>
      <w:r>
        <w:rPr>
          <w:lang w:val="uk-UA"/>
        </w:rPr>
        <w:tab/>
        <w:t>Мікрорівень</w:t>
      </w:r>
    </w:p>
    <w:p w:rsidR="00CF311F" w:rsidRDefault="00CF311F">
      <w:pPr>
        <w:shd w:val="clear" w:color="auto" w:fill="FFFFFF"/>
        <w:spacing w:before="139" w:line="235" w:lineRule="exact"/>
        <w:ind w:left="14" w:right="29" w:firstLine="278"/>
        <w:jc w:val="both"/>
      </w:pPr>
      <w:r>
        <w:rPr>
          <w:i/>
          <w:iCs/>
          <w:sz w:val="22"/>
          <w:szCs w:val="22"/>
          <w:lang w:val="uk-UA"/>
        </w:rPr>
        <w:t xml:space="preserve">Рис. </w:t>
      </w:r>
      <w:r>
        <w:rPr>
          <w:b/>
          <w:bCs/>
          <w:sz w:val="22"/>
          <w:szCs w:val="22"/>
          <w:lang w:val="uk-UA"/>
        </w:rPr>
        <w:t>1. Структура суспільства та рівні дослідження соціальних процесів і явищ</w:t>
      </w:r>
    </w:p>
    <w:p w:rsidR="00CF311F" w:rsidRDefault="00CF311F">
      <w:pPr>
        <w:shd w:val="clear" w:color="auto" w:fill="FFFFFF"/>
        <w:spacing w:before="326" w:line="254" w:lineRule="exact"/>
        <w:ind w:left="29" w:right="14"/>
        <w:jc w:val="both"/>
      </w:pPr>
      <w:r>
        <w:rPr>
          <w:sz w:val="22"/>
          <w:szCs w:val="22"/>
          <w:lang w:val="uk-UA"/>
        </w:rPr>
        <w:t>спільнот, між якими складаються певні соціальні відносини і взаємодія, а також про соціальну людину-творця цих спільнот і головного суб'єкта історичного розвитку.</w:t>
      </w:r>
    </w:p>
    <w:p w:rsidR="00CF311F" w:rsidRPr="00CF311F" w:rsidRDefault="00CF311F">
      <w:pPr>
        <w:shd w:val="clear" w:color="auto" w:fill="FFFFFF"/>
        <w:spacing w:before="58" w:line="250" w:lineRule="exact"/>
        <w:ind w:left="34" w:right="5" w:firstLine="288"/>
        <w:jc w:val="both"/>
        <w:rPr>
          <w:lang w:val="uk-UA"/>
        </w:rPr>
      </w:pPr>
      <w:r>
        <w:rPr>
          <w:sz w:val="22"/>
          <w:szCs w:val="22"/>
          <w:lang w:val="uk-UA"/>
        </w:rPr>
        <w:t xml:space="preserve">■*° </w:t>
      </w:r>
      <w:r>
        <w:rPr>
          <w:b/>
          <w:bCs/>
          <w:sz w:val="22"/>
          <w:szCs w:val="22"/>
          <w:lang w:val="uk-UA"/>
        </w:rPr>
        <w:t xml:space="preserve">Українські спільноти-громади°® </w:t>
      </w:r>
      <w:r>
        <w:rPr>
          <w:sz w:val="22"/>
          <w:szCs w:val="22"/>
          <w:lang w:val="uk-UA"/>
        </w:rPr>
        <w:t>Таке визначення соціології добре узгоджується з українською соціологічною традицією, яка центральним осередком соціального життя здавна вважала спільноту, або громаду. Спільнота-громада існувала з давніх-давен і набувала різного соціального і правового змісту. Спочатку громади були основними територіально-адміні</w:t>
      </w:r>
      <w:r>
        <w:rPr>
          <w:sz w:val="22"/>
          <w:szCs w:val="22"/>
          <w:lang w:val="uk-UA"/>
        </w:rPr>
        <w:softHyphen/>
        <w:t>стративними одиницями, пов'язаними з однією оселею; існували також церковні громади, громади спільного користування майном тощо. Харак</w:t>
      </w:r>
      <w:r>
        <w:rPr>
          <w:sz w:val="22"/>
          <w:szCs w:val="22"/>
          <w:lang w:val="uk-UA"/>
        </w:rPr>
        <w:softHyphen/>
        <w:t>терною ознакою спільнот-громад було широке самоуправління (громадське віче), яке функціонувало в містах і селах України впродовж тривалого історичного періоду. Згодом громади у значенні територіально-адміністра</w:t>
      </w:r>
      <w:r>
        <w:rPr>
          <w:sz w:val="22"/>
          <w:szCs w:val="22"/>
          <w:lang w:val="uk-UA"/>
        </w:rPr>
        <w:softHyphen/>
        <w:t xml:space="preserve">тивних одиниць поступаються місцем спільнотам-громадам як осередкам національно-культурного та громадсько-політичного життя української інтелігенції (друга половина </w:t>
      </w:r>
      <w:r>
        <w:rPr>
          <w:sz w:val="22"/>
          <w:szCs w:val="22"/>
          <w:lang w:val="en-US"/>
        </w:rPr>
        <w:t>XIX</w:t>
      </w:r>
      <w:r w:rsidRPr="00CF311F">
        <w:rPr>
          <w:sz w:val="22"/>
          <w:szCs w:val="22"/>
        </w:rPr>
        <w:t xml:space="preserve"> </w:t>
      </w:r>
      <w:r>
        <w:rPr>
          <w:sz w:val="22"/>
          <w:szCs w:val="22"/>
          <w:lang w:val="uk-UA"/>
        </w:rPr>
        <w:t xml:space="preserve">— початок </w:t>
      </w:r>
      <w:r>
        <w:rPr>
          <w:sz w:val="22"/>
          <w:szCs w:val="22"/>
          <w:lang w:val="en-US"/>
        </w:rPr>
        <w:t>XX</w:t>
      </w:r>
      <w:r w:rsidRPr="00CF311F">
        <w:rPr>
          <w:sz w:val="22"/>
          <w:szCs w:val="22"/>
        </w:rPr>
        <w:t xml:space="preserve"> </w:t>
      </w:r>
      <w:r>
        <w:rPr>
          <w:sz w:val="22"/>
          <w:szCs w:val="22"/>
          <w:lang w:val="uk-UA"/>
        </w:rPr>
        <w:t>ст.). Отже, для українського народу протягом усієї історії його існування якраз довкола спільнот-громад будувалося соціальне життя, через них людина входила в це життя і здійс</w:t>
      </w:r>
      <w:r>
        <w:rPr>
          <w:sz w:val="22"/>
          <w:szCs w:val="22"/>
          <w:lang w:val="uk-UA"/>
        </w:rPr>
        <w:softHyphen/>
        <w:t>нювала зв'язки зі ширшими соціальними інститутами, як-от держава або політичні партії і рухи.</w:t>
      </w:r>
    </w:p>
    <w:p w:rsidR="00CF311F" w:rsidRPr="00CF311F" w:rsidRDefault="00CF311F">
      <w:pPr>
        <w:shd w:val="clear" w:color="auto" w:fill="FFFFFF"/>
        <w:spacing w:before="5" w:line="250" w:lineRule="exact"/>
        <w:ind w:left="34" w:firstLine="283"/>
        <w:jc w:val="both"/>
        <w:rPr>
          <w:lang w:val="uk-UA"/>
        </w:rPr>
      </w:pPr>
      <w:r>
        <w:rPr>
          <w:sz w:val="22"/>
          <w:szCs w:val="22"/>
          <w:lang w:val="uk-UA"/>
        </w:rPr>
        <w:t xml:space="preserve">Симптоматичним у цьому плані є те, що один із перших суто соціологічних інститутів українців мав назву Український інститут громадознавства (заснований в еміграції у Празі 1924 </w:t>
      </w:r>
      <w:r>
        <w:rPr>
          <w:sz w:val="22"/>
          <w:szCs w:val="22"/>
          <w:lang w:val="en-US"/>
        </w:rPr>
        <w:t>p</w:t>
      </w:r>
      <w:r w:rsidRPr="00CF311F">
        <w:rPr>
          <w:sz w:val="22"/>
          <w:szCs w:val="22"/>
        </w:rPr>
        <w:t xml:space="preserve">.). </w:t>
      </w:r>
      <w:r>
        <w:rPr>
          <w:sz w:val="22"/>
          <w:szCs w:val="22"/>
          <w:lang w:val="uk-UA"/>
        </w:rPr>
        <w:t xml:space="preserve">Назва цього інституту англійською мовою звучала як Український інститут соціології. Отже, </w:t>
      </w:r>
      <w:r>
        <w:rPr>
          <w:b/>
          <w:bCs/>
          <w:sz w:val="22"/>
          <w:szCs w:val="22"/>
          <w:lang w:val="uk-UA"/>
        </w:rPr>
        <w:t xml:space="preserve">у </w:t>
      </w:r>
      <w:r>
        <w:rPr>
          <w:sz w:val="22"/>
          <w:szCs w:val="22"/>
          <w:lang w:val="uk-UA"/>
        </w:rPr>
        <w:t>міжвоєнні роки в середовищі українських науковців-соціологів побутувало розуміння соціології як передусім науки про соціальні спільноти, а саму соціологію називали громадознавством.</w:t>
      </w:r>
    </w:p>
    <w:p w:rsidR="00CF311F" w:rsidRPr="00CF311F" w:rsidRDefault="00CF311F">
      <w:pPr>
        <w:shd w:val="clear" w:color="auto" w:fill="FFFFFF"/>
        <w:spacing w:before="5" w:line="250" w:lineRule="exact"/>
        <w:ind w:left="34" w:firstLine="283"/>
        <w:jc w:val="both"/>
        <w:rPr>
          <w:lang w:val="uk-UA"/>
        </w:rPr>
        <w:sectPr w:rsidR="00CF311F" w:rsidRPr="00CF311F">
          <w:type w:val="continuous"/>
          <w:pgSz w:w="11909" w:h="16834"/>
          <w:pgMar w:top="1440" w:right="1750" w:bottom="720" w:left="2436" w:header="720" w:footer="720" w:gutter="0"/>
          <w:cols w:space="60"/>
          <w:noEndnote/>
        </w:sectPr>
      </w:pPr>
    </w:p>
    <w:p w:rsidR="00CF311F" w:rsidRPr="00CF311F" w:rsidRDefault="00CF311F">
      <w:pPr>
        <w:shd w:val="clear" w:color="auto" w:fill="FFFFFF"/>
        <w:spacing w:before="48"/>
        <w:rPr>
          <w:lang w:val="uk-UA"/>
        </w:rPr>
      </w:pPr>
      <w:r>
        <w:rPr>
          <w:rFonts w:ascii="Arial" w:hAnsi="Arial"/>
          <w:spacing w:val="-3"/>
          <w:lang w:val="uk-UA"/>
        </w:rPr>
        <w:lastRenderedPageBreak/>
        <w:t>Тема</w:t>
      </w:r>
      <w:r>
        <w:rPr>
          <w:rFonts w:ascii="Arial" w:hAnsi="Arial" w:cs="Arial"/>
          <w:spacing w:val="-3"/>
          <w:lang w:val="uk-UA"/>
        </w:rPr>
        <w:t xml:space="preserve"> 1. </w:t>
      </w:r>
      <w:r>
        <w:rPr>
          <w:rFonts w:ascii="Arial" w:hAnsi="Arial"/>
          <w:spacing w:val="-3"/>
          <w:lang w:val="uk-UA"/>
        </w:rPr>
        <w:t>Соціологія</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наука</w:t>
      </w:r>
    </w:p>
    <w:p w:rsidR="00CF311F" w:rsidRPr="00CF311F" w:rsidRDefault="00CF311F">
      <w:pPr>
        <w:shd w:val="clear" w:color="auto" w:fill="FFFFFF"/>
        <w:rPr>
          <w:lang w:val="uk-UA"/>
        </w:rPr>
      </w:pPr>
      <w:r w:rsidRPr="00CF311F">
        <w:rPr>
          <w:lang w:val="uk-UA"/>
        </w:rPr>
        <w:br w:type="column"/>
      </w:r>
      <w:r>
        <w:rPr>
          <w:sz w:val="22"/>
          <w:szCs w:val="22"/>
          <w:lang w:val="uk-UA"/>
        </w:rPr>
        <w:lastRenderedPageBreak/>
        <w:t>21</w:t>
      </w:r>
    </w:p>
    <w:p w:rsidR="00CF311F" w:rsidRPr="00CF311F" w:rsidRDefault="00CF311F">
      <w:pPr>
        <w:shd w:val="clear" w:color="auto" w:fill="FFFFFF"/>
        <w:rPr>
          <w:lang w:val="uk-UA"/>
        </w:rPr>
        <w:sectPr w:rsidR="00CF311F" w:rsidRPr="00CF311F">
          <w:pgSz w:w="11909" w:h="16834"/>
          <w:pgMar w:top="1440" w:right="1757" w:bottom="720" w:left="1996" w:header="720" w:footer="720" w:gutter="0"/>
          <w:cols w:num="2" w:space="720" w:equalWidth="0">
            <w:col w:w="2520" w:space="4915"/>
            <w:col w:w="720"/>
          </w:cols>
          <w:noEndnote/>
        </w:sectPr>
      </w:pPr>
    </w:p>
    <w:p w:rsidR="00CF311F" w:rsidRDefault="00CF311F">
      <w:pPr>
        <w:shd w:val="clear" w:color="auto" w:fill="FFFFFF"/>
        <w:spacing w:before="317" w:line="250" w:lineRule="exact"/>
        <w:ind w:right="34" w:firstLine="298"/>
        <w:jc w:val="both"/>
      </w:pPr>
      <w:r>
        <w:rPr>
          <w:b/>
          <w:bCs/>
          <w:sz w:val="22"/>
          <w:szCs w:val="22"/>
          <w:lang w:val="uk-UA"/>
        </w:rPr>
        <w:lastRenderedPageBreak/>
        <w:t xml:space="preserve">■^Соціологія в добу глобалізації"* </w:t>
      </w:r>
      <w:r>
        <w:rPr>
          <w:sz w:val="22"/>
          <w:szCs w:val="22"/>
          <w:lang w:val="uk-UA"/>
        </w:rPr>
        <w:t>Але таке розуміння соціології, харак</w:t>
      </w:r>
      <w:r>
        <w:rPr>
          <w:sz w:val="22"/>
          <w:szCs w:val="22"/>
          <w:lang w:val="uk-UA"/>
        </w:rPr>
        <w:softHyphen/>
        <w:t xml:space="preserve">терне для другої половини </w:t>
      </w:r>
      <w:r>
        <w:rPr>
          <w:sz w:val="22"/>
          <w:szCs w:val="22"/>
          <w:lang w:val="en-US"/>
        </w:rPr>
        <w:t>XIX</w:t>
      </w:r>
      <w:r w:rsidRPr="00CF311F">
        <w:rPr>
          <w:sz w:val="22"/>
          <w:szCs w:val="22"/>
          <w:lang w:val="uk-UA"/>
        </w:rPr>
        <w:t xml:space="preserve"> </w:t>
      </w:r>
      <w:r>
        <w:rPr>
          <w:sz w:val="22"/>
          <w:szCs w:val="22"/>
          <w:lang w:val="uk-UA"/>
        </w:rPr>
        <w:t xml:space="preserve">— кінця </w:t>
      </w:r>
      <w:r>
        <w:rPr>
          <w:sz w:val="22"/>
          <w:szCs w:val="22"/>
          <w:lang w:val="en-US"/>
        </w:rPr>
        <w:t>XX</w:t>
      </w:r>
      <w:r w:rsidRPr="00CF311F">
        <w:rPr>
          <w:sz w:val="22"/>
          <w:szCs w:val="22"/>
          <w:lang w:val="uk-UA"/>
        </w:rPr>
        <w:t xml:space="preserve"> </w:t>
      </w:r>
      <w:r>
        <w:rPr>
          <w:sz w:val="22"/>
          <w:szCs w:val="22"/>
          <w:lang w:val="uk-UA"/>
        </w:rPr>
        <w:t xml:space="preserve">ст., обмежувало її предметне поле вивченням лише одного якогось суспільства у певних національно-державних кордонах. Наприкінці </w:t>
      </w:r>
      <w:r>
        <w:rPr>
          <w:sz w:val="22"/>
          <w:szCs w:val="22"/>
          <w:lang w:val="en-US"/>
        </w:rPr>
        <w:t>XX</w:t>
      </w:r>
      <w:r w:rsidRPr="00CF311F">
        <w:rPr>
          <w:sz w:val="22"/>
          <w:szCs w:val="22"/>
        </w:rPr>
        <w:t xml:space="preserve"> </w:t>
      </w:r>
      <w:r>
        <w:rPr>
          <w:sz w:val="22"/>
          <w:szCs w:val="22"/>
          <w:lang w:val="uk-UA"/>
        </w:rPr>
        <w:t>ст. у світі дедалі більшої сили на</w:t>
      </w:r>
      <w:r>
        <w:rPr>
          <w:sz w:val="22"/>
          <w:szCs w:val="22"/>
          <w:lang w:val="uk-UA"/>
        </w:rPr>
        <w:softHyphen/>
        <w:t xml:space="preserve">бирають взаємопов'язані процеси переходу до нового типу суспільства — постіндустріального чи інформаційного, а також глобальних трансформацій. Власне глобалізація й спричинила розширення предметного поля соціології від одного суспільства до людства загалом; нині в центрі уваги соціологів є становлення світової спільноти, що об'єднує усіх мешканців Землі (або глобального громадянського суспільства). </w:t>
      </w:r>
      <w:r>
        <w:rPr>
          <w:b/>
          <w:bCs/>
          <w:sz w:val="22"/>
          <w:szCs w:val="22"/>
          <w:lang w:val="uk-UA"/>
        </w:rPr>
        <w:t xml:space="preserve">Р. Робертсон, </w:t>
      </w:r>
      <w:r>
        <w:rPr>
          <w:sz w:val="22"/>
          <w:szCs w:val="22"/>
          <w:lang w:val="uk-UA"/>
        </w:rPr>
        <w:t xml:space="preserve">звертаючись до класичної спадщини </w:t>
      </w:r>
      <w:r>
        <w:rPr>
          <w:b/>
          <w:bCs/>
          <w:sz w:val="22"/>
          <w:szCs w:val="22"/>
          <w:lang w:val="uk-UA"/>
        </w:rPr>
        <w:t xml:space="preserve">Ф. Тьонніса, </w:t>
      </w:r>
      <w:r>
        <w:rPr>
          <w:sz w:val="22"/>
          <w:szCs w:val="22"/>
          <w:lang w:val="uk-UA"/>
        </w:rPr>
        <w:t xml:space="preserve">називає таку мегаспільноту "всесвітньою спільнотою Ґемайншафт"; </w:t>
      </w:r>
      <w:r>
        <w:rPr>
          <w:b/>
          <w:bCs/>
          <w:sz w:val="22"/>
          <w:szCs w:val="22"/>
          <w:lang w:val="uk-UA"/>
        </w:rPr>
        <w:t xml:space="preserve">П. Штомпка </w:t>
      </w:r>
      <w:r>
        <w:rPr>
          <w:sz w:val="22"/>
          <w:szCs w:val="22"/>
          <w:lang w:val="uk-UA"/>
        </w:rPr>
        <w:t>вважає, що творення такої всесвіт</w:t>
      </w:r>
      <w:r>
        <w:rPr>
          <w:sz w:val="22"/>
          <w:szCs w:val="22"/>
          <w:lang w:val="uk-UA"/>
        </w:rPr>
        <w:softHyphen/>
        <w:t>ньої спільноти поверне людям радість від близькості, солідарності і поваги без відмови від благ сучасності й глобалізації. Тому запропоновану на рис. 1 схему предметного поля сучасної соціології можна розгорнути дещо ширше з включенням до неї мегарівня соціологічного аналізу світової спільноти (рис. 2):</w:t>
      </w:r>
    </w:p>
    <w:p w:rsidR="00CF311F" w:rsidRDefault="0049154E">
      <w:pPr>
        <w:framePr w:h="3465" w:hSpace="38" w:wrap="auto" w:vAnchor="text" w:hAnchor="text" w:x="515" w:y="390"/>
        <w:rPr>
          <w:sz w:val="24"/>
          <w:szCs w:val="24"/>
        </w:rPr>
      </w:pPr>
      <w:r>
        <w:rPr>
          <w:noProof/>
          <w:sz w:val="24"/>
          <w:szCs w:val="24"/>
        </w:rPr>
        <w:drawing>
          <wp:inline distT="0" distB="0" distL="0" distR="0">
            <wp:extent cx="3476625" cy="2200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2200275"/>
                    </a:xfrm>
                    <a:prstGeom prst="rect">
                      <a:avLst/>
                    </a:prstGeom>
                    <a:noFill/>
                    <a:ln>
                      <a:noFill/>
                    </a:ln>
                  </pic:spPr>
                </pic:pic>
              </a:graphicData>
            </a:graphic>
          </wp:inline>
        </w:drawing>
      </w:r>
    </w:p>
    <w:p w:rsidR="00CF311F" w:rsidRDefault="00CF311F">
      <w:pPr>
        <w:shd w:val="clear" w:color="auto" w:fill="FFFFFF"/>
        <w:spacing w:before="307"/>
        <w:ind w:left="6202"/>
      </w:pPr>
      <w:r>
        <w:rPr>
          <w:lang w:val="uk-UA"/>
        </w:rPr>
        <w:t>Мегарівень</w:t>
      </w:r>
    </w:p>
    <w:p w:rsidR="00CF311F" w:rsidRDefault="00CF311F">
      <w:pPr>
        <w:shd w:val="clear" w:color="auto" w:fill="FFFFFF"/>
        <w:spacing w:before="533"/>
        <w:ind w:left="6130"/>
      </w:pPr>
      <w:r>
        <w:rPr>
          <w:spacing w:val="-1"/>
          <w:lang w:val="uk-UA"/>
        </w:rPr>
        <w:t>Макрорівень</w:t>
      </w:r>
    </w:p>
    <w:p w:rsidR="00CF311F" w:rsidRDefault="00CF311F">
      <w:pPr>
        <w:shd w:val="clear" w:color="auto" w:fill="FFFFFF"/>
        <w:spacing w:before="1018"/>
        <w:ind w:left="6091"/>
      </w:pPr>
      <w:r>
        <w:rPr>
          <w:spacing w:val="-1"/>
          <w:lang w:val="uk-UA"/>
        </w:rPr>
        <w:t>Мезорівень</w:t>
      </w:r>
    </w:p>
    <w:p w:rsidR="00CF311F" w:rsidRDefault="00CF311F">
      <w:pPr>
        <w:shd w:val="clear" w:color="auto" w:fill="FFFFFF"/>
        <w:ind w:left="6134"/>
      </w:pPr>
      <w:r>
        <w:rPr>
          <w:sz w:val="16"/>
          <w:szCs w:val="16"/>
          <w:lang w:val="en-US"/>
        </w:rPr>
        <w:t>MiKDODiBeHb</w:t>
      </w:r>
    </w:p>
    <w:p w:rsidR="00CF311F" w:rsidRPr="00CF311F" w:rsidRDefault="00CF311F">
      <w:pPr>
        <w:shd w:val="clear" w:color="auto" w:fill="FFFFFF"/>
        <w:spacing w:before="115"/>
        <w:ind w:left="326"/>
        <w:rPr>
          <w:lang w:val="uk-UA"/>
        </w:rPr>
      </w:pPr>
      <w:r>
        <w:rPr>
          <w:i/>
          <w:iCs/>
          <w:sz w:val="22"/>
          <w:szCs w:val="22"/>
          <w:lang w:val="uk-UA"/>
        </w:rPr>
        <w:t xml:space="preserve">Рис. </w:t>
      </w:r>
      <w:r>
        <w:rPr>
          <w:b/>
          <w:bCs/>
          <w:sz w:val="22"/>
          <w:szCs w:val="22"/>
          <w:lang w:val="uk-UA"/>
        </w:rPr>
        <w:t>2. Рівні дослідження соціальних процесів і явищ в епоху глобалізації</w:t>
      </w:r>
    </w:p>
    <w:p w:rsidR="00CF311F" w:rsidRDefault="00CF311F">
      <w:pPr>
        <w:shd w:val="clear" w:color="auto" w:fill="FFFFFF"/>
        <w:spacing w:before="322" w:line="245" w:lineRule="exact"/>
        <w:ind w:left="34" w:right="14" w:firstLine="298"/>
        <w:jc w:val="both"/>
      </w:pPr>
      <w:r>
        <w:rPr>
          <w:b/>
          <w:bCs/>
          <w:sz w:val="22"/>
          <w:szCs w:val="22"/>
          <w:lang w:val="uk-UA"/>
        </w:rPr>
        <w:t xml:space="preserve">^Типи спільнот"* </w:t>
      </w:r>
      <w:r>
        <w:rPr>
          <w:sz w:val="22"/>
          <w:szCs w:val="22"/>
          <w:lang w:val="uk-UA"/>
        </w:rPr>
        <w:t>3 яких же спільнот, створених людьми, складається суспільство? Насамперед це спільноти, засновані на родинних зв'язках: сім'ї, родини у більш широкому значенні слова. Це також соціально-демографічні спільноти: чоловіки, жінки, молодь, люди пенсійного віку тощо. Це поселенські й територіально-регіональні спільноти: населення міста, села, певного регіону (наприклад, Західної чи Східної України). Це спільноти, засновані на ґрунті культурно-історичної та етнічної самобутності:</w:t>
      </w:r>
    </w:p>
    <w:p w:rsidR="00CF311F" w:rsidRDefault="00CF311F">
      <w:pPr>
        <w:shd w:val="clear" w:color="auto" w:fill="FFFFFF"/>
        <w:spacing w:before="322" w:line="245" w:lineRule="exact"/>
        <w:ind w:left="34" w:right="14" w:firstLine="298"/>
        <w:jc w:val="both"/>
        <w:sectPr w:rsidR="00CF311F">
          <w:type w:val="continuous"/>
          <w:pgSz w:w="11909" w:h="16834"/>
          <w:pgMar w:top="1440" w:right="2189" w:bottom="720" w:left="2006" w:header="720" w:footer="720" w:gutter="0"/>
          <w:cols w:space="60"/>
          <w:noEndnote/>
        </w:sectPr>
      </w:pPr>
    </w:p>
    <w:p w:rsidR="00CF311F" w:rsidRDefault="00CF311F">
      <w:pPr>
        <w:shd w:val="clear" w:color="auto" w:fill="FFFFFF"/>
        <w:spacing w:before="10"/>
      </w:pPr>
      <w:r>
        <w:rPr>
          <w:rFonts w:ascii="Arial" w:hAnsi="Arial" w:cs="Arial"/>
          <w:lang w:val="uk-UA"/>
        </w:rPr>
        <w:lastRenderedPageBreak/>
        <w:t>22</w:t>
      </w:r>
    </w:p>
    <w:p w:rsidR="00CF311F" w:rsidRDefault="00CF311F">
      <w:pPr>
        <w:shd w:val="clear" w:color="auto" w:fill="FFFFFF"/>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CF311F" w:rsidRDefault="00CF311F">
      <w:pPr>
        <w:shd w:val="clear" w:color="auto" w:fill="FFFFFF"/>
        <w:sectPr w:rsidR="00CF311F">
          <w:pgSz w:w="11909" w:h="16834"/>
          <w:pgMar w:top="1440" w:right="2071" w:bottom="720" w:left="2139" w:header="720" w:footer="720" w:gutter="0"/>
          <w:cols w:num="2" w:space="720" w:equalWidth="0">
            <w:col w:w="720" w:space="1834"/>
            <w:col w:w="5145"/>
          </w:cols>
          <w:noEndnote/>
        </w:sectPr>
      </w:pPr>
    </w:p>
    <w:p w:rsidR="00CF311F" w:rsidRPr="00CF311F" w:rsidRDefault="00CF311F">
      <w:pPr>
        <w:shd w:val="clear" w:color="auto" w:fill="FFFFFF"/>
        <w:spacing w:before="312" w:line="250" w:lineRule="exact"/>
        <w:ind w:right="38"/>
        <w:jc w:val="both"/>
        <w:rPr>
          <w:lang w:val="uk-UA"/>
        </w:rPr>
      </w:pPr>
      <w:r>
        <w:rPr>
          <w:sz w:val="22"/>
          <w:szCs w:val="22"/>
          <w:lang w:val="uk-UA"/>
        </w:rPr>
        <w:lastRenderedPageBreak/>
        <w:t>народи й нації. Спільноти, утворені на основі розподілу праці і професійної діяльності: класи, стани, прошарки. Це спільноти і соціальні групи, пов'я</w:t>
      </w:r>
      <w:r>
        <w:rPr>
          <w:sz w:val="22"/>
          <w:szCs w:val="22"/>
          <w:lang w:val="uk-UA"/>
        </w:rPr>
        <w:softHyphen/>
        <w:t>зані єдністю цілеспрямованої діяльності: прихильники певних політичних ідей, члени релігійних громад, творці мистецьких рухів і напрямів, різного роду неформальних угруповань тощо. Макроспільнотою можна вважати й усе суспільство тої чи іншої країни (наприклад, українське суспільство) і розглядати це суспільство як цілісний соціальний організм. І, нарешті, мегаспільнотою глобального характеру є людство.</w:t>
      </w:r>
    </w:p>
    <w:p w:rsidR="00CF311F" w:rsidRPr="00CF311F" w:rsidRDefault="00CF311F">
      <w:pPr>
        <w:shd w:val="clear" w:color="auto" w:fill="FFFFFF"/>
        <w:spacing w:before="101" w:line="259" w:lineRule="exact"/>
        <w:ind w:left="14" w:right="38" w:firstLine="278"/>
        <w:jc w:val="both"/>
        <w:rPr>
          <w:lang w:val="uk-UA"/>
        </w:rPr>
      </w:pPr>
      <w:r>
        <w:rPr>
          <w:sz w:val="22"/>
          <w:szCs w:val="22"/>
          <w:lang w:val="uk-UA"/>
        </w:rPr>
        <w:t>Отже, розмаїті спільноти, з яких складається суспільство, різняться між собою:</w:t>
      </w:r>
    </w:p>
    <w:p w:rsidR="00CF311F" w:rsidRDefault="00CF311F" w:rsidP="00CF311F">
      <w:pPr>
        <w:numPr>
          <w:ilvl w:val="0"/>
          <w:numId w:val="2"/>
        </w:numPr>
        <w:shd w:val="clear" w:color="auto" w:fill="FFFFFF"/>
        <w:tabs>
          <w:tab w:val="left" w:pos="566"/>
        </w:tabs>
        <w:spacing w:before="106" w:line="250" w:lineRule="exact"/>
        <w:ind w:left="302"/>
        <w:rPr>
          <w:sz w:val="22"/>
          <w:szCs w:val="22"/>
          <w:lang w:val="uk-UA"/>
        </w:rPr>
      </w:pPr>
      <w:r>
        <w:rPr>
          <w:sz w:val="22"/>
          <w:szCs w:val="22"/>
          <w:lang w:val="uk-UA"/>
        </w:rPr>
        <w:t>кількісним складом (від невеликих соціальних груп до людства загалом);</w:t>
      </w:r>
    </w:p>
    <w:p w:rsidR="00CF311F" w:rsidRDefault="00CF311F" w:rsidP="00CF311F">
      <w:pPr>
        <w:numPr>
          <w:ilvl w:val="0"/>
          <w:numId w:val="2"/>
        </w:numPr>
        <w:shd w:val="clear" w:color="auto" w:fill="FFFFFF"/>
        <w:tabs>
          <w:tab w:val="left" w:pos="566"/>
        </w:tabs>
        <w:spacing w:line="250" w:lineRule="exact"/>
        <w:ind w:left="302"/>
        <w:rPr>
          <w:sz w:val="22"/>
          <w:szCs w:val="22"/>
          <w:lang w:val="uk-UA"/>
        </w:rPr>
      </w:pPr>
      <w:r>
        <w:rPr>
          <w:sz w:val="22"/>
          <w:szCs w:val="22"/>
          <w:lang w:val="uk-UA"/>
        </w:rPr>
        <w:t>часом існування (від кількох годин до тисячоліть);</w:t>
      </w:r>
    </w:p>
    <w:p w:rsidR="00CF311F" w:rsidRDefault="00CF311F" w:rsidP="00CF311F">
      <w:pPr>
        <w:numPr>
          <w:ilvl w:val="0"/>
          <w:numId w:val="2"/>
        </w:numPr>
        <w:shd w:val="clear" w:color="auto" w:fill="FFFFFF"/>
        <w:tabs>
          <w:tab w:val="left" w:pos="566"/>
        </w:tabs>
        <w:spacing w:line="250" w:lineRule="exact"/>
        <w:ind w:left="566" w:right="29" w:hanging="264"/>
        <w:jc w:val="both"/>
        <w:rPr>
          <w:sz w:val="22"/>
          <w:szCs w:val="22"/>
          <w:lang w:val="uk-UA"/>
        </w:rPr>
      </w:pPr>
      <w:r>
        <w:rPr>
          <w:sz w:val="22"/>
          <w:szCs w:val="22"/>
          <w:lang w:val="uk-UA"/>
        </w:rPr>
        <w:t>критерієм об'єднання (спільність інтересів, симпатій, цінностей, які поділяють їхні члени);</w:t>
      </w:r>
    </w:p>
    <w:p w:rsidR="00CF311F" w:rsidRDefault="00CF311F" w:rsidP="00CF311F">
      <w:pPr>
        <w:numPr>
          <w:ilvl w:val="0"/>
          <w:numId w:val="2"/>
        </w:numPr>
        <w:shd w:val="clear" w:color="auto" w:fill="FFFFFF"/>
        <w:tabs>
          <w:tab w:val="left" w:pos="566"/>
        </w:tabs>
        <w:spacing w:line="250" w:lineRule="exact"/>
        <w:ind w:left="566" w:right="19" w:hanging="264"/>
        <w:jc w:val="both"/>
        <w:rPr>
          <w:sz w:val="22"/>
          <w:szCs w:val="22"/>
          <w:lang w:val="uk-UA"/>
        </w:rPr>
      </w:pPr>
      <w:r>
        <w:rPr>
          <w:sz w:val="22"/>
          <w:szCs w:val="22"/>
          <w:lang w:val="uk-UA"/>
        </w:rPr>
        <w:t>рівнем згуртованості та організованості (від неформальних груп до об'єднань і партій зі своїми статутами і програмами);</w:t>
      </w:r>
    </w:p>
    <w:p w:rsidR="00CF311F" w:rsidRDefault="00CF311F" w:rsidP="00CF311F">
      <w:pPr>
        <w:numPr>
          <w:ilvl w:val="0"/>
          <w:numId w:val="2"/>
        </w:numPr>
        <w:shd w:val="clear" w:color="auto" w:fill="FFFFFF"/>
        <w:tabs>
          <w:tab w:val="left" w:pos="566"/>
        </w:tabs>
        <w:spacing w:before="5" w:line="250" w:lineRule="exact"/>
        <w:ind w:left="566" w:right="10" w:hanging="264"/>
        <w:jc w:val="both"/>
        <w:rPr>
          <w:sz w:val="22"/>
          <w:szCs w:val="22"/>
          <w:lang w:val="uk-UA"/>
        </w:rPr>
      </w:pPr>
      <w:r>
        <w:rPr>
          <w:sz w:val="22"/>
          <w:szCs w:val="22"/>
          <w:lang w:val="uk-UA"/>
        </w:rPr>
        <w:t>характером діяльності (про- чи антисуспільної, пасивно-споглядальної чи активно-перетворювальної, спонтанної чи цілеспрямованої тощо) і т. ін.</w:t>
      </w:r>
    </w:p>
    <w:p w:rsidR="00CF311F" w:rsidRDefault="00CF311F">
      <w:pPr>
        <w:shd w:val="clear" w:color="auto" w:fill="FFFFFF"/>
        <w:spacing w:before="106" w:line="250" w:lineRule="exact"/>
        <w:ind w:left="38" w:firstLine="288"/>
        <w:jc w:val="both"/>
      </w:pPr>
      <w:r>
        <w:rPr>
          <w:b/>
          <w:bCs/>
          <w:sz w:val="22"/>
          <w:szCs w:val="22"/>
          <w:lang w:val="uk-UA"/>
        </w:rPr>
        <w:t xml:space="preserve">^Входження індивіда до різних спільнот^ </w:t>
      </w:r>
      <w:r>
        <w:rPr>
          <w:sz w:val="22"/>
          <w:szCs w:val="22"/>
          <w:lang w:val="uk-UA"/>
        </w:rPr>
        <w:t>Людина з початку свого жит</w:t>
      </w:r>
      <w:r>
        <w:rPr>
          <w:sz w:val="22"/>
          <w:szCs w:val="22"/>
          <w:lang w:val="uk-UA"/>
        </w:rPr>
        <w:softHyphen/>
        <w:t>тя входить у ці спільноти, а згодом творить нові, відповідно до умов її роз</w:t>
      </w:r>
      <w:r>
        <w:rPr>
          <w:sz w:val="22"/>
          <w:szCs w:val="22"/>
          <w:lang w:val="uk-UA"/>
        </w:rPr>
        <w:softHyphen/>
        <w:t>витку та існування. Причому індивід може входити до різних спільнот одночасно. Наприклад, студенти вищих навчальних закладів можуть бути водночас представниками певної родини, нації, поселенської чи регіональної спільноти, членами політичної партії, громадської організації, спортивної секції, фанклубу тощо. Це можна зобразити схемою (рис. 3).</w:t>
      </w:r>
    </w:p>
    <w:p w:rsidR="00CF311F" w:rsidRDefault="00CF311F">
      <w:pPr>
        <w:shd w:val="clear" w:color="auto" w:fill="FFFFFF"/>
        <w:spacing w:line="250" w:lineRule="exact"/>
        <w:ind w:left="34" w:right="5" w:firstLine="288"/>
        <w:jc w:val="both"/>
      </w:pPr>
      <w:r>
        <w:rPr>
          <w:sz w:val="22"/>
          <w:szCs w:val="22"/>
          <w:lang w:val="uk-UA"/>
        </w:rPr>
        <w:t>Коли ж студенти завершують навчання і стають молодими спеціалістами, вони, з одного боку, і далі входять до певних спільнот (як-от: родини, етнічні групи, політичні чи громадські організації), а з другого — стають членами нових спільнот: професійних (за фахом), військових (якщо проходять службу в армії), аматорських (за видом діяльності у вільний час) тощо. Впродовж свого життя людина не лише входить до вже створених її попередниками спільнот, а й творить чи бере участь у створенні нових: наприклад, засновує певне громадське об'єднання, клуб за інтересами, музичний гурт або спілку спортивних уболівальників.</w:t>
      </w:r>
    </w:p>
    <w:p w:rsidR="00CF311F" w:rsidRDefault="00CF311F">
      <w:pPr>
        <w:shd w:val="clear" w:color="auto" w:fill="FFFFFF"/>
        <w:spacing w:line="250" w:lineRule="exact"/>
        <w:ind w:left="43" w:right="5" w:firstLine="274"/>
        <w:jc w:val="both"/>
      </w:pPr>
      <w:r>
        <w:rPr>
          <w:sz w:val="22"/>
          <w:szCs w:val="22"/>
          <w:lang w:val="uk-UA"/>
        </w:rPr>
        <w:t xml:space="preserve">Наприкінці </w:t>
      </w:r>
      <w:r>
        <w:rPr>
          <w:sz w:val="22"/>
          <w:szCs w:val="22"/>
          <w:lang w:val="en-US"/>
        </w:rPr>
        <w:t>XX</w:t>
      </w:r>
      <w:r w:rsidRPr="00CF311F">
        <w:rPr>
          <w:sz w:val="22"/>
          <w:szCs w:val="22"/>
        </w:rPr>
        <w:t xml:space="preserve"> </w:t>
      </w:r>
      <w:r>
        <w:rPr>
          <w:sz w:val="22"/>
          <w:szCs w:val="22"/>
          <w:lang w:val="uk-UA"/>
        </w:rPr>
        <w:t xml:space="preserve">— початку </w:t>
      </w:r>
      <w:r>
        <w:rPr>
          <w:sz w:val="22"/>
          <w:szCs w:val="22"/>
          <w:lang w:val="en-US"/>
        </w:rPr>
        <w:t>XXI</w:t>
      </w:r>
      <w:r w:rsidRPr="00CF311F">
        <w:rPr>
          <w:sz w:val="22"/>
          <w:szCs w:val="22"/>
        </w:rPr>
        <w:t xml:space="preserve"> </w:t>
      </w:r>
      <w:r>
        <w:rPr>
          <w:sz w:val="22"/>
          <w:szCs w:val="22"/>
          <w:lang w:val="uk-UA"/>
        </w:rPr>
        <w:t>ст. у зв'язку з процесами глобалізації та створенням світових інформаційно-комунікативних мереж з'являються нові типи спільнот, переважно віртуального характеру, ініціатором ство</w:t>
      </w:r>
      <w:r>
        <w:rPr>
          <w:sz w:val="22"/>
          <w:szCs w:val="22"/>
          <w:lang w:val="uk-UA"/>
        </w:rPr>
        <w:softHyphen/>
        <w:t>рення яких є здебільшого молодь: це он-лайнові спільноти різного характеру, чати і блоги, в яких і за допомогою яких відбувається спілкування пред</w:t>
      </w:r>
      <w:r>
        <w:rPr>
          <w:sz w:val="22"/>
          <w:szCs w:val="22"/>
          <w:lang w:val="uk-UA"/>
        </w:rPr>
        <w:softHyphen/>
        <w:t>ставників різних країн і націй.</w:t>
      </w:r>
    </w:p>
    <w:p w:rsidR="00CF311F" w:rsidRDefault="00CF311F">
      <w:pPr>
        <w:shd w:val="clear" w:color="auto" w:fill="FFFFFF"/>
        <w:spacing w:line="250" w:lineRule="exact"/>
        <w:ind w:left="43" w:right="5" w:firstLine="274"/>
        <w:jc w:val="both"/>
        <w:sectPr w:rsidR="00CF311F">
          <w:type w:val="continuous"/>
          <w:pgSz w:w="11909" w:h="16834"/>
          <w:pgMar w:top="1440" w:right="2033" w:bottom="720" w:left="2139" w:header="720" w:footer="720" w:gutter="0"/>
          <w:cols w:space="60"/>
          <w:noEndnote/>
        </w:sectPr>
      </w:pPr>
    </w:p>
    <w:p w:rsidR="00CF311F" w:rsidRDefault="00CF311F">
      <w:pPr>
        <w:shd w:val="clear" w:color="auto" w:fill="FFFFFF"/>
        <w:spacing w:before="38"/>
      </w:pPr>
      <w:r>
        <w:rPr>
          <w:rFonts w:ascii="Arial" w:hAnsi="Arial"/>
          <w:spacing w:val="-3"/>
          <w:lang w:val="uk-UA"/>
        </w:rPr>
        <w:lastRenderedPageBreak/>
        <w:t>Тема</w:t>
      </w:r>
      <w:r>
        <w:rPr>
          <w:rFonts w:ascii="Arial" w:hAnsi="Arial" w:cs="Arial"/>
          <w:spacing w:val="-3"/>
          <w:lang w:val="uk-UA"/>
        </w:rPr>
        <w:t xml:space="preserve"> 1. </w:t>
      </w:r>
      <w:r>
        <w:rPr>
          <w:rFonts w:ascii="Arial" w:hAnsi="Arial"/>
          <w:spacing w:val="-3"/>
          <w:lang w:val="uk-UA"/>
        </w:rPr>
        <w:t>Соціологія</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наука</w:t>
      </w:r>
    </w:p>
    <w:p w:rsidR="00CF311F" w:rsidRDefault="00CF311F">
      <w:pPr>
        <w:shd w:val="clear" w:color="auto" w:fill="FFFFFF"/>
      </w:pPr>
      <w:r>
        <w:br w:type="column"/>
      </w:r>
      <w:r>
        <w:rPr>
          <w:rFonts w:ascii="Arial" w:hAnsi="Arial" w:cs="Arial"/>
          <w:b/>
          <w:bCs/>
          <w:sz w:val="22"/>
          <w:szCs w:val="22"/>
          <w:lang w:val="uk-UA"/>
        </w:rPr>
        <w:lastRenderedPageBreak/>
        <w:t>23</w:t>
      </w:r>
    </w:p>
    <w:p w:rsidR="00CF311F" w:rsidRDefault="00CF311F">
      <w:pPr>
        <w:shd w:val="clear" w:color="auto" w:fill="FFFFFF"/>
        <w:sectPr w:rsidR="00CF311F">
          <w:pgSz w:w="11909" w:h="16834"/>
          <w:pgMar w:top="1440" w:right="1666" w:bottom="720" w:left="2078" w:header="720" w:footer="720" w:gutter="0"/>
          <w:cols w:num="2" w:space="720" w:equalWidth="0">
            <w:col w:w="2524" w:space="4920"/>
            <w:col w:w="720"/>
          </w:cols>
          <w:noEndnote/>
        </w:sectPr>
      </w:pPr>
    </w:p>
    <w:p w:rsidR="00CF311F" w:rsidRDefault="00CF311F">
      <w:pPr>
        <w:spacing w:after="36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66"/>
        <w:gridCol w:w="283"/>
        <w:gridCol w:w="576"/>
        <w:gridCol w:w="5458"/>
      </w:tblGrid>
      <w:tr w:rsidR="00CF311F">
        <w:tblPrEx>
          <w:tblCellMar>
            <w:top w:w="0" w:type="dxa"/>
            <w:bottom w:w="0" w:type="dxa"/>
          </w:tblCellMar>
        </w:tblPrEx>
        <w:trPr>
          <w:trHeight w:hRule="exact" w:val="192"/>
        </w:trPr>
        <w:tc>
          <w:tcPr>
            <w:tcW w:w="1449" w:type="dxa"/>
            <w:gridSpan w:val="2"/>
            <w:tcBorders>
              <w:top w:val="nil"/>
              <w:left w:val="nil"/>
              <w:bottom w:val="nil"/>
              <w:right w:val="nil"/>
            </w:tcBorders>
            <w:shd w:val="clear" w:color="auto" w:fill="FFFFFF"/>
          </w:tcPr>
          <w:p w:rsidR="00CF311F" w:rsidRDefault="00CF311F">
            <w:pPr>
              <w:shd w:val="clear" w:color="auto" w:fill="FFFFFF"/>
            </w:pPr>
          </w:p>
        </w:tc>
        <w:tc>
          <w:tcPr>
            <w:tcW w:w="576" w:type="dxa"/>
            <w:tcBorders>
              <w:top w:val="nil"/>
              <w:left w:val="nil"/>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3 певної родини</w:t>
            </w:r>
          </w:p>
        </w:tc>
      </w:tr>
      <w:tr w:rsidR="00CF311F">
        <w:tblPrEx>
          <w:tblCellMar>
            <w:top w:w="0" w:type="dxa"/>
            <w:bottom w:w="0" w:type="dxa"/>
          </w:tblCellMar>
        </w:tblPrEx>
        <w:trPr>
          <w:trHeight w:hRule="exact" w:val="110"/>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39"/>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4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Українець, росіянин або представник іншої національності</w:t>
            </w:r>
          </w:p>
        </w:tc>
      </w:tr>
      <w:tr w:rsidR="00CF311F">
        <w:tblPrEx>
          <w:tblCellMar>
            <w:top w:w="0" w:type="dxa"/>
            <w:bottom w:w="0" w:type="dxa"/>
          </w:tblCellMar>
        </w:tblPrEx>
        <w:trPr>
          <w:trHeight w:hRule="exact" w:val="163"/>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15"/>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63"/>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Студент певного навчального закладу</w:t>
            </w:r>
          </w:p>
        </w:tc>
      </w:tr>
      <w:tr w:rsidR="00CF311F">
        <w:tblPrEx>
          <w:tblCellMar>
            <w:top w:w="0" w:type="dxa"/>
            <w:bottom w:w="0" w:type="dxa"/>
          </w:tblCellMar>
        </w:tblPrEx>
        <w:trPr>
          <w:trHeight w:hRule="exact" w:val="110"/>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39"/>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97"/>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spacing w:line="216" w:lineRule="exact"/>
              <w:ind w:right="754" w:hanging="14"/>
            </w:pPr>
            <w:r>
              <w:rPr>
                <w:lang w:val="uk-UA"/>
              </w:rPr>
              <w:t>Член певної політичної партії, блоку чи об'єднання (наприклад, НУНС, БЮТ чи Партії регіонів)</w:t>
            </w:r>
          </w:p>
        </w:tc>
      </w:tr>
      <w:tr w:rsidR="00CF311F">
        <w:tblPrEx>
          <w:tblCellMar>
            <w:top w:w="0" w:type="dxa"/>
            <w:bottom w:w="0" w:type="dxa"/>
          </w:tblCellMar>
        </w:tblPrEx>
        <w:trPr>
          <w:trHeight w:hRule="exact" w:val="230"/>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39"/>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4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Член громадської організації (наприклад, "Просвіти")</w:t>
            </w:r>
          </w:p>
        </w:tc>
      </w:tr>
      <w:tr w:rsidR="00CF311F">
        <w:tblPrEx>
          <w:tblCellMar>
            <w:top w:w="0" w:type="dxa"/>
            <w:bottom w:w="0" w:type="dxa"/>
          </w:tblCellMar>
        </w:tblPrEx>
        <w:trPr>
          <w:trHeight w:hRule="exact" w:val="154"/>
        </w:trPr>
        <w:tc>
          <w:tcPr>
            <w:tcW w:w="1166" w:type="dxa"/>
            <w:tcBorders>
              <w:top w:val="nil"/>
              <w:left w:val="nil"/>
              <w:bottom w:val="single" w:sz="6" w:space="0" w:color="auto"/>
              <w:right w:val="nil"/>
            </w:tcBorders>
            <w:shd w:val="clear" w:color="auto" w:fill="FFFFFF"/>
          </w:tcPr>
          <w:p w:rsidR="00CF311F" w:rsidRDefault="00CF311F">
            <w:pPr>
              <w:shd w:val="clear" w:color="auto" w:fill="FFFFFF"/>
            </w:pPr>
          </w:p>
        </w:tc>
        <w:tc>
          <w:tcPr>
            <w:tcW w:w="283" w:type="dxa"/>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34"/>
        </w:trPr>
        <w:tc>
          <w:tcPr>
            <w:tcW w:w="1166"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ind w:left="125"/>
            </w:pPr>
            <w:r>
              <w:rPr>
                <w:spacing w:val="-2"/>
                <w:lang w:val="uk-UA"/>
              </w:rPr>
              <w:t>Студент</w:t>
            </w:r>
          </w:p>
        </w:tc>
        <w:tc>
          <w:tcPr>
            <w:tcW w:w="283" w:type="dxa"/>
            <w:vMerge w:val="restart"/>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73"/>
        </w:trPr>
        <w:tc>
          <w:tcPr>
            <w:tcW w:w="1166" w:type="dxa"/>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283" w:type="dxa"/>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Член спортивної секції (наприклад, карате чи гімнастики)</w:t>
            </w:r>
          </w:p>
        </w:tc>
      </w:tr>
      <w:tr w:rsidR="00CF311F">
        <w:tblPrEx>
          <w:tblCellMar>
            <w:top w:w="0" w:type="dxa"/>
            <w:bottom w:w="0" w:type="dxa"/>
          </w:tblCellMar>
        </w:tblPrEx>
        <w:trPr>
          <w:trHeight w:hRule="exact" w:val="110"/>
        </w:trPr>
        <w:tc>
          <w:tcPr>
            <w:tcW w:w="1166" w:type="dxa"/>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283" w:type="dxa"/>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15"/>
        </w:trPr>
        <w:tc>
          <w:tcPr>
            <w:tcW w:w="1166" w:type="dxa"/>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283" w:type="dxa"/>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39"/>
        </w:trPr>
        <w:tc>
          <w:tcPr>
            <w:tcW w:w="1166" w:type="dxa"/>
            <w:vMerge/>
            <w:tcBorders>
              <w:top w:val="nil"/>
              <w:left w:val="single" w:sz="6" w:space="0" w:color="auto"/>
              <w:bottom w:val="single" w:sz="6" w:space="0" w:color="auto"/>
              <w:right w:val="single" w:sz="6" w:space="0" w:color="auto"/>
            </w:tcBorders>
            <w:shd w:val="clear" w:color="auto" w:fill="FFFFFF"/>
          </w:tcPr>
          <w:p w:rsidR="00CF311F" w:rsidRDefault="00CF311F"/>
          <w:p w:rsidR="00CF311F" w:rsidRDefault="00CF311F"/>
        </w:tc>
        <w:tc>
          <w:tcPr>
            <w:tcW w:w="283" w:type="dxa"/>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576" w:type="dxa"/>
            <w:vMerge w:val="restart"/>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spacing w:line="211" w:lineRule="exact"/>
              <w:ind w:right="221"/>
            </w:pPr>
            <w:r>
              <w:rPr>
                <w:lang w:val="uk-UA"/>
              </w:rPr>
              <w:t>Уболівальник футбольного клубу (наприклад, київського "Динамо" чи львівських "Карпат")</w:t>
            </w:r>
          </w:p>
        </w:tc>
      </w:tr>
      <w:tr w:rsidR="00CF311F">
        <w:tblPrEx>
          <w:tblCellMar>
            <w:top w:w="0" w:type="dxa"/>
            <w:bottom w:w="0" w:type="dxa"/>
          </w:tblCellMar>
        </w:tblPrEx>
        <w:trPr>
          <w:trHeight w:hRule="exact" w:val="86"/>
        </w:trPr>
        <w:tc>
          <w:tcPr>
            <w:tcW w:w="1166"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c>
          <w:tcPr>
            <w:tcW w:w="283" w:type="dxa"/>
            <w:tcBorders>
              <w:top w:val="nil"/>
              <w:left w:val="nil"/>
              <w:bottom w:val="nil"/>
              <w:right w:val="single" w:sz="6" w:space="0" w:color="auto"/>
            </w:tcBorders>
            <w:shd w:val="clear" w:color="auto" w:fill="FFFFFF"/>
          </w:tcPr>
          <w:p w:rsidR="00CF311F" w:rsidRDefault="00CF311F">
            <w:pPr>
              <w:shd w:val="clear" w:color="auto" w:fill="FFFFFF"/>
            </w:pPr>
          </w:p>
        </w:tc>
        <w:tc>
          <w:tcPr>
            <w:tcW w:w="576"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c>
          <w:tcPr>
            <w:tcW w:w="5458" w:type="dxa"/>
            <w:vMerge/>
            <w:tcBorders>
              <w:top w:val="nil"/>
              <w:left w:val="single" w:sz="6" w:space="0" w:color="auto"/>
              <w:bottom w:val="nil"/>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97"/>
        </w:trPr>
        <w:tc>
          <w:tcPr>
            <w:tcW w:w="1449" w:type="dxa"/>
            <w:gridSpan w:val="2"/>
            <w:tcBorders>
              <w:top w:val="single" w:sz="6" w:space="0" w:color="auto"/>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68"/>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39"/>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Фанат музичних ансамблів чи виконавців</w:t>
            </w:r>
          </w:p>
        </w:tc>
      </w:tr>
      <w:tr w:rsidR="00CF311F">
        <w:tblPrEx>
          <w:tblCellMar>
            <w:top w:w="0" w:type="dxa"/>
            <w:bottom w:w="0" w:type="dxa"/>
          </w:tblCellMar>
        </w:tblPrEx>
        <w:trPr>
          <w:trHeight w:hRule="exact" w:val="14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39"/>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73"/>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Працівник однієї з комерційних або приватних фірм</w:t>
            </w:r>
          </w:p>
        </w:tc>
      </w:tr>
      <w:tr w:rsidR="00CF311F">
        <w:tblPrEx>
          <w:tblCellMar>
            <w:top w:w="0" w:type="dxa"/>
            <w:bottom w:w="0" w:type="dxa"/>
          </w:tblCellMar>
        </w:tblPrEx>
        <w:trPr>
          <w:trHeight w:hRule="exact" w:val="115"/>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4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39"/>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Юнак чи дівчина</w:t>
            </w:r>
          </w:p>
        </w:tc>
      </w:tr>
      <w:tr w:rsidR="00CF311F">
        <w:tblPrEx>
          <w:tblCellMar>
            <w:top w:w="0" w:type="dxa"/>
            <w:bottom w:w="0" w:type="dxa"/>
          </w:tblCellMar>
        </w:tblPrEx>
        <w:trPr>
          <w:trHeight w:hRule="exact" w:val="14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4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4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Віруючий чи атеїст</w:t>
            </w:r>
          </w:p>
        </w:tc>
      </w:tr>
      <w:tr w:rsidR="00CF311F">
        <w:tblPrEx>
          <w:tblCellMar>
            <w:top w:w="0" w:type="dxa"/>
            <w:bottom w:w="0" w:type="dxa"/>
          </w:tblCellMar>
        </w:tblPrEx>
        <w:trPr>
          <w:trHeight w:hRule="exact" w:val="14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139"/>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nil"/>
              <w:right w:val="nil"/>
            </w:tcBorders>
            <w:shd w:val="clear" w:color="auto" w:fill="FFFFFF"/>
          </w:tcPr>
          <w:p w:rsidR="00CF311F" w:rsidRDefault="00CF311F">
            <w:pPr>
              <w:shd w:val="clear" w:color="auto" w:fill="FFFFFF"/>
            </w:pPr>
          </w:p>
        </w:tc>
        <w:tc>
          <w:tcPr>
            <w:tcW w:w="5458"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134"/>
        </w:trPr>
        <w:tc>
          <w:tcPr>
            <w:tcW w:w="144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576"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458" w:type="dxa"/>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lang w:val="uk-UA"/>
              </w:rPr>
              <w:t>Постійний відвідувач певного сайта</w:t>
            </w:r>
          </w:p>
        </w:tc>
      </w:tr>
      <w:tr w:rsidR="00CF311F">
        <w:tblPrEx>
          <w:tblCellMar>
            <w:top w:w="0" w:type="dxa"/>
            <w:bottom w:w="0" w:type="dxa"/>
          </w:tblCellMar>
        </w:tblPrEx>
        <w:trPr>
          <w:trHeight w:hRule="exact" w:val="163"/>
        </w:trPr>
        <w:tc>
          <w:tcPr>
            <w:tcW w:w="1449" w:type="dxa"/>
            <w:gridSpan w:val="2"/>
            <w:tcBorders>
              <w:top w:val="nil"/>
              <w:left w:val="nil"/>
              <w:bottom w:val="nil"/>
              <w:right w:val="nil"/>
            </w:tcBorders>
            <w:shd w:val="clear" w:color="auto" w:fill="FFFFFF"/>
          </w:tcPr>
          <w:p w:rsidR="00CF311F" w:rsidRDefault="00CF311F">
            <w:pPr>
              <w:shd w:val="clear" w:color="auto" w:fill="FFFFFF"/>
            </w:pPr>
          </w:p>
        </w:tc>
        <w:tc>
          <w:tcPr>
            <w:tcW w:w="576" w:type="dxa"/>
            <w:tcBorders>
              <w:top w:val="single" w:sz="6" w:space="0" w:color="auto"/>
              <w:left w:val="nil"/>
              <w:bottom w:val="nil"/>
              <w:right w:val="single" w:sz="6" w:space="0" w:color="auto"/>
            </w:tcBorders>
            <w:shd w:val="clear" w:color="auto" w:fill="FFFFFF"/>
          </w:tcPr>
          <w:p w:rsidR="00CF311F" w:rsidRDefault="00CF311F">
            <w:pPr>
              <w:shd w:val="clear" w:color="auto" w:fill="FFFFFF"/>
            </w:pPr>
          </w:p>
        </w:tc>
        <w:tc>
          <w:tcPr>
            <w:tcW w:w="5458" w:type="dxa"/>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bl>
    <w:p w:rsidR="00CF311F" w:rsidRDefault="00CF311F">
      <w:pPr>
        <w:shd w:val="clear" w:color="auto" w:fill="FFFFFF"/>
        <w:spacing w:before="149"/>
        <w:ind w:left="322"/>
      </w:pPr>
      <w:r>
        <w:rPr>
          <w:i/>
          <w:iCs/>
          <w:spacing w:val="-1"/>
          <w:sz w:val="22"/>
          <w:szCs w:val="22"/>
          <w:lang w:val="uk-UA"/>
        </w:rPr>
        <w:t xml:space="preserve">Рис. </w:t>
      </w:r>
      <w:r>
        <w:rPr>
          <w:b/>
          <w:bCs/>
          <w:spacing w:val="-1"/>
          <w:sz w:val="22"/>
          <w:szCs w:val="22"/>
          <w:lang w:val="uk-UA"/>
        </w:rPr>
        <w:t>3. Спільноти, до яких може входити студент</w:t>
      </w:r>
    </w:p>
    <w:p w:rsidR="00CF311F" w:rsidRPr="00CF311F" w:rsidRDefault="00CF311F">
      <w:pPr>
        <w:shd w:val="clear" w:color="auto" w:fill="FFFFFF"/>
        <w:spacing w:before="240" w:line="245" w:lineRule="exact"/>
        <w:ind w:left="43" w:right="437" w:firstLine="298"/>
        <w:jc w:val="both"/>
        <w:rPr>
          <w:lang w:val="uk-UA"/>
        </w:rPr>
      </w:pPr>
      <w:r>
        <w:rPr>
          <w:b/>
          <w:bCs/>
          <w:sz w:val="22"/>
          <w:szCs w:val="22"/>
          <w:lang w:val="uk-UA"/>
        </w:rPr>
        <w:t xml:space="preserve">^Зростання суб'єктності спільнот*^ </w:t>
      </w:r>
      <w:r>
        <w:rPr>
          <w:sz w:val="22"/>
          <w:szCs w:val="22"/>
          <w:lang w:val="uk-UA"/>
        </w:rPr>
        <w:t>Таким чином, людина творить і вхо</w:t>
      </w:r>
      <w:r>
        <w:rPr>
          <w:sz w:val="22"/>
          <w:szCs w:val="22"/>
          <w:lang w:val="uk-UA"/>
        </w:rPr>
        <w:softHyphen/>
        <w:t xml:space="preserve">дить у спільноти, з яких складається суспільство. Але сам характер спільнот із часом змінюється, в них зростає </w:t>
      </w:r>
      <w:r>
        <w:rPr>
          <w:i/>
          <w:iCs/>
          <w:sz w:val="22"/>
          <w:szCs w:val="22"/>
          <w:lang w:val="uk-UA"/>
        </w:rPr>
        <w:t xml:space="preserve">елемент суб'єктності. </w:t>
      </w:r>
      <w:r>
        <w:rPr>
          <w:sz w:val="22"/>
          <w:szCs w:val="22"/>
          <w:lang w:val="uk-UA"/>
        </w:rPr>
        <w:t xml:space="preserve">Наприклад, раніше такі спільноти, як клас чи етнічна група (нація), дуже часто були об'єктами впливу, маніпуляції, політичного тиску: марксистські партії гнали робітничий клас на барикади, революції та громадянські війни; комуністична держава в СРСР насильно творила з націй і народностей "нову історичну спільність людей" — безнаціональний радянський народ. Аналогічно в радянські часи трактували молодь: вона була лише об'єктом комуністичного виховання, її розглядали як предмет "опікунської турботи" партії та уряду, старших поколінь, її зобов'язували жити і думати так, як вимагали інтереси побудови комунізму, позбавляли свободи вибору стилю життя і свободи мислення. Початок </w:t>
      </w:r>
      <w:r>
        <w:rPr>
          <w:sz w:val="22"/>
          <w:szCs w:val="22"/>
          <w:lang w:val="en-US"/>
        </w:rPr>
        <w:t>XXI</w:t>
      </w:r>
      <w:r w:rsidRPr="00CF311F">
        <w:rPr>
          <w:sz w:val="22"/>
          <w:szCs w:val="22"/>
          <w:lang w:val="uk-UA"/>
        </w:rPr>
        <w:t xml:space="preserve"> </w:t>
      </w:r>
      <w:r>
        <w:rPr>
          <w:sz w:val="22"/>
          <w:szCs w:val="22"/>
          <w:lang w:val="uk-UA"/>
        </w:rPr>
        <w:t xml:space="preserve">ст. засвідчує </w:t>
      </w:r>
      <w:r>
        <w:rPr>
          <w:i/>
          <w:iCs/>
          <w:sz w:val="22"/>
          <w:szCs w:val="22"/>
          <w:lang w:val="uk-UA"/>
        </w:rPr>
        <w:t xml:space="preserve">зростаючу суб'єктність </w:t>
      </w:r>
      <w:r>
        <w:rPr>
          <w:sz w:val="22"/>
          <w:szCs w:val="22"/>
          <w:lang w:val="uk-UA"/>
        </w:rPr>
        <w:t>різного роду спільнот, перетворення їх на активних діячів історії, зростання впливу чинників їхньої самоорганізації, самоуправління і самовдосконалення.</w:t>
      </w:r>
    </w:p>
    <w:p w:rsidR="00CF311F" w:rsidRPr="00CF311F" w:rsidRDefault="00CF311F">
      <w:pPr>
        <w:shd w:val="clear" w:color="auto" w:fill="FFFFFF"/>
        <w:spacing w:before="48" w:line="245" w:lineRule="exact"/>
        <w:ind w:left="53" w:right="442" w:firstLine="298"/>
        <w:jc w:val="both"/>
        <w:rPr>
          <w:lang w:val="uk-UA"/>
        </w:rPr>
      </w:pPr>
      <w:r>
        <w:rPr>
          <w:b/>
          <w:bCs/>
          <w:sz w:val="22"/>
          <w:szCs w:val="22"/>
          <w:lang w:val="uk-UA"/>
        </w:rPr>
        <w:t xml:space="preserve">^Соціальні інститути"® </w:t>
      </w:r>
      <w:r>
        <w:rPr>
          <w:sz w:val="22"/>
          <w:szCs w:val="22"/>
          <w:lang w:val="uk-UA"/>
        </w:rPr>
        <w:t xml:space="preserve">Виникнення різноманітних соціальних спільнот супроводжується створенням відповідних соціальних інститутів. </w:t>
      </w:r>
      <w:r>
        <w:rPr>
          <w:b/>
          <w:bCs/>
          <w:i/>
          <w:iCs/>
          <w:sz w:val="22"/>
          <w:szCs w:val="22"/>
          <w:lang w:val="uk-UA"/>
        </w:rPr>
        <w:t xml:space="preserve">Соціальні інститути </w:t>
      </w:r>
      <w:r>
        <w:rPr>
          <w:sz w:val="22"/>
          <w:szCs w:val="22"/>
          <w:lang w:val="uk-UA"/>
        </w:rPr>
        <w:t>— це сталі форми організації спільної діяльності людей, що склалися історично; завдяки їм відбувається функціонування спільнот</w:t>
      </w:r>
    </w:p>
    <w:p w:rsidR="00CF311F" w:rsidRPr="00CF311F" w:rsidRDefault="00CF311F">
      <w:pPr>
        <w:shd w:val="clear" w:color="auto" w:fill="FFFFFF"/>
        <w:spacing w:before="48" w:line="245" w:lineRule="exact"/>
        <w:ind w:left="53" w:right="442" w:firstLine="298"/>
        <w:jc w:val="both"/>
        <w:rPr>
          <w:lang w:val="uk-UA"/>
        </w:rPr>
        <w:sectPr w:rsidR="00CF311F" w:rsidRPr="00CF311F">
          <w:type w:val="continuous"/>
          <w:pgSz w:w="11909" w:h="16834"/>
          <w:pgMar w:top="1440" w:right="1666" w:bottom="720" w:left="2078" w:header="720" w:footer="720" w:gutter="0"/>
          <w:cols w:space="60"/>
          <w:noEndnote/>
        </w:sectPr>
      </w:pPr>
    </w:p>
    <w:p w:rsidR="00CF311F" w:rsidRPr="00CF311F" w:rsidRDefault="00CF311F">
      <w:pPr>
        <w:shd w:val="clear" w:color="auto" w:fill="FFFFFF"/>
        <w:rPr>
          <w:lang w:val="uk-UA"/>
        </w:rPr>
      </w:pPr>
      <w:r>
        <w:rPr>
          <w:rFonts w:ascii="Arial" w:hAnsi="Arial" w:cs="Arial"/>
          <w:lang w:val="uk-UA"/>
        </w:rPr>
        <w:lastRenderedPageBreak/>
        <w:t>24</w:t>
      </w:r>
    </w:p>
    <w:p w:rsidR="00CF311F" w:rsidRPr="00CF311F" w:rsidRDefault="00CF311F">
      <w:pPr>
        <w:shd w:val="clear" w:color="auto" w:fill="FFFFFF"/>
        <w:spacing w:before="5"/>
        <w:rPr>
          <w:lang w:val="uk-UA"/>
        </w:rPr>
      </w:pPr>
      <w:r w:rsidRPr="00CF311F">
        <w:rPr>
          <w:lang w:val="uk-UA"/>
        </w:rP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CF311F" w:rsidRPr="00CF311F" w:rsidRDefault="00CF311F">
      <w:pPr>
        <w:shd w:val="clear" w:color="auto" w:fill="FFFFFF"/>
        <w:spacing w:before="5"/>
        <w:rPr>
          <w:lang w:val="uk-UA"/>
        </w:rPr>
        <w:sectPr w:rsidR="00CF311F" w:rsidRPr="00CF311F">
          <w:pgSz w:w="11909" w:h="16834"/>
          <w:pgMar w:top="1440" w:right="2086" w:bottom="720" w:left="2119" w:header="720" w:footer="720" w:gutter="0"/>
          <w:cols w:num="2" w:space="720" w:equalWidth="0">
            <w:col w:w="720" w:space="1834"/>
            <w:col w:w="5150"/>
          </w:cols>
          <w:noEndnote/>
        </w:sectPr>
      </w:pPr>
    </w:p>
    <w:p w:rsidR="00CF311F" w:rsidRPr="00CF311F" w:rsidRDefault="00CF311F">
      <w:pPr>
        <w:shd w:val="clear" w:color="auto" w:fill="FFFFFF"/>
        <w:spacing w:before="317" w:line="245" w:lineRule="exact"/>
        <w:ind w:right="19"/>
        <w:jc w:val="both"/>
        <w:rPr>
          <w:lang w:val="uk-UA"/>
        </w:rPr>
      </w:pPr>
      <w:r>
        <w:rPr>
          <w:sz w:val="22"/>
          <w:szCs w:val="22"/>
          <w:lang w:val="uk-UA"/>
        </w:rPr>
        <w:lastRenderedPageBreak/>
        <w:t xml:space="preserve">і всього суспільного організму, здійснюється соціалізація індивідів, тобто їх входження у життя суспільства і виконання ними певних соціальних функцій і ролей. Соціальні інститути — це механізми самоорганізації спільного життя людей, органи управління ним. Один із засновників та систематизаторів соціології </w:t>
      </w:r>
      <w:r>
        <w:rPr>
          <w:b/>
          <w:bCs/>
          <w:sz w:val="22"/>
          <w:szCs w:val="22"/>
          <w:lang w:val="uk-UA"/>
        </w:rPr>
        <w:t xml:space="preserve">Г. Спенсер, </w:t>
      </w:r>
      <w:r>
        <w:rPr>
          <w:sz w:val="22"/>
          <w:szCs w:val="22"/>
          <w:lang w:val="uk-UA"/>
        </w:rPr>
        <w:t>який вперше запроваджує це поняття у соціологію і вирізняє п'ять основних соціальних інститутів, які творяться спільнотами для кращої організації їхнього внутрішнього життя і стосунків між ними:</w:t>
      </w:r>
    </w:p>
    <w:p w:rsidR="00CF311F" w:rsidRDefault="00CF311F" w:rsidP="00CF311F">
      <w:pPr>
        <w:numPr>
          <w:ilvl w:val="0"/>
          <w:numId w:val="2"/>
        </w:numPr>
        <w:shd w:val="clear" w:color="auto" w:fill="FFFFFF"/>
        <w:tabs>
          <w:tab w:val="left" w:pos="566"/>
        </w:tabs>
        <w:spacing w:before="110" w:line="250" w:lineRule="exact"/>
        <w:ind w:left="566" w:hanging="264"/>
        <w:rPr>
          <w:sz w:val="22"/>
          <w:szCs w:val="22"/>
          <w:lang w:val="uk-UA"/>
        </w:rPr>
      </w:pPr>
      <w:r>
        <w:rPr>
          <w:sz w:val="22"/>
          <w:szCs w:val="22"/>
          <w:lang w:val="uk-UA"/>
        </w:rPr>
        <w:t>домашні або сімейні інститути, які створюють родини, упорядковують сімейне життя, виховують дітей, готують їх до дорослого життя;</w:t>
      </w:r>
    </w:p>
    <w:p w:rsidR="00CF311F" w:rsidRDefault="00CF311F" w:rsidP="00CF311F">
      <w:pPr>
        <w:numPr>
          <w:ilvl w:val="0"/>
          <w:numId w:val="2"/>
        </w:numPr>
        <w:shd w:val="clear" w:color="auto" w:fill="FFFFFF"/>
        <w:tabs>
          <w:tab w:val="left" w:pos="566"/>
        </w:tabs>
        <w:spacing w:before="53" w:line="245" w:lineRule="exact"/>
        <w:ind w:left="566" w:hanging="264"/>
        <w:rPr>
          <w:sz w:val="22"/>
          <w:szCs w:val="22"/>
          <w:lang w:val="uk-UA"/>
        </w:rPr>
      </w:pPr>
      <w:r>
        <w:rPr>
          <w:sz w:val="22"/>
          <w:szCs w:val="22"/>
          <w:lang w:val="uk-UA"/>
        </w:rPr>
        <w:t>обрядові чи церемоніальні інститути, які регулюють повсякденну по</w:t>
      </w:r>
      <w:r>
        <w:rPr>
          <w:sz w:val="22"/>
          <w:szCs w:val="22"/>
          <w:lang w:val="uk-UA"/>
        </w:rPr>
        <w:softHyphen/>
        <w:t>ведінку людей, встановлюють звичаї, обряди, етикет;</w:t>
      </w:r>
    </w:p>
    <w:p w:rsidR="00CF311F" w:rsidRDefault="00CF311F" w:rsidP="00CF311F">
      <w:pPr>
        <w:numPr>
          <w:ilvl w:val="0"/>
          <w:numId w:val="2"/>
        </w:numPr>
        <w:shd w:val="clear" w:color="auto" w:fill="FFFFFF"/>
        <w:tabs>
          <w:tab w:val="left" w:pos="566"/>
        </w:tabs>
        <w:spacing w:before="48" w:line="250" w:lineRule="exact"/>
        <w:ind w:left="566" w:hanging="264"/>
        <w:rPr>
          <w:sz w:val="22"/>
          <w:szCs w:val="22"/>
          <w:lang w:val="uk-UA"/>
        </w:rPr>
      </w:pPr>
      <w:r>
        <w:rPr>
          <w:sz w:val="22"/>
          <w:szCs w:val="22"/>
          <w:lang w:val="uk-UA"/>
        </w:rPr>
        <w:t>політичні інститути (держава, партії, органи судочинства, армія), що є носіями існуючих у певному суспільстві політичних інтересів і відносин;</w:t>
      </w:r>
    </w:p>
    <w:p w:rsidR="00CF311F" w:rsidRDefault="00CF311F" w:rsidP="00CF311F">
      <w:pPr>
        <w:numPr>
          <w:ilvl w:val="0"/>
          <w:numId w:val="2"/>
        </w:numPr>
        <w:shd w:val="clear" w:color="auto" w:fill="FFFFFF"/>
        <w:tabs>
          <w:tab w:val="left" w:pos="566"/>
        </w:tabs>
        <w:spacing w:before="43" w:line="254" w:lineRule="exact"/>
        <w:ind w:left="566" w:hanging="264"/>
        <w:rPr>
          <w:sz w:val="22"/>
          <w:szCs w:val="22"/>
          <w:lang w:val="uk-UA"/>
        </w:rPr>
      </w:pPr>
      <w:r>
        <w:rPr>
          <w:sz w:val="22"/>
          <w:szCs w:val="22"/>
          <w:lang w:val="uk-UA"/>
        </w:rPr>
        <w:t>церковні інститути, котрі забезпечують інтеграцію суспільства, вста</w:t>
      </w:r>
      <w:r>
        <w:rPr>
          <w:sz w:val="22"/>
          <w:szCs w:val="22"/>
          <w:lang w:val="uk-UA"/>
        </w:rPr>
        <w:softHyphen/>
        <w:t>новлюють моральні норми і принципи людського співжиття;</w:t>
      </w:r>
    </w:p>
    <w:p w:rsidR="00CF311F" w:rsidRDefault="00CF311F" w:rsidP="00CF311F">
      <w:pPr>
        <w:numPr>
          <w:ilvl w:val="0"/>
          <w:numId w:val="2"/>
        </w:numPr>
        <w:shd w:val="clear" w:color="auto" w:fill="FFFFFF"/>
        <w:tabs>
          <w:tab w:val="left" w:pos="566"/>
        </w:tabs>
        <w:spacing w:before="43" w:line="254" w:lineRule="exact"/>
        <w:ind w:left="566" w:hanging="264"/>
        <w:rPr>
          <w:sz w:val="22"/>
          <w:szCs w:val="22"/>
          <w:lang w:val="uk-UA"/>
        </w:rPr>
      </w:pPr>
      <w:r>
        <w:rPr>
          <w:sz w:val="22"/>
          <w:szCs w:val="22"/>
          <w:lang w:val="uk-UA"/>
        </w:rPr>
        <w:t>професійні й промислові інститути (гільдії, цехи, профспілки), які виникають на основі розподілу праці.</w:t>
      </w:r>
    </w:p>
    <w:p w:rsidR="00CF311F" w:rsidRPr="00CF311F" w:rsidRDefault="00CF311F">
      <w:pPr>
        <w:shd w:val="clear" w:color="auto" w:fill="FFFFFF"/>
        <w:spacing w:before="106" w:line="245" w:lineRule="exact"/>
        <w:ind w:left="34" w:firstLine="293"/>
        <w:jc w:val="both"/>
        <w:rPr>
          <w:lang w:val="uk-UA"/>
        </w:rPr>
      </w:pPr>
      <w:r>
        <w:rPr>
          <w:b/>
          <w:bCs/>
          <w:sz w:val="22"/>
          <w:szCs w:val="22"/>
          <w:lang w:val="uk-UA"/>
        </w:rPr>
        <w:t xml:space="preserve">^Соціальні інститути сучасного суспільства"* </w:t>
      </w:r>
      <w:r>
        <w:rPr>
          <w:sz w:val="22"/>
          <w:szCs w:val="22"/>
          <w:lang w:val="uk-UA"/>
        </w:rPr>
        <w:t xml:space="preserve">3 розвитком суспільства одні соціальні інститути втрачають своє значення чи починають відігравати у житті соціуму дедалі меншу роль. Інші соціальні інститути, навпаки, зміцнюють свої суспільні позиції. Також із часом відбувається поява нових інститутів, і цей процес триває інколи десятиліттями. Варто зауважити, що, з позиції класичної теорії соціальних інститутів, для інституціоналізації рольової структури й певної нормативної системи (тобто творення нових інститутів) необхідним є досить тривалий еволюційний період. Що ж до сучасних розвинутих суспільств, то на перший план у них нині висувають такі соціальні інститути: сімейні, політичні, економічні, освітні й релігійні. Російський соціолог </w:t>
      </w:r>
      <w:r>
        <w:rPr>
          <w:b/>
          <w:bCs/>
          <w:sz w:val="22"/>
          <w:szCs w:val="22"/>
          <w:lang w:val="uk-UA"/>
        </w:rPr>
        <w:t xml:space="preserve">С. Фролов </w:t>
      </w:r>
      <w:r>
        <w:rPr>
          <w:sz w:val="22"/>
          <w:szCs w:val="22"/>
          <w:lang w:val="uk-UA"/>
        </w:rPr>
        <w:t>наголошує, що оскільки цінності та про</w:t>
      </w:r>
      <w:r>
        <w:rPr>
          <w:sz w:val="22"/>
          <w:szCs w:val="22"/>
          <w:lang w:val="uk-UA"/>
        </w:rPr>
        <w:softHyphen/>
        <w:t>цедури наукового життя стають дедалі важливішими і високо стандар</w:t>
      </w:r>
      <w:r>
        <w:rPr>
          <w:sz w:val="22"/>
          <w:szCs w:val="22"/>
          <w:lang w:val="uk-UA"/>
        </w:rPr>
        <w:softHyphen/>
        <w:t>тизованими, до названих вище можна зарахувати й соціальний інститут науки.</w:t>
      </w:r>
    </w:p>
    <w:p w:rsidR="00CF311F" w:rsidRDefault="00CF311F">
      <w:pPr>
        <w:shd w:val="clear" w:color="auto" w:fill="FFFFFF"/>
        <w:spacing w:before="5" w:line="245" w:lineRule="exact"/>
        <w:ind w:left="38" w:right="5" w:firstLine="288"/>
        <w:jc w:val="both"/>
      </w:pPr>
      <w:r>
        <w:rPr>
          <w:sz w:val="22"/>
          <w:szCs w:val="22"/>
          <w:lang w:val="uk-UA"/>
        </w:rPr>
        <w:t xml:space="preserve">Українські соціологи більш комплексно підходять до цього питання і пропонують поділ соціальних інститутів за певними критеріями. Якщо розглядати ці інститути за </w:t>
      </w:r>
      <w:r>
        <w:rPr>
          <w:b/>
          <w:bCs/>
          <w:i/>
          <w:iCs/>
          <w:sz w:val="22"/>
          <w:szCs w:val="22"/>
          <w:lang w:val="uk-UA"/>
        </w:rPr>
        <w:t xml:space="preserve">критерієм </w:t>
      </w:r>
      <w:r>
        <w:rPr>
          <w:i/>
          <w:iCs/>
          <w:sz w:val="22"/>
          <w:szCs w:val="22"/>
          <w:lang w:val="uk-UA"/>
        </w:rPr>
        <w:t xml:space="preserve">цілей </w:t>
      </w:r>
      <w:r>
        <w:rPr>
          <w:b/>
          <w:bCs/>
          <w:i/>
          <w:iCs/>
          <w:sz w:val="22"/>
          <w:szCs w:val="22"/>
          <w:lang w:val="uk-UA"/>
        </w:rPr>
        <w:t xml:space="preserve">і сферою </w:t>
      </w:r>
      <w:r>
        <w:rPr>
          <w:i/>
          <w:iCs/>
          <w:sz w:val="22"/>
          <w:szCs w:val="22"/>
          <w:lang w:val="uk-UA"/>
        </w:rPr>
        <w:t xml:space="preserve">дії, </w:t>
      </w:r>
      <w:r>
        <w:rPr>
          <w:sz w:val="22"/>
          <w:szCs w:val="22"/>
          <w:lang w:val="uk-UA"/>
        </w:rPr>
        <w:t>то прийнято ви</w:t>
      </w:r>
      <w:r>
        <w:rPr>
          <w:sz w:val="22"/>
          <w:szCs w:val="22"/>
          <w:lang w:val="uk-UA"/>
        </w:rPr>
        <w:softHyphen/>
        <w:t>окремлювати економічні, політичні, культурні та виховні, соціальні комп</w:t>
      </w:r>
      <w:r>
        <w:rPr>
          <w:sz w:val="22"/>
          <w:szCs w:val="22"/>
          <w:lang w:val="uk-UA"/>
        </w:rPr>
        <w:softHyphen/>
        <w:t xml:space="preserve">лекси інститутів (табл. </w:t>
      </w:r>
      <w:r>
        <w:rPr>
          <w:b/>
          <w:bCs/>
          <w:sz w:val="22"/>
          <w:szCs w:val="22"/>
          <w:lang w:val="uk-UA"/>
        </w:rPr>
        <w:t>1).</w:t>
      </w:r>
    </w:p>
    <w:p w:rsidR="00CF311F" w:rsidRDefault="00CF311F">
      <w:pPr>
        <w:shd w:val="clear" w:color="auto" w:fill="FFFFFF"/>
        <w:spacing w:before="62" w:line="245" w:lineRule="exact"/>
        <w:ind w:left="24" w:firstLine="312"/>
        <w:jc w:val="both"/>
      </w:pPr>
      <w:r>
        <w:rPr>
          <w:b/>
          <w:bCs/>
          <w:sz w:val="22"/>
          <w:szCs w:val="22"/>
          <w:lang w:val="uk-UA"/>
        </w:rPr>
        <w:t xml:space="preserve">^Формальні й неформальні соціальні інститути"* За </w:t>
      </w:r>
      <w:r>
        <w:rPr>
          <w:b/>
          <w:bCs/>
          <w:i/>
          <w:iCs/>
          <w:sz w:val="22"/>
          <w:szCs w:val="22"/>
          <w:lang w:val="uk-UA"/>
        </w:rPr>
        <w:t xml:space="preserve">критерієм способу регулювання поведінки людей </w:t>
      </w:r>
      <w:r>
        <w:rPr>
          <w:sz w:val="22"/>
          <w:szCs w:val="22"/>
          <w:lang w:val="uk-UA"/>
        </w:rPr>
        <w:t>вирізняють формальні та неформальні соці</w:t>
      </w:r>
      <w:r>
        <w:rPr>
          <w:sz w:val="22"/>
          <w:szCs w:val="22"/>
          <w:lang w:val="uk-UA"/>
        </w:rPr>
        <w:softHyphen/>
        <w:t xml:space="preserve">альні інститути. </w:t>
      </w:r>
      <w:r>
        <w:rPr>
          <w:i/>
          <w:iCs/>
          <w:sz w:val="22"/>
          <w:szCs w:val="22"/>
          <w:lang w:val="uk-UA"/>
        </w:rPr>
        <w:t xml:space="preserve">Формальні інститути </w:t>
      </w:r>
      <w:r>
        <w:rPr>
          <w:sz w:val="22"/>
          <w:szCs w:val="22"/>
          <w:lang w:val="uk-UA"/>
        </w:rPr>
        <w:t>засновують свою діяльність на чітких принципах (законах, указах, інструкціях), здійснюють управлінські</w:t>
      </w:r>
    </w:p>
    <w:p w:rsidR="00CF311F" w:rsidRDefault="00CF311F">
      <w:pPr>
        <w:shd w:val="clear" w:color="auto" w:fill="FFFFFF"/>
        <w:spacing w:before="62" w:line="245" w:lineRule="exact"/>
        <w:ind w:left="24" w:firstLine="312"/>
        <w:jc w:val="both"/>
        <w:sectPr w:rsidR="00CF311F">
          <w:type w:val="continuous"/>
          <w:pgSz w:w="11909" w:h="16834"/>
          <w:pgMar w:top="1440" w:right="2062" w:bottom="720" w:left="2115" w:header="720" w:footer="720" w:gutter="0"/>
          <w:cols w:space="60"/>
          <w:noEndnote/>
        </w:sectPr>
      </w:pPr>
    </w:p>
    <w:p w:rsidR="00CF311F" w:rsidRDefault="00CF311F">
      <w:pPr>
        <w:shd w:val="clear" w:color="auto" w:fill="FFFFFF"/>
        <w:spacing w:before="43"/>
      </w:pPr>
      <w:r>
        <w:rPr>
          <w:rFonts w:ascii="Arial" w:hAnsi="Arial"/>
          <w:spacing w:val="-3"/>
          <w:lang w:val="uk-UA"/>
        </w:rPr>
        <w:lastRenderedPageBreak/>
        <w:t>Тема</w:t>
      </w:r>
      <w:r>
        <w:rPr>
          <w:rFonts w:ascii="Arial" w:hAnsi="Arial" w:cs="Arial"/>
          <w:spacing w:val="-3"/>
          <w:lang w:val="uk-UA"/>
        </w:rPr>
        <w:t xml:space="preserve"> 1. </w:t>
      </w:r>
      <w:r>
        <w:rPr>
          <w:rFonts w:ascii="Arial" w:hAnsi="Arial"/>
          <w:spacing w:val="-3"/>
          <w:lang w:val="uk-UA"/>
        </w:rPr>
        <w:t>Соціологія</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наука</w:t>
      </w:r>
    </w:p>
    <w:p w:rsidR="00CF311F" w:rsidRDefault="00CF311F">
      <w:pPr>
        <w:shd w:val="clear" w:color="auto" w:fill="FFFFFF"/>
      </w:pPr>
      <w:r>
        <w:br w:type="column"/>
      </w:r>
      <w:r>
        <w:rPr>
          <w:sz w:val="22"/>
          <w:szCs w:val="22"/>
          <w:lang w:val="uk-UA"/>
        </w:rPr>
        <w:lastRenderedPageBreak/>
        <w:t>25</w:t>
      </w:r>
    </w:p>
    <w:p w:rsidR="00CF311F" w:rsidRDefault="00CF311F">
      <w:pPr>
        <w:shd w:val="clear" w:color="auto" w:fill="FFFFFF"/>
        <w:sectPr w:rsidR="00CF311F">
          <w:pgSz w:w="11909" w:h="16834"/>
          <w:pgMar w:top="1440" w:right="1726" w:bottom="720" w:left="2013" w:header="720" w:footer="720" w:gutter="0"/>
          <w:cols w:num="2" w:space="720" w:equalWidth="0">
            <w:col w:w="2524" w:space="4925"/>
            <w:col w:w="720"/>
          </w:cols>
          <w:noEndnote/>
        </w:sectPr>
      </w:pPr>
    </w:p>
    <w:p w:rsidR="00CF311F" w:rsidRPr="00CF311F" w:rsidRDefault="00CF311F">
      <w:pPr>
        <w:shd w:val="clear" w:color="auto" w:fill="FFFFFF"/>
        <w:spacing w:before="298"/>
        <w:ind w:left="307"/>
        <w:rPr>
          <w:lang w:val="uk-UA"/>
        </w:rPr>
      </w:pPr>
      <w:r>
        <w:rPr>
          <w:i/>
          <w:iCs/>
          <w:sz w:val="22"/>
          <w:szCs w:val="22"/>
          <w:lang w:val="uk-UA"/>
        </w:rPr>
        <w:lastRenderedPageBreak/>
        <w:t xml:space="preserve">Таблиця </w:t>
      </w:r>
      <w:r>
        <w:rPr>
          <w:sz w:val="22"/>
          <w:szCs w:val="22"/>
          <w:lang w:val="uk-UA"/>
        </w:rPr>
        <w:t>1. Соціальні інститути і сфери їхньої діяльності</w:t>
      </w:r>
    </w:p>
    <w:p w:rsidR="00CF311F" w:rsidRPr="00CF311F" w:rsidRDefault="00CF311F">
      <w:pPr>
        <w:spacing w:after="173" w:line="1" w:lineRule="exact"/>
        <w:rPr>
          <w:sz w:val="2"/>
          <w:szCs w:val="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446"/>
        <w:gridCol w:w="1690"/>
        <w:gridCol w:w="2366"/>
        <w:gridCol w:w="3250"/>
      </w:tblGrid>
      <w:tr w:rsidR="00CF311F">
        <w:tblPrEx>
          <w:tblCellMar>
            <w:top w:w="0" w:type="dxa"/>
            <w:bottom w:w="0" w:type="dxa"/>
          </w:tblCellMar>
        </w:tblPrEx>
        <w:trPr>
          <w:trHeight w:hRule="exact" w:val="859"/>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ind w:firstLine="43"/>
            </w:pPr>
            <w:r>
              <w:rPr>
                <w:sz w:val="18"/>
                <w:szCs w:val="18"/>
                <w:lang w:val="uk-UA"/>
              </w:rPr>
              <w:t xml:space="preserve">№ </w:t>
            </w:r>
            <w:r>
              <w:rPr>
                <w:b/>
                <w:bCs/>
                <w:sz w:val="18"/>
                <w:szCs w:val="18"/>
                <w:lang w:val="uk-UA"/>
              </w:rPr>
              <w:t>з/п</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pPr>
            <w:r>
              <w:rPr>
                <w:b/>
                <w:bCs/>
                <w:sz w:val="18"/>
                <w:szCs w:val="18"/>
                <w:lang w:val="uk-UA"/>
              </w:rPr>
              <w:t xml:space="preserve">Назва </w:t>
            </w:r>
            <w:r>
              <w:rPr>
                <w:sz w:val="18"/>
                <w:szCs w:val="18"/>
                <w:lang w:val="uk-UA"/>
              </w:rPr>
              <w:t>комплексів соціальних інсти</w:t>
            </w:r>
            <w:r>
              <w:rPr>
                <w:sz w:val="18"/>
                <w:szCs w:val="18"/>
                <w:lang w:val="uk-UA"/>
              </w:rPr>
              <w:softHyphen/>
              <w:t>тутів</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0" w:lineRule="exact"/>
              <w:ind w:left="19" w:right="43"/>
            </w:pPr>
            <w:r>
              <w:rPr>
                <w:b/>
                <w:bCs/>
                <w:sz w:val="18"/>
                <w:szCs w:val="18"/>
                <w:lang w:val="uk-UA"/>
              </w:rPr>
              <w:t>Види соціальних інсти</w:t>
            </w:r>
            <w:r>
              <w:rPr>
                <w:b/>
                <w:bCs/>
                <w:sz w:val="18"/>
                <w:szCs w:val="18"/>
                <w:lang w:val="uk-UA"/>
              </w:rPr>
              <w:softHyphen/>
              <w:t>тутів і типи дій</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720"/>
            </w:pPr>
            <w:r>
              <w:rPr>
                <w:b/>
                <w:bCs/>
                <w:sz w:val="18"/>
                <w:szCs w:val="18"/>
                <w:lang w:val="uk-UA"/>
              </w:rPr>
              <w:t>Сфери діяльності</w:t>
            </w:r>
          </w:p>
        </w:tc>
      </w:tr>
      <w:tr w:rsidR="00CF311F">
        <w:tblPrEx>
          <w:tblCellMar>
            <w:top w:w="0" w:type="dxa"/>
            <w:bottom w:w="0" w:type="dxa"/>
          </w:tblCellMar>
        </w:tblPrEx>
        <w:trPr>
          <w:trHeight w:hRule="exact" w:val="763"/>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48"/>
            </w:pPr>
            <w:r>
              <w:rPr>
                <w:b/>
                <w:bCs/>
                <w:sz w:val="18"/>
                <w:szCs w:val="18"/>
                <w:lang w:val="uk-UA"/>
              </w:rPr>
              <w:t>1.</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pPr>
            <w:r>
              <w:rPr>
                <w:sz w:val="18"/>
                <w:szCs w:val="18"/>
                <w:lang w:val="uk-UA"/>
              </w:rPr>
              <w:t>Економічні</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right="38"/>
            </w:pPr>
            <w:r>
              <w:rPr>
                <w:sz w:val="18"/>
                <w:szCs w:val="18"/>
                <w:lang w:val="uk-UA"/>
              </w:rPr>
              <w:t>Власність, гроші, банки, господарські об'єднання різного типу тощо</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right="19" w:hanging="10"/>
            </w:pPr>
            <w:r>
              <w:rPr>
                <w:sz w:val="18"/>
                <w:szCs w:val="18"/>
                <w:lang w:val="uk-UA"/>
              </w:rPr>
              <w:t>Забезпечують виробництво і розпо</w:t>
            </w:r>
            <w:r>
              <w:rPr>
                <w:sz w:val="18"/>
                <w:szCs w:val="18"/>
                <w:lang w:val="uk-UA"/>
              </w:rPr>
              <w:softHyphen/>
              <w:t>діл суспільного багатства, регулю</w:t>
            </w:r>
            <w:r>
              <w:rPr>
                <w:sz w:val="18"/>
                <w:szCs w:val="18"/>
                <w:lang w:val="uk-UA"/>
              </w:rPr>
              <w:softHyphen/>
              <w:t>ють грошовий обіг</w:t>
            </w:r>
          </w:p>
        </w:tc>
      </w:tr>
      <w:tr w:rsidR="00CF311F">
        <w:tblPrEx>
          <w:tblCellMar>
            <w:top w:w="0" w:type="dxa"/>
            <w:bottom w:w="0" w:type="dxa"/>
          </w:tblCellMar>
        </w:tblPrEx>
        <w:trPr>
          <w:trHeight w:hRule="exact" w:val="994"/>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48"/>
            </w:pPr>
            <w:r>
              <w:rPr>
                <w:sz w:val="18"/>
                <w:szCs w:val="18"/>
                <w:lang w:val="uk-UA"/>
              </w:rPr>
              <w:t>2.</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pPr>
            <w:r>
              <w:rPr>
                <w:sz w:val="18"/>
                <w:szCs w:val="18"/>
                <w:lang w:val="uk-UA"/>
              </w:rPr>
              <w:t>Політичні</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pPr>
            <w:r>
              <w:rPr>
                <w:sz w:val="18"/>
                <w:szCs w:val="18"/>
                <w:lang w:val="uk-UA"/>
              </w:rPr>
              <w:t>Держава, парламент, суд, прокуратура тощо</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ind w:hanging="10"/>
            </w:pPr>
            <w:r>
              <w:rPr>
                <w:sz w:val="18"/>
                <w:szCs w:val="18"/>
                <w:lang w:val="uk-UA"/>
              </w:rPr>
              <w:t>Пов'язані зі встановленням, вико</w:t>
            </w:r>
            <w:r>
              <w:rPr>
                <w:sz w:val="18"/>
                <w:szCs w:val="18"/>
                <w:lang w:val="uk-UA"/>
              </w:rPr>
              <w:softHyphen/>
              <w:t>нанням і підтриманням певної форми політичної влади, збереженням і від</w:t>
            </w:r>
            <w:r>
              <w:rPr>
                <w:sz w:val="18"/>
                <w:szCs w:val="18"/>
                <w:lang w:val="uk-UA"/>
              </w:rPr>
              <w:softHyphen/>
              <w:t>творенням ідеологічних цінностей</w:t>
            </w:r>
          </w:p>
        </w:tc>
      </w:tr>
      <w:tr w:rsidR="00CF311F">
        <w:tblPrEx>
          <w:tblCellMar>
            <w:top w:w="0" w:type="dxa"/>
            <w:bottom w:w="0" w:type="dxa"/>
          </w:tblCellMar>
        </w:tblPrEx>
        <w:trPr>
          <w:trHeight w:hRule="exact" w:val="763"/>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53"/>
            </w:pPr>
            <w:r>
              <w:rPr>
                <w:sz w:val="18"/>
                <w:szCs w:val="18"/>
                <w:lang w:val="uk-UA"/>
              </w:rPr>
              <w:t>3.</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right="38"/>
            </w:pPr>
            <w:r>
              <w:rPr>
                <w:sz w:val="18"/>
                <w:szCs w:val="18"/>
                <w:lang w:val="uk-UA"/>
              </w:rPr>
              <w:t>Культурні та ви</w:t>
            </w:r>
            <w:r>
              <w:rPr>
                <w:sz w:val="18"/>
                <w:szCs w:val="18"/>
                <w:lang w:val="uk-UA"/>
              </w:rPr>
              <w:softHyphen/>
              <w:t>ховні</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pPr>
            <w:r>
              <w:rPr>
                <w:sz w:val="18"/>
                <w:szCs w:val="18"/>
                <w:lang w:val="uk-UA"/>
              </w:rPr>
              <w:t>Наука, освіта, сім'я, релігія, різні творчі уста</w:t>
            </w:r>
            <w:r>
              <w:rPr>
                <w:sz w:val="18"/>
                <w:szCs w:val="18"/>
                <w:lang w:val="uk-UA"/>
              </w:rPr>
              <w:softHyphen/>
              <w:t>нови</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hanging="5"/>
            </w:pPr>
            <w:r>
              <w:rPr>
                <w:sz w:val="18"/>
                <w:szCs w:val="18"/>
                <w:lang w:val="uk-UA"/>
              </w:rPr>
              <w:t>Сприяють засвоєнню і відтворенню культурних, соціальних цінностей, соціалізації індивіда</w:t>
            </w:r>
          </w:p>
        </w:tc>
      </w:tr>
      <w:tr w:rsidR="00CF311F">
        <w:tblPrEx>
          <w:tblCellMar>
            <w:top w:w="0" w:type="dxa"/>
            <w:bottom w:w="0" w:type="dxa"/>
          </w:tblCellMar>
        </w:tblPrEx>
        <w:trPr>
          <w:trHeight w:hRule="exact" w:val="1248"/>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58"/>
            </w:pPr>
            <w:r>
              <w:rPr>
                <w:b/>
                <w:bCs/>
                <w:sz w:val="18"/>
                <w:szCs w:val="18"/>
                <w:lang w:val="uk-UA"/>
              </w:rPr>
              <w:t>4.</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pPr>
            <w:r>
              <w:rPr>
                <w:sz w:val="18"/>
                <w:szCs w:val="18"/>
                <w:lang w:val="uk-UA"/>
              </w:rPr>
              <w:t>Соціальні</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right="10"/>
            </w:pPr>
            <w:r>
              <w:rPr>
                <w:sz w:val="18"/>
                <w:szCs w:val="18"/>
                <w:lang w:val="uk-UA"/>
              </w:rPr>
              <w:t>Громадські об'єднання, соціальні фонди, благо</w:t>
            </w:r>
            <w:r>
              <w:rPr>
                <w:sz w:val="18"/>
                <w:szCs w:val="18"/>
                <w:lang w:val="uk-UA"/>
              </w:rPr>
              <w:softHyphen/>
              <w:t>дійні та доброчинні фон</w:t>
            </w:r>
            <w:r>
              <w:rPr>
                <w:sz w:val="18"/>
                <w:szCs w:val="18"/>
                <w:lang w:val="uk-UA"/>
              </w:rPr>
              <w:softHyphen/>
              <w:t>ди, клуби за інтересами тощо</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right="24" w:firstLine="5"/>
            </w:pPr>
            <w:r>
              <w:rPr>
                <w:sz w:val="18"/>
                <w:szCs w:val="18"/>
                <w:lang w:val="uk-UA"/>
              </w:rPr>
              <w:t>Організовують добровільні об'єд</w:t>
            </w:r>
            <w:r>
              <w:rPr>
                <w:sz w:val="18"/>
                <w:szCs w:val="18"/>
                <w:lang w:val="uk-UA"/>
              </w:rPr>
              <w:softHyphen/>
              <w:t>нання людей, регулюють повсяк</w:t>
            </w:r>
            <w:r>
              <w:rPr>
                <w:sz w:val="18"/>
                <w:szCs w:val="18"/>
                <w:lang w:val="uk-UA"/>
              </w:rPr>
              <w:softHyphen/>
              <w:t>денну соціальну поведінку та між-особистісні стосунки</w:t>
            </w:r>
          </w:p>
        </w:tc>
      </w:tr>
    </w:tbl>
    <w:p w:rsidR="00CF311F" w:rsidRDefault="00CF311F">
      <w:pPr>
        <w:shd w:val="clear" w:color="auto" w:fill="FFFFFF"/>
        <w:spacing w:before="370" w:line="254" w:lineRule="exact"/>
        <w:ind w:left="48" w:right="446"/>
        <w:jc w:val="both"/>
      </w:pPr>
      <w:r>
        <w:rPr>
          <w:sz w:val="22"/>
          <w:szCs w:val="22"/>
          <w:lang w:val="uk-UA"/>
        </w:rPr>
        <w:t xml:space="preserve">й контрольні функції на підставі певних санкцій, пов'язаних із заохоченням і покаранням. До таких інститутів належать держава, армія, школа тощо. </w:t>
      </w:r>
      <w:r>
        <w:rPr>
          <w:i/>
          <w:iCs/>
          <w:sz w:val="22"/>
          <w:szCs w:val="22"/>
          <w:lang w:val="uk-UA"/>
        </w:rPr>
        <w:t xml:space="preserve">Неформальні інститути </w:t>
      </w:r>
      <w:r>
        <w:rPr>
          <w:sz w:val="22"/>
          <w:szCs w:val="22"/>
          <w:lang w:val="uk-UA"/>
        </w:rPr>
        <w:t>не мають чіткої нормативної бази; соціальний контроль встановлюється за допомогою норм, закріплених у громадській думці, традиціях, звичаях. До них належать різні культурні й соціальні фонди, об'єднання за інтересами тощо.</w:t>
      </w:r>
    </w:p>
    <w:p w:rsidR="00CF311F" w:rsidRDefault="00CF311F">
      <w:pPr>
        <w:shd w:val="clear" w:color="auto" w:fill="FFFFFF"/>
        <w:spacing w:before="53" w:line="250" w:lineRule="exact"/>
        <w:ind w:left="67" w:right="403" w:firstLine="293"/>
      </w:pPr>
      <w:r>
        <w:rPr>
          <w:sz w:val="22"/>
          <w:szCs w:val="22"/>
          <w:lang w:val="uk-UA"/>
        </w:rPr>
        <w:t xml:space="preserve">^"Функції соціальних інститутів"» Усі соціальні інститути виконують певні </w:t>
      </w:r>
      <w:r>
        <w:rPr>
          <w:i/>
          <w:iCs/>
          <w:sz w:val="22"/>
          <w:szCs w:val="22"/>
          <w:lang w:val="uk-UA"/>
        </w:rPr>
        <w:t xml:space="preserve">соціальні функції, </w:t>
      </w:r>
      <w:r>
        <w:rPr>
          <w:sz w:val="22"/>
          <w:szCs w:val="22"/>
          <w:lang w:val="uk-UA"/>
        </w:rPr>
        <w:t>які у зведеному вигляді подано у табл. 2:</w:t>
      </w:r>
    </w:p>
    <w:p w:rsidR="00CF311F" w:rsidRDefault="00CF311F">
      <w:pPr>
        <w:shd w:val="clear" w:color="auto" w:fill="FFFFFF"/>
        <w:spacing w:before="91"/>
        <w:ind w:left="365"/>
      </w:pPr>
      <w:r>
        <w:rPr>
          <w:i/>
          <w:iCs/>
          <w:sz w:val="22"/>
          <w:szCs w:val="22"/>
          <w:lang w:val="uk-UA"/>
        </w:rPr>
        <w:t xml:space="preserve">Таблиця </w:t>
      </w:r>
      <w:r>
        <w:rPr>
          <w:sz w:val="22"/>
          <w:szCs w:val="22"/>
          <w:lang w:val="uk-UA"/>
        </w:rPr>
        <w:t>2. Функції соціальних інститутів</w:t>
      </w:r>
    </w:p>
    <w:p w:rsidR="00CF311F" w:rsidRDefault="00CF311F">
      <w:pPr>
        <w:spacing w:after="12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1819"/>
        <w:gridCol w:w="5453"/>
      </w:tblGrid>
      <w:tr w:rsidR="00CF311F">
        <w:tblPrEx>
          <w:tblCellMar>
            <w:top w:w="0" w:type="dxa"/>
            <w:bottom w:w="0" w:type="dxa"/>
          </w:tblCellMar>
        </w:tblPrEx>
        <w:trPr>
          <w:trHeight w:hRule="exact" w:val="49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firstLine="48"/>
            </w:pPr>
            <w:r>
              <w:rPr>
                <w:sz w:val="18"/>
                <w:szCs w:val="18"/>
                <w:lang w:val="uk-UA"/>
              </w:rPr>
              <w:t>№ з/п</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192"/>
            </w:pPr>
            <w:r>
              <w:rPr>
                <w:sz w:val="18"/>
                <w:szCs w:val="18"/>
                <w:lang w:val="uk-UA"/>
              </w:rPr>
              <w:t>Назва функції</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2035"/>
            </w:pPr>
            <w:r>
              <w:rPr>
                <w:sz w:val="18"/>
                <w:szCs w:val="18"/>
                <w:lang w:val="uk-UA"/>
              </w:rPr>
              <w:t>Зміст функції</w:t>
            </w:r>
          </w:p>
        </w:tc>
      </w:tr>
      <w:tr w:rsidR="00CF311F">
        <w:tblPrEx>
          <w:tblCellMar>
            <w:top w:w="0" w:type="dxa"/>
            <w:bottom w:w="0" w:type="dxa"/>
          </w:tblCellMar>
        </w:tblPrEx>
        <w:trPr>
          <w:trHeight w:hRule="exact" w:val="245"/>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72"/>
            </w:pPr>
            <w:r>
              <w:rPr>
                <w:sz w:val="18"/>
                <w:szCs w:val="18"/>
                <w:lang w:val="uk-UA"/>
              </w:rPr>
              <w:t>1</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758"/>
            </w:pPr>
            <w:r>
              <w:rPr>
                <w:sz w:val="18"/>
                <w:szCs w:val="18"/>
                <w:lang w:val="uk-UA"/>
              </w:rPr>
              <w:t>2</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2573"/>
            </w:pPr>
            <w:r>
              <w:rPr>
                <w:sz w:val="18"/>
                <w:szCs w:val="18"/>
                <w:lang w:val="uk-UA"/>
              </w:rPr>
              <w:t>3</w:t>
            </w:r>
          </w:p>
        </w:tc>
      </w:tr>
      <w:tr w:rsidR="00CF311F">
        <w:tblPrEx>
          <w:tblCellMar>
            <w:top w:w="0" w:type="dxa"/>
            <w:bottom w:w="0" w:type="dxa"/>
          </w:tblCellMar>
        </w:tblPrEx>
        <w:trPr>
          <w:trHeight w:hRule="exact" w:val="1003"/>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43"/>
            </w:pPr>
            <w:r>
              <w:rPr>
                <w:sz w:val="18"/>
                <w:szCs w:val="18"/>
                <w:lang w:val="uk-UA"/>
              </w:rPr>
              <w:t>1.</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ind w:right="19" w:firstLine="5"/>
            </w:pPr>
            <w:r>
              <w:rPr>
                <w:sz w:val="18"/>
                <w:szCs w:val="18"/>
                <w:lang w:val="uk-UA"/>
              </w:rPr>
              <w:t>Функція закріп</w:t>
            </w:r>
            <w:r>
              <w:rPr>
                <w:sz w:val="18"/>
                <w:szCs w:val="18"/>
                <w:lang w:val="uk-UA"/>
              </w:rPr>
              <w:softHyphen/>
              <w:t>лення і відтворен</w:t>
            </w:r>
            <w:r>
              <w:rPr>
                <w:sz w:val="18"/>
                <w:szCs w:val="18"/>
                <w:lang w:val="uk-UA"/>
              </w:rPr>
              <w:softHyphen/>
              <w:t>ня суспільних від</w:t>
            </w:r>
            <w:r>
              <w:rPr>
                <w:sz w:val="18"/>
                <w:szCs w:val="18"/>
                <w:lang w:val="uk-UA"/>
              </w:rPr>
              <w:softHyphen/>
              <w:t>носин</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ind w:right="91"/>
            </w:pPr>
            <w:r>
              <w:rPr>
                <w:sz w:val="18"/>
                <w:szCs w:val="18"/>
                <w:lang w:val="uk-UA"/>
              </w:rPr>
              <w:t>Забезпечення сталості й стабільності соціальної структури суспільства через систему правил і норм поведінки членів інших чи тих спільнот за допомогою відповідного соціаль</w:t>
            </w:r>
            <w:r>
              <w:rPr>
                <w:sz w:val="18"/>
                <w:szCs w:val="18"/>
                <w:lang w:val="uk-UA"/>
              </w:rPr>
              <w:softHyphen/>
              <w:t>ного контролю</w:t>
            </w:r>
          </w:p>
        </w:tc>
      </w:tr>
      <w:tr w:rsidR="00CF311F">
        <w:tblPrEx>
          <w:tblCellMar>
            <w:top w:w="0" w:type="dxa"/>
            <w:bottom w:w="0" w:type="dxa"/>
          </w:tblCellMar>
        </w:tblPrEx>
        <w:trPr>
          <w:trHeight w:hRule="exact" w:val="979"/>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34"/>
            </w:pPr>
            <w:r>
              <w:rPr>
                <w:sz w:val="18"/>
                <w:szCs w:val="18"/>
                <w:lang w:val="uk-UA"/>
              </w:rPr>
              <w:t>2.</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0" w:lineRule="exact"/>
            </w:pPr>
            <w:r>
              <w:rPr>
                <w:sz w:val="18"/>
                <w:szCs w:val="18"/>
                <w:lang w:val="uk-UA"/>
              </w:rPr>
              <w:t>Регулятивна функ</w:t>
            </w:r>
            <w:r>
              <w:rPr>
                <w:sz w:val="18"/>
                <w:szCs w:val="18"/>
                <w:lang w:val="uk-UA"/>
              </w:rPr>
              <w:softHyphen/>
              <w:t>ція</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ind w:hanging="5"/>
            </w:pPr>
            <w:r>
              <w:rPr>
                <w:sz w:val="18"/>
                <w:szCs w:val="18"/>
                <w:lang w:val="uk-UA"/>
              </w:rPr>
              <w:t>Регулювання взаємовідносин між членами суспільства зага</w:t>
            </w:r>
            <w:r>
              <w:rPr>
                <w:sz w:val="18"/>
                <w:szCs w:val="18"/>
                <w:lang w:val="uk-UA"/>
              </w:rPr>
              <w:softHyphen/>
              <w:t>лом та окремих соціальних спільнот зокрема шляхом ви</w:t>
            </w:r>
            <w:r>
              <w:rPr>
                <w:sz w:val="18"/>
                <w:szCs w:val="18"/>
                <w:lang w:val="uk-UA"/>
              </w:rPr>
              <w:softHyphen/>
              <w:t>роблення шаблонів поведінки через виконання людиною ролевих вимог-сподівань</w:t>
            </w:r>
          </w:p>
        </w:tc>
      </w:tr>
    </w:tbl>
    <w:p w:rsidR="00CF311F" w:rsidRDefault="00CF311F">
      <w:pPr>
        <w:sectPr w:rsidR="00CF311F">
          <w:type w:val="continuous"/>
          <w:pgSz w:w="11909" w:h="16834"/>
          <w:pgMar w:top="1440" w:right="1726" w:bottom="720" w:left="2008" w:header="720" w:footer="720" w:gutter="0"/>
          <w:cols w:space="60"/>
          <w:noEndnote/>
        </w:sectPr>
      </w:pPr>
    </w:p>
    <w:p w:rsidR="00CF311F" w:rsidRDefault="00CF311F">
      <w:pPr>
        <w:shd w:val="clear" w:color="auto" w:fill="FFFFFF"/>
        <w:spacing w:before="10"/>
      </w:pPr>
      <w:r>
        <w:rPr>
          <w:rFonts w:ascii="Arial" w:hAnsi="Arial" w:cs="Arial"/>
          <w:lang w:val="uk-UA"/>
        </w:rPr>
        <w:lastRenderedPageBreak/>
        <w:t>26</w:t>
      </w:r>
    </w:p>
    <w:p w:rsidR="00CF311F" w:rsidRDefault="00CF311F">
      <w:pPr>
        <w:shd w:val="clear" w:color="auto" w:fill="FFFFFF"/>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CF311F" w:rsidRDefault="00CF311F">
      <w:pPr>
        <w:shd w:val="clear" w:color="auto" w:fill="FFFFFF"/>
        <w:sectPr w:rsidR="00CF311F">
          <w:pgSz w:w="11909" w:h="16834"/>
          <w:pgMar w:top="1440" w:right="2074" w:bottom="720" w:left="2131" w:header="720" w:footer="720" w:gutter="0"/>
          <w:cols w:num="2" w:space="720" w:equalWidth="0">
            <w:col w:w="720" w:space="1834"/>
            <w:col w:w="5150"/>
          </w:cols>
          <w:noEndnote/>
        </w:sectPr>
      </w:pPr>
    </w:p>
    <w:p w:rsidR="00CF311F" w:rsidRDefault="00CF311F">
      <w:pPr>
        <w:shd w:val="clear" w:color="auto" w:fill="FFFFFF"/>
        <w:spacing w:before="293"/>
        <w:ind w:right="91"/>
        <w:jc w:val="right"/>
      </w:pPr>
      <w:r>
        <w:rPr>
          <w:i/>
          <w:iCs/>
          <w:lang w:val="uk-UA"/>
        </w:rPr>
        <w:lastRenderedPageBreak/>
        <w:t>Закінчення табл. 2</w:t>
      </w:r>
    </w:p>
    <w:p w:rsidR="00CF311F" w:rsidRDefault="00CF311F">
      <w:pPr>
        <w:spacing w:after="21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1814"/>
        <w:gridCol w:w="5506"/>
      </w:tblGrid>
      <w:tr w:rsidR="00CF311F">
        <w:tblPrEx>
          <w:tblCellMar>
            <w:top w:w="0" w:type="dxa"/>
            <w:bottom w:w="0" w:type="dxa"/>
          </w:tblCellMar>
        </w:tblPrEx>
        <w:trPr>
          <w:trHeight w:hRule="exact" w:val="317"/>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72"/>
            </w:pPr>
            <w:r>
              <w:rPr>
                <w:sz w:val="18"/>
                <w:szCs w:val="18"/>
                <w:lang w:val="uk-UA"/>
              </w:rPr>
              <w:t>1</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749"/>
            </w:pPr>
            <w:r>
              <w:rPr>
                <w:sz w:val="18"/>
                <w:szCs w:val="18"/>
                <w:lang w:val="uk-UA"/>
              </w:rPr>
              <w:t>2</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2568"/>
            </w:pPr>
            <w:r>
              <w:rPr>
                <w:sz w:val="18"/>
                <w:szCs w:val="18"/>
                <w:lang w:val="uk-UA"/>
              </w:rPr>
              <w:t>3</w:t>
            </w:r>
          </w:p>
        </w:tc>
      </w:tr>
      <w:tr w:rsidR="00CF311F">
        <w:tblPrEx>
          <w:tblCellMar>
            <w:top w:w="0" w:type="dxa"/>
            <w:bottom w:w="0" w:type="dxa"/>
          </w:tblCellMar>
        </w:tblPrEx>
        <w:trPr>
          <w:trHeight w:hRule="exact" w:val="95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34"/>
            </w:pPr>
            <w:r>
              <w:rPr>
                <w:sz w:val="18"/>
                <w:szCs w:val="18"/>
                <w:lang w:val="uk-UA"/>
              </w:rPr>
              <w:t>3.</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pPr>
            <w:r>
              <w:rPr>
                <w:sz w:val="18"/>
                <w:szCs w:val="18"/>
                <w:lang w:val="uk-UA"/>
              </w:rPr>
              <w:t>Інтегративна функ</w:t>
            </w:r>
            <w:r>
              <w:rPr>
                <w:sz w:val="18"/>
                <w:szCs w:val="18"/>
                <w:lang w:val="uk-UA"/>
              </w:rPr>
              <w:softHyphen/>
              <w:t>ція</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hanging="5"/>
            </w:pPr>
            <w:r>
              <w:rPr>
                <w:sz w:val="18"/>
                <w:szCs w:val="18"/>
                <w:lang w:val="uk-UA"/>
              </w:rPr>
              <w:t>Процеси згуртування, взаємозалежності й взаємної відпові</w:t>
            </w:r>
            <w:r>
              <w:rPr>
                <w:sz w:val="18"/>
                <w:szCs w:val="18"/>
                <w:lang w:val="uk-UA"/>
              </w:rPr>
              <w:softHyphen/>
              <w:t>дальності членів соціальних спільнот і суспільства загалом, які відбуваються під впливом інституціональних норм, правил, санкцій та систем ролей</w:t>
            </w:r>
          </w:p>
        </w:tc>
      </w:tr>
      <w:tr w:rsidR="00CF311F">
        <w:tblPrEx>
          <w:tblCellMar>
            <w:top w:w="0" w:type="dxa"/>
            <w:bottom w:w="0" w:type="dxa"/>
          </w:tblCellMar>
        </w:tblPrEx>
        <w:trPr>
          <w:trHeight w:hRule="exact" w:val="734"/>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38"/>
            </w:pPr>
            <w:r>
              <w:rPr>
                <w:sz w:val="18"/>
                <w:szCs w:val="18"/>
                <w:lang w:val="uk-UA"/>
              </w:rPr>
              <w:t>4.</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pPr>
            <w:r>
              <w:rPr>
                <w:sz w:val="18"/>
                <w:szCs w:val="18"/>
                <w:lang w:val="uk-UA"/>
              </w:rPr>
              <w:t>Транслююча функ</w:t>
            </w:r>
            <w:r>
              <w:rPr>
                <w:sz w:val="18"/>
                <w:szCs w:val="18"/>
                <w:lang w:val="uk-UA"/>
              </w:rPr>
              <w:softHyphen/>
              <w:t>ція</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40" w:lineRule="exact"/>
              <w:ind w:right="24"/>
            </w:pPr>
            <w:r>
              <w:rPr>
                <w:sz w:val="18"/>
                <w:szCs w:val="18"/>
                <w:lang w:val="uk-UA"/>
              </w:rPr>
              <w:t>Передавання соціального досвіду новим поколінням тих чи інших спільнот і суспільства загалом через механізм со</w:t>
            </w:r>
            <w:r>
              <w:rPr>
                <w:sz w:val="18"/>
                <w:szCs w:val="18"/>
                <w:lang w:val="uk-UA"/>
              </w:rPr>
              <w:softHyphen/>
              <w:t>ціалізації та засвоєння цінностей, норм і ролей</w:t>
            </w:r>
          </w:p>
        </w:tc>
      </w:tr>
      <w:tr w:rsidR="00CF311F">
        <w:tblPrEx>
          <w:tblCellMar>
            <w:top w:w="0" w:type="dxa"/>
            <w:bottom w:w="0" w:type="dxa"/>
          </w:tblCellMar>
        </w:tblPrEx>
        <w:trPr>
          <w:trHeight w:hRule="exact" w:val="960"/>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ind w:left="43"/>
            </w:pPr>
            <w:r>
              <w:rPr>
                <w:sz w:val="18"/>
                <w:szCs w:val="18"/>
                <w:lang w:val="uk-UA"/>
              </w:rPr>
              <w:t>5.</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ind w:right="302"/>
            </w:pPr>
            <w:r>
              <w:rPr>
                <w:sz w:val="18"/>
                <w:szCs w:val="18"/>
                <w:lang w:val="uk-UA"/>
              </w:rPr>
              <w:t>Комунікативна функція</w:t>
            </w:r>
          </w:p>
        </w:tc>
        <w:tc>
          <w:tcPr>
            <w:tcW w:w="5506" w:type="dxa"/>
            <w:tcBorders>
              <w:top w:val="single" w:sz="6" w:space="0" w:color="auto"/>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35" w:lineRule="exact"/>
              <w:ind w:right="53" w:firstLine="5"/>
            </w:pPr>
            <w:r>
              <w:rPr>
                <w:sz w:val="18"/>
                <w:szCs w:val="18"/>
                <w:lang w:val="uk-UA"/>
              </w:rPr>
              <w:t>Поширення інформації всередині того чи іншого інституту з метою управління і контролю за дотриманням норм та поза інститутом у його взаємодії з іншими соціальними ін</w:t>
            </w:r>
            <w:r>
              <w:rPr>
                <w:sz w:val="18"/>
                <w:szCs w:val="18"/>
                <w:lang w:val="uk-UA"/>
              </w:rPr>
              <w:softHyphen/>
              <w:t>ститутами</w:t>
            </w:r>
          </w:p>
        </w:tc>
      </w:tr>
    </w:tbl>
    <w:p w:rsidR="00CF311F" w:rsidRPr="00CF311F" w:rsidRDefault="00CF311F">
      <w:pPr>
        <w:shd w:val="clear" w:color="auto" w:fill="FFFFFF"/>
        <w:spacing w:before="336" w:line="250" w:lineRule="exact"/>
        <w:ind w:left="29" w:right="5" w:firstLine="278"/>
        <w:jc w:val="both"/>
        <w:rPr>
          <w:lang w:val="uk-UA"/>
        </w:rPr>
      </w:pPr>
      <w:r>
        <w:rPr>
          <w:sz w:val="22"/>
          <w:szCs w:val="22"/>
          <w:lang w:val="uk-UA"/>
        </w:rPr>
        <w:t>Усі соціальні інститути не повинні підміняти у своїй діяльності один одного; якщо ж таке трапляється і один із соціальних інститутів перебере на себе невластиві йому функції інших інститутів — тоді руйнується природний розподіл функцій між ними і порушується стан соціальної рівноваги. Таке трапилося, наприклад, за часів існування СРСР, коли держава і комуністична партія привласнили собі чи не всі функції інших соціальних інститутів, брутально втручаючись у життя кожної людини, сім'ї, нав'язуючи радянські обряди і придушуючи церковне життя, будуючи соціалістичну економіку, скеровану не так на задоволення потреб людей, як на зміцнення військово-промислового комплексу, перетворюючи проф</w:t>
      </w:r>
      <w:r>
        <w:rPr>
          <w:sz w:val="22"/>
          <w:szCs w:val="22"/>
          <w:lang w:val="uk-UA"/>
        </w:rPr>
        <w:softHyphen/>
        <w:t>спілки в "школу комунізму" і відбираючи у них право соціального захисту трудящих. Унаслідок цього страждала не лише людина, життя котрої було цілком регламентоване і залежне від держави, а й суспільство загалом; лише тепер із великими труднощами починається процес його повернення до нормального стану — відкритого, громадянського суспільства з розгалу</w:t>
      </w:r>
      <w:r>
        <w:rPr>
          <w:sz w:val="22"/>
          <w:szCs w:val="22"/>
          <w:lang w:val="uk-UA"/>
        </w:rPr>
        <w:softHyphen/>
        <w:t>женою мережею соціальних спільнот та інститутів, із зростанням їхніх самоуправлінських і самоврядних функцій.</w:t>
      </w:r>
    </w:p>
    <w:p w:rsidR="00CF311F" w:rsidRDefault="00CF311F">
      <w:pPr>
        <w:shd w:val="clear" w:color="auto" w:fill="FFFFFF"/>
        <w:spacing w:before="533" w:line="331" w:lineRule="exact"/>
        <w:ind w:left="53"/>
      </w:pPr>
      <w:r>
        <w:rPr>
          <w:sz w:val="30"/>
          <w:szCs w:val="30"/>
          <w:lang w:val="uk-UA"/>
        </w:rPr>
        <w:t>Об'єкт і предмет соціології. Структура соціологічного знання</w:t>
      </w:r>
    </w:p>
    <w:p w:rsidR="00CF311F" w:rsidRDefault="00CF311F">
      <w:pPr>
        <w:shd w:val="clear" w:color="auto" w:fill="FFFFFF"/>
        <w:spacing w:before="274" w:line="245" w:lineRule="exact"/>
        <w:ind w:left="58" w:firstLine="293"/>
        <w:jc w:val="both"/>
      </w:pPr>
      <w:r>
        <w:rPr>
          <w:b/>
          <w:bCs/>
          <w:sz w:val="22"/>
          <w:szCs w:val="22"/>
          <w:lang w:val="uk-UA"/>
        </w:rPr>
        <w:t xml:space="preserve">^Об'єкт соціології** </w:t>
      </w:r>
      <w:r>
        <w:rPr>
          <w:sz w:val="22"/>
          <w:szCs w:val="22"/>
          <w:lang w:val="uk-UA"/>
        </w:rPr>
        <w:t xml:space="preserve">Означене розуміння соціології дозволяє впритул підійти до визначення її об'єкта і предмета. Об'єкт будь-якої науки — це те, на що спрямований процес дослідження, а предметна її галузь — ті сторони, зв'язки, відносини, складові об'єкта, які безпосередньо підлягають аналізу і вивченню. Як зазначає відомий соціолог </w:t>
      </w:r>
      <w:r>
        <w:rPr>
          <w:b/>
          <w:bCs/>
          <w:sz w:val="22"/>
          <w:szCs w:val="22"/>
          <w:lang w:val="uk-UA"/>
        </w:rPr>
        <w:t xml:space="preserve">В. Ядов, </w:t>
      </w:r>
      <w:r>
        <w:rPr>
          <w:b/>
          <w:bCs/>
          <w:i/>
          <w:iCs/>
          <w:sz w:val="22"/>
          <w:szCs w:val="22"/>
          <w:lang w:val="uk-UA"/>
        </w:rPr>
        <w:t>об'єктом соціо-</w:t>
      </w:r>
    </w:p>
    <w:p w:rsidR="00CF311F" w:rsidRDefault="00CF311F">
      <w:pPr>
        <w:shd w:val="clear" w:color="auto" w:fill="FFFFFF"/>
        <w:spacing w:before="274" w:line="245" w:lineRule="exact"/>
        <w:ind w:left="58" w:firstLine="293"/>
        <w:jc w:val="both"/>
        <w:sectPr w:rsidR="00CF311F">
          <w:type w:val="continuous"/>
          <w:pgSz w:w="11909" w:h="16834"/>
          <w:pgMar w:top="1440" w:right="2031" w:bottom="720" w:left="2126" w:header="720" w:footer="720" w:gutter="0"/>
          <w:cols w:space="60"/>
          <w:noEndnote/>
        </w:sectPr>
      </w:pPr>
    </w:p>
    <w:p w:rsidR="00CF311F" w:rsidRDefault="00CF311F">
      <w:pPr>
        <w:shd w:val="clear" w:color="auto" w:fill="FFFFFF"/>
        <w:spacing w:before="48"/>
      </w:pPr>
      <w:r>
        <w:rPr>
          <w:rFonts w:ascii="Arial" w:hAnsi="Arial"/>
          <w:spacing w:val="-3"/>
          <w:lang w:val="uk-UA"/>
        </w:rPr>
        <w:lastRenderedPageBreak/>
        <w:t>Тема</w:t>
      </w:r>
      <w:r>
        <w:rPr>
          <w:rFonts w:ascii="Arial" w:hAnsi="Arial" w:cs="Arial"/>
          <w:spacing w:val="-3"/>
          <w:lang w:val="uk-UA"/>
        </w:rPr>
        <w:t xml:space="preserve"> 1. </w:t>
      </w:r>
      <w:r>
        <w:rPr>
          <w:rFonts w:ascii="Arial" w:hAnsi="Arial"/>
          <w:spacing w:val="-3"/>
          <w:lang w:val="uk-UA"/>
        </w:rPr>
        <w:t>Соціологія</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наука</w:t>
      </w:r>
    </w:p>
    <w:p w:rsidR="00CF311F" w:rsidRDefault="00CF311F">
      <w:pPr>
        <w:shd w:val="clear" w:color="auto" w:fill="FFFFFF"/>
      </w:pPr>
      <w:r>
        <w:br w:type="column"/>
      </w:r>
      <w:r>
        <w:rPr>
          <w:rFonts w:ascii="Arial" w:hAnsi="Arial" w:cs="Arial"/>
          <w:lang w:val="uk-UA"/>
        </w:rPr>
        <w:lastRenderedPageBreak/>
        <w:t>27</w:t>
      </w:r>
    </w:p>
    <w:p w:rsidR="00CF311F" w:rsidRDefault="00CF311F">
      <w:pPr>
        <w:shd w:val="clear" w:color="auto" w:fill="FFFFFF"/>
        <w:sectPr w:rsidR="00CF311F">
          <w:pgSz w:w="11909" w:h="16834"/>
          <w:pgMar w:top="1440" w:right="1762" w:bottom="720" w:left="1987" w:header="720" w:footer="720" w:gutter="0"/>
          <w:cols w:num="2" w:space="720" w:equalWidth="0">
            <w:col w:w="2524" w:space="4915"/>
            <w:col w:w="720"/>
          </w:cols>
          <w:noEndnote/>
        </w:sectPr>
      </w:pPr>
    </w:p>
    <w:p w:rsidR="00CF311F" w:rsidRPr="00CF311F" w:rsidRDefault="00CF311F">
      <w:pPr>
        <w:shd w:val="clear" w:color="auto" w:fill="FFFFFF"/>
        <w:spacing w:before="288" w:line="254" w:lineRule="exact"/>
        <w:ind w:left="10" w:right="480"/>
        <w:jc w:val="both"/>
        <w:rPr>
          <w:lang w:val="uk-UA"/>
        </w:rPr>
      </w:pPr>
      <w:r>
        <w:rPr>
          <w:b/>
          <w:bCs/>
          <w:i/>
          <w:iCs/>
          <w:sz w:val="22"/>
          <w:szCs w:val="22"/>
          <w:lang w:val="uk-UA"/>
        </w:rPr>
        <w:lastRenderedPageBreak/>
        <w:t xml:space="preserve">логїі </w:t>
      </w:r>
      <w:r>
        <w:rPr>
          <w:sz w:val="22"/>
          <w:szCs w:val="22"/>
          <w:lang w:val="uk-UA"/>
        </w:rPr>
        <w:t xml:space="preserve">є соціальна реальність у всій багатогранності її якісних характеристик. </w:t>
      </w:r>
      <w:r>
        <w:rPr>
          <w:b/>
          <w:bCs/>
          <w:sz w:val="22"/>
          <w:szCs w:val="22"/>
          <w:lang w:val="uk-UA"/>
        </w:rPr>
        <w:t>^Предмет соціології</w:t>
      </w:r>
      <w:r>
        <w:rPr>
          <w:b/>
          <w:bCs/>
          <w:sz w:val="22"/>
          <w:szCs w:val="22"/>
          <w:vertAlign w:val="superscript"/>
          <w:lang w:val="uk-UA"/>
        </w:rPr>
        <w:t>-</w:t>
      </w:r>
      <w:r>
        <w:rPr>
          <w:b/>
          <w:bCs/>
          <w:sz w:val="22"/>
          <w:szCs w:val="22"/>
          <w:lang w:val="uk-UA"/>
        </w:rPr>
        <w:t xml:space="preserve">* </w:t>
      </w:r>
      <w:r>
        <w:rPr>
          <w:sz w:val="22"/>
          <w:szCs w:val="22"/>
          <w:lang w:val="uk-UA"/>
        </w:rPr>
        <w:t>Але оскільки ця соціальна реальність є мінливою, то предмет соціології також не може бути стабільним. Він перебуває у по</w:t>
      </w:r>
      <w:r>
        <w:rPr>
          <w:sz w:val="22"/>
          <w:szCs w:val="22"/>
          <w:lang w:val="uk-UA"/>
        </w:rPr>
        <w:softHyphen/>
        <w:t>стійному русі, розвитку і становленні. Змінюються епохи розвитку людства, один тип суспільства замінюється іншим, на перший план виходить та чи та сторона соціального життя, змінюються також потреби суспільства, соціальні запити тощо. Відповідно й у соціології в різні часи її існування змінювались уявлення про її предметну галузь, про те, що саме вона вивчає.</w:t>
      </w:r>
    </w:p>
    <w:p w:rsidR="00CF311F" w:rsidRDefault="00CF311F">
      <w:pPr>
        <w:shd w:val="clear" w:color="auto" w:fill="FFFFFF"/>
        <w:spacing w:before="38" w:line="254" w:lineRule="exact"/>
        <w:ind w:left="24" w:right="451" w:firstLine="293"/>
        <w:jc w:val="both"/>
      </w:pPr>
      <w:r>
        <w:rPr>
          <w:b/>
          <w:bCs/>
          <w:sz w:val="22"/>
          <w:szCs w:val="22"/>
          <w:lang w:val="uk-UA"/>
        </w:rPr>
        <w:t xml:space="preserve">^Макросоціологічний підхід"® </w:t>
      </w:r>
      <w:r>
        <w:rPr>
          <w:sz w:val="22"/>
          <w:szCs w:val="22"/>
          <w:lang w:val="uk-UA"/>
        </w:rPr>
        <w:t xml:space="preserve">Від самого початку розвитку соціології як науки переважає макросоціологічний теоретичний підхід (від грец. </w:t>
      </w:r>
      <w:r>
        <w:rPr>
          <w:i/>
          <w:iCs/>
          <w:sz w:val="22"/>
          <w:szCs w:val="22"/>
          <w:lang w:val="en-US"/>
        </w:rPr>
        <w:t>makros</w:t>
      </w:r>
      <w:r w:rsidRPr="00CF311F">
        <w:rPr>
          <w:i/>
          <w:iCs/>
          <w:sz w:val="22"/>
          <w:szCs w:val="22"/>
          <w:lang w:val="uk-UA"/>
        </w:rPr>
        <w:t xml:space="preserve"> </w:t>
      </w:r>
      <w:r>
        <w:rPr>
          <w:sz w:val="22"/>
          <w:szCs w:val="22"/>
          <w:lang w:val="uk-UA"/>
        </w:rPr>
        <w:t>— великий). Його суть полягає у трактуванні предмета соціології як науки про цілісність і системність суспільства-соціального організму та у вирізненні таких головних аспектів предметної галузі, як соціальна структура, культура, соціальні інститути всезагального характеру, глобальні соціальні процеси і зміни. При цьому на передній план висувається все те, що властиве суспільству загалом, а не окремим індивідам, з яких воно складається. Таке розуміння спирається на аналогії з самоорганізацією біологічних організмів-систем та на філософський принцип раціональ</w:t>
      </w:r>
      <w:r>
        <w:rPr>
          <w:sz w:val="22"/>
          <w:szCs w:val="22"/>
          <w:lang w:val="uk-UA"/>
        </w:rPr>
        <w:softHyphen/>
        <w:t>ності.</w:t>
      </w:r>
    </w:p>
    <w:p w:rsidR="00CF311F" w:rsidRDefault="00CF311F">
      <w:pPr>
        <w:shd w:val="clear" w:color="auto" w:fill="FFFFFF"/>
        <w:spacing w:before="53" w:line="254" w:lineRule="exact"/>
        <w:ind w:left="48" w:right="432" w:firstLine="298"/>
        <w:jc w:val="both"/>
      </w:pPr>
      <w:r>
        <w:rPr>
          <w:b/>
          <w:bCs/>
          <w:sz w:val="22"/>
          <w:szCs w:val="22"/>
          <w:lang w:val="uk-UA"/>
        </w:rPr>
        <w:t xml:space="preserve">^Мікросоціологічний підхід"® </w:t>
      </w:r>
      <w:r>
        <w:rPr>
          <w:sz w:val="22"/>
          <w:szCs w:val="22"/>
          <w:lang w:val="uk-UA"/>
        </w:rPr>
        <w:t xml:space="preserve">Мікросоціологічний теоретичний підхід (від грец. </w:t>
      </w:r>
      <w:r>
        <w:rPr>
          <w:i/>
          <w:iCs/>
          <w:sz w:val="22"/>
          <w:szCs w:val="22"/>
          <w:lang w:val="en-US"/>
        </w:rPr>
        <w:t>mikros</w:t>
      </w:r>
      <w:r w:rsidRPr="00CF311F">
        <w:rPr>
          <w:i/>
          <w:iCs/>
          <w:sz w:val="22"/>
          <w:szCs w:val="22"/>
        </w:rPr>
        <w:t xml:space="preserve"> </w:t>
      </w:r>
      <w:r>
        <w:rPr>
          <w:sz w:val="22"/>
          <w:szCs w:val="22"/>
          <w:lang w:val="uk-UA"/>
        </w:rPr>
        <w:t xml:space="preserve">— малий), навпаки, акцентує саме на сфері людської поведінки і свідомості, ставить у центр своєї уваги людину в її повсякденному житті, в усьому багатстві її зв'язків і взаємодії з іншими людьми. Тут на першому плані поняття соціальної поведінки індивіда, її механізми включно з міжособистісною взаємодією, мотивацією, стимулами, що спонукають людину до дій тощо. Отже, відмінність між цими підходами полягає в тому, що головними постатями в них є або суспільство загалом, або людина. Тим часом успішно поєднати ці підходи й уникнути крайнощів та однобічностей кожного з них дозволяє визначення поняття "соціальна спільнота" як основної категорії та ядра її предметної галузі. Це поняття вдало враховує і всезагальні форми соціальної організації, й індивідуальну компоненту соціального — людину-особистість. Воно нині є ключовим у визначенні предмета соціології з декількох причин. Розглянемо ці причини у тій послідовності, в якій вони аналізуються у працях </w:t>
      </w:r>
      <w:r>
        <w:rPr>
          <w:b/>
          <w:bCs/>
          <w:sz w:val="22"/>
          <w:szCs w:val="22"/>
          <w:lang w:val="uk-UA"/>
        </w:rPr>
        <w:t xml:space="preserve">В. Ядова </w:t>
      </w:r>
      <w:r>
        <w:rPr>
          <w:sz w:val="22"/>
          <w:szCs w:val="22"/>
          <w:lang w:val="uk-UA"/>
        </w:rPr>
        <w:t xml:space="preserve">та </w:t>
      </w:r>
      <w:r>
        <w:rPr>
          <w:b/>
          <w:bCs/>
          <w:sz w:val="22"/>
          <w:szCs w:val="22"/>
          <w:lang w:val="uk-UA"/>
        </w:rPr>
        <w:t>О. Якуби.</w:t>
      </w:r>
    </w:p>
    <w:p w:rsidR="00CF311F" w:rsidRPr="00CF311F" w:rsidRDefault="00CF311F">
      <w:pPr>
        <w:shd w:val="clear" w:color="auto" w:fill="FFFFFF"/>
        <w:spacing w:before="58" w:line="254" w:lineRule="exact"/>
        <w:ind w:left="67" w:right="427" w:firstLine="293"/>
        <w:jc w:val="both"/>
        <w:rPr>
          <w:lang w:val="uk-UA"/>
        </w:rPr>
      </w:pPr>
      <w:r>
        <w:rPr>
          <w:b/>
          <w:bCs/>
          <w:spacing w:val="-1"/>
          <w:sz w:val="22"/>
          <w:szCs w:val="22"/>
          <w:lang w:val="uk-UA"/>
        </w:rPr>
        <w:t xml:space="preserve">*" Соціальна спільнота як ядро предметної галузі соціології"® 1. </w:t>
      </w:r>
      <w:r>
        <w:rPr>
          <w:spacing w:val="-1"/>
          <w:sz w:val="22"/>
          <w:szCs w:val="22"/>
          <w:lang w:val="uk-UA"/>
        </w:rPr>
        <w:t xml:space="preserve">Поняття </w:t>
      </w:r>
      <w:r>
        <w:rPr>
          <w:sz w:val="22"/>
          <w:szCs w:val="22"/>
          <w:lang w:val="uk-UA"/>
        </w:rPr>
        <w:t>соціальної спільноти містить у собі вирішальну якість саморуху, само</w:t>
      </w:r>
      <w:r>
        <w:rPr>
          <w:sz w:val="22"/>
          <w:szCs w:val="22"/>
          <w:lang w:val="uk-UA"/>
        </w:rPr>
        <w:softHyphen/>
        <w:t xml:space="preserve">розвитку соціального цілого, а також стану стабільності й сталості соціальних систем. У цьому випадку немає потреби шукати джерело суспільного розвитку поза межами соціуму; його можна вивести з внутрішніх потреб </w:t>
      </w:r>
      <w:r>
        <w:rPr>
          <w:b/>
          <w:bCs/>
          <w:sz w:val="22"/>
          <w:szCs w:val="22"/>
          <w:lang w:val="uk-UA"/>
        </w:rPr>
        <w:t xml:space="preserve">та </w:t>
      </w:r>
      <w:r>
        <w:rPr>
          <w:sz w:val="22"/>
          <w:szCs w:val="22"/>
          <w:lang w:val="uk-UA"/>
        </w:rPr>
        <w:t>інтересів соціальних спільнот і груп та людей, які їх утворюють.</w:t>
      </w:r>
    </w:p>
    <w:p w:rsidR="00CF311F" w:rsidRPr="00CF311F" w:rsidRDefault="00CF311F">
      <w:pPr>
        <w:shd w:val="clear" w:color="auto" w:fill="FFFFFF"/>
        <w:spacing w:before="58" w:line="254" w:lineRule="exact"/>
        <w:ind w:left="67" w:right="427" w:firstLine="293"/>
        <w:jc w:val="both"/>
        <w:rPr>
          <w:lang w:val="uk-UA"/>
        </w:rPr>
        <w:sectPr w:rsidR="00CF311F" w:rsidRPr="00CF311F">
          <w:type w:val="continuous"/>
          <w:pgSz w:w="11909" w:h="16834"/>
          <w:pgMar w:top="1440" w:right="1762" w:bottom="720" w:left="1987" w:header="720" w:footer="720" w:gutter="0"/>
          <w:cols w:space="60"/>
          <w:noEndnote/>
        </w:sectPr>
      </w:pPr>
    </w:p>
    <w:p w:rsidR="00CF311F" w:rsidRPr="00CF311F" w:rsidRDefault="00CF311F">
      <w:pPr>
        <w:shd w:val="clear" w:color="auto" w:fill="FFFFFF"/>
        <w:tabs>
          <w:tab w:val="left" w:pos="2563"/>
        </w:tabs>
        <w:ind w:left="10"/>
        <w:rPr>
          <w:lang w:val="uk-UA"/>
        </w:rPr>
      </w:pPr>
      <w:r>
        <w:rPr>
          <w:rFonts w:ascii="Arial" w:hAnsi="Arial" w:cs="Arial"/>
          <w:lang w:val="uk-UA"/>
        </w:rPr>
        <w:lastRenderedPageBreak/>
        <w:t>28</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CF311F" w:rsidRDefault="00CF311F" w:rsidP="00CF311F">
      <w:pPr>
        <w:numPr>
          <w:ilvl w:val="0"/>
          <w:numId w:val="3"/>
        </w:numPr>
        <w:shd w:val="clear" w:color="auto" w:fill="FFFFFF"/>
        <w:tabs>
          <w:tab w:val="left" w:pos="576"/>
        </w:tabs>
        <w:spacing w:before="307" w:line="259" w:lineRule="exact"/>
        <w:ind w:right="48" w:firstLine="298"/>
        <w:jc w:val="both"/>
        <w:rPr>
          <w:sz w:val="22"/>
          <w:szCs w:val="22"/>
          <w:lang w:val="uk-UA"/>
        </w:rPr>
      </w:pPr>
      <w:r>
        <w:rPr>
          <w:sz w:val="22"/>
          <w:szCs w:val="22"/>
          <w:lang w:val="uk-UA"/>
        </w:rPr>
        <w:t>Соціальні спільноти охоплюють усі можливі стани і форми буття людських індивідів у їхній соціальності. У соціології особу розглядають не так із позиції її унікальних здібностей, неповторних рис, як у системі соціальних зв'язків, як представника певного суспільства. Людина завжди включена у складну систему соціально-класових, поселенських, професій</w:t>
      </w:r>
      <w:r>
        <w:rPr>
          <w:sz w:val="22"/>
          <w:szCs w:val="22"/>
          <w:lang w:val="uk-UA"/>
        </w:rPr>
        <w:softHyphen/>
        <w:t>них, демографічних та інших груп, поділяє і висловлює їхні інтереси та орієнтації, опановує їхній соціальний досвід.</w:t>
      </w:r>
    </w:p>
    <w:p w:rsidR="00CF311F" w:rsidRDefault="00CF311F" w:rsidP="00CF311F">
      <w:pPr>
        <w:numPr>
          <w:ilvl w:val="0"/>
          <w:numId w:val="3"/>
        </w:numPr>
        <w:shd w:val="clear" w:color="auto" w:fill="FFFFFF"/>
        <w:tabs>
          <w:tab w:val="left" w:pos="576"/>
        </w:tabs>
        <w:spacing w:before="53" w:line="259" w:lineRule="exact"/>
        <w:ind w:right="34" w:firstLine="298"/>
        <w:jc w:val="both"/>
        <w:rPr>
          <w:b/>
          <w:bCs/>
          <w:sz w:val="22"/>
          <w:szCs w:val="22"/>
          <w:lang w:val="uk-UA"/>
        </w:rPr>
      </w:pPr>
      <w:r>
        <w:rPr>
          <w:b/>
          <w:bCs/>
          <w:sz w:val="22"/>
          <w:szCs w:val="22"/>
          <w:lang w:val="uk-UA"/>
        </w:rPr>
        <w:t xml:space="preserve">^Сучасне розуміння предмета соціології"* </w:t>
      </w:r>
      <w:r>
        <w:rPr>
          <w:sz w:val="22"/>
          <w:szCs w:val="22"/>
          <w:lang w:val="uk-UA"/>
        </w:rPr>
        <w:t>Виокремлення соціальної спільноти як центральної ланки в предметній галузі соціології найкращим чином відповідає вимогам сучасності, а саме: аналізу передусім суб'єкта суспільних перетворень, його інтересів і потреб, їхнього стану і динаміки, спільного та відмінного в них, єдності й протиборства. Таке розуміння ставить у центр соціологічного аналізу ключові проблеми суспільства, бо воно є нічим іншим як організацією різноманітних соціальних спільнот-суб'єктів, створених людьми. Увесь поступ суспільного розвитку нині залежить від дій соціальних суб'єктів та їхньої активності. Тому соціальні спільноти як суб'єкти, тобто живі, страждаючі, діяльні або пасивні, інертні, несвідомі своєї ідентичності, — найважливіший нині предмет соціологічних досліджень.</w:t>
      </w:r>
    </w:p>
    <w:p w:rsidR="00CF311F" w:rsidRDefault="00CF311F">
      <w:pPr>
        <w:shd w:val="clear" w:color="auto" w:fill="FFFFFF"/>
        <w:spacing w:before="106" w:line="259" w:lineRule="exact"/>
        <w:ind w:left="38" w:right="10" w:firstLine="288"/>
        <w:jc w:val="both"/>
      </w:pPr>
      <w:r>
        <w:rPr>
          <w:sz w:val="22"/>
          <w:szCs w:val="22"/>
          <w:lang w:val="uk-UA"/>
        </w:rPr>
        <w:t>Таке розуміння предмета соціології подано не лише у працях соціо</w:t>
      </w:r>
      <w:r>
        <w:rPr>
          <w:sz w:val="22"/>
          <w:szCs w:val="22"/>
          <w:lang w:val="uk-UA"/>
        </w:rPr>
        <w:softHyphen/>
        <w:t xml:space="preserve">логів. Відомий представник світової філософсько-культурологічної думки </w:t>
      </w:r>
      <w:r>
        <w:rPr>
          <w:b/>
          <w:bCs/>
          <w:sz w:val="22"/>
          <w:szCs w:val="22"/>
          <w:lang w:val="uk-UA"/>
        </w:rPr>
        <w:t xml:space="preserve">М. Бубер, </w:t>
      </w:r>
      <w:r>
        <w:rPr>
          <w:sz w:val="22"/>
          <w:szCs w:val="22"/>
          <w:lang w:val="uk-UA"/>
        </w:rPr>
        <w:t>аналізуючи кризу сучасності, вирізняє ті її чинники, які мають соціологічну природу. Він має на увазі прогресуючий розклад колишніх органічних форм безпосередньо людського спільного життя — соціальних спільнот на кшталт сім'ї, ремісничої спілки, сільської та міської громад. Це призводить, з одного боку, до переважання у сучасному суспільстві надіндивідуальних утворень (як-от: держави, політичних партій, професій</w:t>
      </w:r>
      <w:r>
        <w:rPr>
          <w:sz w:val="22"/>
          <w:szCs w:val="22"/>
          <w:lang w:val="uk-UA"/>
        </w:rPr>
        <w:softHyphen/>
        <w:t>них спілок), а з другого — до зростаючої самотності людини, втрати нею почуттів улаштованості в світі, безпеки і стабільності існування. Саме тому тепер і в теоретичному, і в практичному плані погляди звернено до соціальних спільнот, які вдало поєднують інтереси суспільства та кожного окремого індивіда.</w:t>
      </w:r>
    </w:p>
    <w:p w:rsidR="00CF311F" w:rsidRPr="00CF311F" w:rsidRDefault="00CF311F">
      <w:pPr>
        <w:shd w:val="clear" w:color="auto" w:fill="FFFFFF"/>
        <w:spacing w:before="62" w:line="259" w:lineRule="exact"/>
        <w:ind w:left="62" w:firstLine="293"/>
        <w:jc w:val="both"/>
        <w:rPr>
          <w:lang w:val="uk-UA"/>
        </w:rPr>
      </w:pPr>
      <w:r>
        <w:rPr>
          <w:b/>
          <w:bCs/>
          <w:sz w:val="22"/>
          <w:szCs w:val="22"/>
          <w:lang w:val="uk-UA"/>
        </w:rPr>
        <w:t xml:space="preserve">^Предмет соціології доби глобалізації"*» </w:t>
      </w:r>
      <w:r>
        <w:rPr>
          <w:sz w:val="22"/>
          <w:szCs w:val="22"/>
          <w:lang w:val="uk-UA"/>
        </w:rPr>
        <w:t xml:space="preserve">Доба глобалізації зумовила розширення предметного поля сучасної соціології до світової мегаспільноти, яка тільки становлюється. Запровадження мегарівня соціологічного аналізу є свідченням зосередження уваги дослідників на спільнотах різного рівня: всередині суспільства і у світі в цілому. Історія, таким чином, демонструє, що саме </w:t>
      </w:r>
      <w:r>
        <w:rPr>
          <w:i/>
          <w:iCs/>
          <w:sz w:val="22"/>
          <w:szCs w:val="22"/>
          <w:lang w:val="uk-UA"/>
        </w:rPr>
        <w:t xml:space="preserve">спільнота </w:t>
      </w:r>
      <w:r>
        <w:rPr>
          <w:sz w:val="22"/>
          <w:szCs w:val="22"/>
          <w:lang w:val="uk-UA"/>
        </w:rPr>
        <w:t>(локальна чи глобальна) є тією формою організації соціуму, яка найбільше відповідає вимогам, інтересам і прагненням людей в їхньому спільному (суспільному) житті на початку третього тисячоліття.</w:t>
      </w:r>
    </w:p>
    <w:p w:rsidR="00CF311F" w:rsidRPr="00CF311F" w:rsidRDefault="00CF311F">
      <w:pPr>
        <w:shd w:val="clear" w:color="auto" w:fill="FFFFFF"/>
        <w:spacing w:before="62" w:line="259" w:lineRule="exact"/>
        <w:ind w:left="62" w:firstLine="293"/>
        <w:jc w:val="both"/>
        <w:rPr>
          <w:lang w:val="uk-UA"/>
        </w:rPr>
        <w:sectPr w:rsidR="00CF311F" w:rsidRPr="00CF311F">
          <w:pgSz w:w="11909" w:h="16834"/>
          <w:pgMar w:top="1440" w:right="1781" w:bottom="720" w:left="2362" w:header="720" w:footer="720" w:gutter="0"/>
          <w:cols w:space="60"/>
          <w:noEndnote/>
        </w:sectPr>
      </w:pPr>
    </w:p>
    <w:p w:rsidR="00CF311F" w:rsidRDefault="00CF311F">
      <w:pPr>
        <w:shd w:val="clear" w:color="auto" w:fill="FFFFFF"/>
        <w:spacing w:before="29"/>
      </w:pPr>
      <w:r>
        <w:rPr>
          <w:rFonts w:ascii="Arial" w:hAnsi="Arial"/>
          <w:spacing w:val="-3"/>
          <w:lang w:val="uk-UA"/>
        </w:rPr>
        <w:lastRenderedPageBreak/>
        <w:t>Тема</w:t>
      </w:r>
      <w:r>
        <w:rPr>
          <w:rFonts w:ascii="Arial" w:hAnsi="Arial" w:cs="Arial"/>
          <w:spacing w:val="-3"/>
          <w:lang w:val="uk-UA"/>
        </w:rPr>
        <w:t xml:space="preserve"> 1. </w:t>
      </w:r>
      <w:r>
        <w:rPr>
          <w:rFonts w:ascii="Arial" w:hAnsi="Arial"/>
          <w:spacing w:val="-3"/>
          <w:lang w:val="uk-UA"/>
        </w:rPr>
        <w:t>Соціологія</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наука</w:t>
      </w:r>
    </w:p>
    <w:p w:rsidR="00CF311F" w:rsidRDefault="00CF311F">
      <w:pPr>
        <w:shd w:val="clear" w:color="auto" w:fill="FFFFFF"/>
      </w:pPr>
      <w:r>
        <w:br w:type="column"/>
      </w:r>
      <w:r>
        <w:rPr>
          <w:rFonts w:ascii="Arial" w:hAnsi="Arial" w:cs="Arial"/>
          <w:lang w:val="uk-UA"/>
        </w:rPr>
        <w:lastRenderedPageBreak/>
        <w:t>29</w:t>
      </w:r>
    </w:p>
    <w:p w:rsidR="00CF311F" w:rsidRDefault="00CF311F">
      <w:pPr>
        <w:shd w:val="clear" w:color="auto" w:fill="FFFFFF"/>
        <w:sectPr w:rsidR="00CF311F">
          <w:pgSz w:w="11909" w:h="16834"/>
          <w:pgMar w:top="1440" w:right="1728" w:bottom="720" w:left="2025" w:header="720" w:footer="720" w:gutter="0"/>
          <w:cols w:num="2" w:space="720" w:equalWidth="0">
            <w:col w:w="2520" w:space="4915"/>
            <w:col w:w="720"/>
          </w:cols>
          <w:noEndnote/>
        </w:sectPr>
      </w:pPr>
    </w:p>
    <w:p w:rsidR="00CF311F" w:rsidRDefault="00CF311F">
      <w:pPr>
        <w:shd w:val="clear" w:color="auto" w:fill="FFFFFF"/>
        <w:spacing w:before="326" w:line="245" w:lineRule="exact"/>
        <w:ind w:left="10" w:right="499" w:firstLine="302"/>
        <w:jc w:val="both"/>
      </w:pPr>
      <w:r>
        <w:rPr>
          <w:b/>
          <w:bCs/>
          <w:sz w:val="22"/>
          <w:szCs w:val="22"/>
          <w:lang w:val="uk-UA"/>
        </w:rPr>
        <w:lastRenderedPageBreak/>
        <w:t>^"Структура соціологічного знання"*</w:t>
      </w:r>
      <w:r>
        <w:rPr>
          <w:b/>
          <w:bCs/>
          <w:sz w:val="22"/>
          <w:szCs w:val="22"/>
          <w:vertAlign w:val="superscript"/>
          <w:lang w:val="uk-UA"/>
        </w:rPr>
        <w:t>1</w:t>
      </w:r>
      <w:r>
        <w:rPr>
          <w:b/>
          <w:bCs/>
          <w:sz w:val="22"/>
          <w:szCs w:val="22"/>
          <w:lang w:val="uk-UA"/>
        </w:rPr>
        <w:t xml:space="preserve"> </w:t>
      </w:r>
      <w:r>
        <w:rPr>
          <w:sz w:val="22"/>
          <w:szCs w:val="22"/>
          <w:lang w:val="uk-UA"/>
        </w:rPr>
        <w:t>Відповідно до наведеного вище розуміння соціології можна розглядати й структуру соціологічного знання:</w:t>
      </w:r>
    </w:p>
    <w:p w:rsidR="00CF311F" w:rsidRDefault="00CF311F" w:rsidP="00CF311F">
      <w:pPr>
        <w:numPr>
          <w:ilvl w:val="0"/>
          <w:numId w:val="4"/>
        </w:numPr>
        <w:shd w:val="clear" w:color="auto" w:fill="FFFFFF"/>
        <w:tabs>
          <w:tab w:val="left" w:pos="576"/>
        </w:tabs>
        <w:spacing w:before="53" w:line="250" w:lineRule="exact"/>
        <w:ind w:left="576" w:right="490" w:hanging="274"/>
        <w:jc w:val="both"/>
        <w:rPr>
          <w:sz w:val="22"/>
          <w:szCs w:val="22"/>
          <w:lang w:val="uk-UA"/>
        </w:rPr>
      </w:pPr>
      <w:r>
        <w:rPr>
          <w:sz w:val="22"/>
          <w:szCs w:val="22"/>
          <w:lang w:val="uk-UA"/>
        </w:rPr>
        <w:t>загальна соціологічна теорія, яка дає уявлення про світову спільноту, а також суспільство як цілісний організм, про систему соціальних механізмів, розкриває місце й роль основних соціальних зв'язків, формулює принципи соціального пізнання, основні методологічні під</w:t>
      </w:r>
      <w:r>
        <w:rPr>
          <w:sz w:val="22"/>
          <w:szCs w:val="22"/>
          <w:lang w:val="uk-UA"/>
        </w:rPr>
        <w:softHyphen/>
        <w:t>ходи до соціологічного аналізу (системний аналіз, структурно-функціо</w:t>
      </w:r>
      <w:r>
        <w:rPr>
          <w:sz w:val="22"/>
          <w:szCs w:val="22"/>
          <w:lang w:val="uk-UA"/>
        </w:rPr>
        <w:softHyphen/>
        <w:t>нальний, інтерпретативний чи соціокультурний підходи, глобалізаційна парадигма тощо). Ця теорія загального характеру відображає визна</w:t>
      </w:r>
      <w:r>
        <w:rPr>
          <w:sz w:val="22"/>
          <w:szCs w:val="22"/>
          <w:lang w:val="uk-UA"/>
        </w:rPr>
        <w:softHyphen/>
        <w:t>чальні тенденції становлення й функціонування соціальних спільнот-суб'єктів і місце у цих процесах людини як істоти соціальної;</w:t>
      </w:r>
    </w:p>
    <w:p w:rsidR="00CF311F" w:rsidRDefault="00CF311F" w:rsidP="00CF311F">
      <w:pPr>
        <w:numPr>
          <w:ilvl w:val="0"/>
          <w:numId w:val="4"/>
        </w:numPr>
        <w:shd w:val="clear" w:color="auto" w:fill="FFFFFF"/>
        <w:tabs>
          <w:tab w:val="left" w:pos="576"/>
        </w:tabs>
        <w:spacing w:before="53" w:line="250" w:lineRule="exact"/>
        <w:ind w:left="576" w:right="490" w:hanging="274"/>
        <w:jc w:val="both"/>
        <w:rPr>
          <w:sz w:val="22"/>
          <w:szCs w:val="22"/>
          <w:lang w:val="uk-UA"/>
        </w:rPr>
      </w:pPr>
      <w:r>
        <w:rPr>
          <w:sz w:val="22"/>
          <w:szCs w:val="22"/>
          <w:lang w:val="uk-UA"/>
        </w:rPr>
        <w:t>спеціальні соціологічні теорії, які досліджують розвиток і відтворення людиною окремих соціальних спільнот, а також суть і основні ха</w:t>
      </w:r>
      <w:r>
        <w:rPr>
          <w:sz w:val="22"/>
          <w:szCs w:val="22"/>
          <w:lang w:val="uk-UA"/>
        </w:rPr>
        <w:softHyphen/>
        <w:t>рактеристики людини соціальної;</w:t>
      </w:r>
    </w:p>
    <w:p w:rsidR="00CF311F" w:rsidRDefault="00CF311F" w:rsidP="00CF311F">
      <w:pPr>
        <w:numPr>
          <w:ilvl w:val="0"/>
          <w:numId w:val="4"/>
        </w:numPr>
        <w:shd w:val="clear" w:color="auto" w:fill="FFFFFF"/>
        <w:tabs>
          <w:tab w:val="left" w:pos="576"/>
        </w:tabs>
        <w:spacing w:before="53" w:line="254" w:lineRule="exact"/>
        <w:ind w:left="576" w:right="480" w:hanging="274"/>
        <w:jc w:val="both"/>
        <w:rPr>
          <w:sz w:val="22"/>
          <w:szCs w:val="22"/>
          <w:lang w:val="uk-UA"/>
        </w:rPr>
      </w:pPr>
      <w:r>
        <w:rPr>
          <w:sz w:val="22"/>
          <w:szCs w:val="22"/>
          <w:lang w:val="uk-UA"/>
        </w:rPr>
        <w:t>спеціальні соціологічні теорії, які розкривають механізми життєді</w:t>
      </w:r>
      <w:r>
        <w:rPr>
          <w:sz w:val="22"/>
          <w:szCs w:val="22"/>
          <w:lang w:val="uk-UA"/>
        </w:rPr>
        <w:softHyphen/>
        <w:t>яльності й функціонування соціальних спільнот у певних сферах су</w:t>
      </w:r>
      <w:r>
        <w:rPr>
          <w:sz w:val="22"/>
          <w:szCs w:val="22"/>
          <w:lang w:val="uk-UA"/>
        </w:rPr>
        <w:softHyphen/>
        <w:t>спільного життя та процеси соціалізації людини;</w:t>
      </w:r>
    </w:p>
    <w:p w:rsidR="00CF311F" w:rsidRDefault="00CF311F" w:rsidP="00CF311F">
      <w:pPr>
        <w:numPr>
          <w:ilvl w:val="0"/>
          <w:numId w:val="4"/>
        </w:numPr>
        <w:shd w:val="clear" w:color="auto" w:fill="FFFFFF"/>
        <w:tabs>
          <w:tab w:val="left" w:pos="576"/>
        </w:tabs>
        <w:spacing w:before="62" w:line="245" w:lineRule="exact"/>
        <w:ind w:left="576" w:right="461" w:hanging="274"/>
        <w:jc w:val="both"/>
        <w:rPr>
          <w:sz w:val="22"/>
          <w:szCs w:val="22"/>
          <w:lang w:val="uk-UA"/>
        </w:rPr>
      </w:pPr>
      <w:r>
        <w:rPr>
          <w:sz w:val="22"/>
          <w:szCs w:val="22"/>
          <w:lang w:val="uk-UA"/>
        </w:rPr>
        <w:t>емпіричні соціологічні дослідження, скеровані на з'ясування, аналіз і узагальнення соціальних фактів: дій, вчинків і мислення людей, конкретних продуктів людської діяльності, розвитку і взаємодії створених людьми соціальних спільнот.</w:t>
      </w:r>
    </w:p>
    <w:p w:rsidR="00CF311F" w:rsidRDefault="00CF311F">
      <w:pPr>
        <w:shd w:val="clear" w:color="auto" w:fill="FFFFFF"/>
        <w:spacing w:before="110" w:line="250" w:lineRule="exact"/>
        <w:ind w:left="48" w:right="466" w:firstLine="283"/>
        <w:jc w:val="both"/>
      </w:pPr>
      <w:r>
        <w:rPr>
          <w:sz w:val="22"/>
          <w:szCs w:val="22"/>
          <w:lang w:val="uk-UA"/>
        </w:rPr>
        <w:t>Структуру соціологічного знання можна зобразити за допомогою схеми (рис. 4).</w:t>
      </w:r>
    </w:p>
    <w:p w:rsidR="00CF311F" w:rsidRDefault="00CF311F">
      <w:pPr>
        <w:shd w:val="clear" w:color="auto" w:fill="FFFFFF"/>
        <w:spacing w:before="10" w:line="250" w:lineRule="exact"/>
        <w:ind w:left="38" w:right="461" w:firstLine="278"/>
        <w:jc w:val="both"/>
      </w:pPr>
      <w:r>
        <w:rPr>
          <w:sz w:val="22"/>
          <w:szCs w:val="22"/>
          <w:lang w:val="uk-UA"/>
        </w:rPr>
        <w:t>Усі ці компоненти соціологічного знання тісно пов'язані між собою: без науково обґрунтованої теорії емпіричні соціологічні дослідження не в змозі дати достовірної картини соціальних процесів, узагальнити їх, вибудувавши струнку систему, а сама теорія може відстати від життя і перетворитися на догму, якщо вона не живиться первинною соціологічною інформацією про зміни і нові тенденції у розвитку суспільства.</w:t>
      </w:r>
    </w:p>
    <w:p w:rsidR="00CF311F" w:rsidRDefault="00CF311F">
      <w:pPr>
        <w:shd w:val="clear" w:color="auto" w:fill="FFFFFF"/>
        <w:spacing w:before="504"/>
        <w:ind w:left="48"/>
      </w:pPr>
      <w:r>
        <w:rPr>
          <w:sz w:val="30"/>
          <w:szCs w:val="30"/>
          <w:lang w:val="uk-UA"/>
        </w:rPr>
        <w:t>Функції соціології та її роль у розвитку суспільства</w:t>
      </w:r>
    </w:p>
    <w:p w:rsidR="00CF311F" w:rsidRPr="00CF311F" w:rsidRDefault="00CF311F">
      <w:pPr>
        <w:shd w:val="clear" w:color="auto" w:fill="FFFFFF"/>
        <w:spacing w:before="269" w:line="250" w:lineRule="exact"/>
        <w:ind w:left="53" w:right="422" w:firstLine="283"/>
        <w:rPr>
          <w:lang w:val="uk-UA"/>
        </w:rPr>
      </w:pPr>
      <w:r>
        <w:rPr>
          <w:sz w:val="22"/>
          <w:szCs w:val="22"/>
          <w:lang w:val="uk-UA"/>
        </w:rPr>
        <w:t>Соціологія безпосередньо впливає на життя суспільства через виконання нею певних соціальних функцій. До них насамперед належать:</w:t>
      </w:r>
    </w:p>
    <w:p w:rsidR="00CF311F" w:rsidRPr="00CF311F" w:rsidRDefault="00CF311F">
      <w:pPr>
        <w:shd w:val="clear" w:color="auto" w:fill="FFFFFF"/>
        <w:spacing w:before="110" w:line="245" w:lineRule="exact"/>
        <w:ind w:left="624" w:right="446" w:hanging="283"/>
        <w:jc w:val="both"/>
        <w:rPr>
          <w:lang w:val="uk-UA"/>
        </w:rPr>
      </w:pPr>
      <w:r>
        <w:rPr>
          <w:sz w:val="22"/>
          <w:szCs w:val="22"/>
          <w:lang w:val="uk-UA"/>
        </w:rPr>
        <w:t>— теоретико-пізнавальна (соціологія на всіх своїх рівнях і в усіх своїх складових компонентах забезпечує прирощення нового знання про різні сфери соціального життя, розкриває перспективи соціального розвитку, виявляє у суспільстві те, що вимагає радикальних перетво</w:t>
      </w:r>
      <w:r>
        <w:rPr>
          <w:sz w:val="22"/>
          <w:szCs w:val="22"/>
          <w:lang w:val="uk-UA"/>
        </w:rPr>
        <w:softHyphen/>
        <w:t>рень і змін тощо);</w:t>
      </w:r>
    </w:p>
    <w:p w:rsidR="00CF311F" w:rsidRPr="00CF311F" w:rsidRDefault="00CF311F">
      <w:pPr>
        <w:shd w:val="clear" w:color="auto" w:fill="FFFFFF"/>
        <w:spacing w:before="110" w:line="245" w:lineRule="exact"/>
        <w:ind w:left="624" w:right="446" w:hanging="283"/>
        <w:jc w:val="both"/>
        <w:rPr>
          <w:lang w:val="uk-UA"/>
        </w:rPr>
        <w:sectPr w:rsidR="00CF311F" w:rsidRPr="00CF311F">
          <w:type w:val="continuous"/>
          <w:pgSz w:w="11909" w:h="16834"/>
          <w:pgMar w:top="1440" w:right="1728" w:bottom="720" w:left="2025" w:header="720" w:footer="720" w:gutter="0"/>
          <w:cols w:space="60"/>
          <w:noEndnote/>
        </w:sectPr>
      </w:pPr>
    </w:p>
    <w:p w:rsidR="00CF311F" w:rsidRPr="00CF311F" w:rsidRDefault="00CF311F">
      <w:pPr>
        <w:shd w:val="clear" w:color="auto" w:fill="FFFFFF"/>
        <w:rPr>
          <w:lang w:val="uk-UA"/>
        </w:rPr>
      </w:pPr>
      <w:r>
        <w:rPr>
          <w:rFonts w:ascii="Arial" w:hAnsi="Arial"/>
          <w:b/>
          <w:bCs/>
          <w:sz w:val="28"/>
          <w:szCs w:val="28"/>
          <w:lang w:val="uk-UA"/>
        </w:rPr>
        <w:lastRenderedPageBreak/>
        <w:t>зо</w:t>
      </w:r>
    </w:p>
    <w:p w:rsidR="00CF311F" w:rsidRPr="00CF311F" w:rsidRDefault="00CF311F">
      <w:pPr>
        <w:shd w:val="clear" w:color="auto" w:fill="FFFFFF"/>
        <w:spacing w:before="86"/>
        <w:rPr>
          <w:lang w:val="uk-UA"/>
        </w:rPr>
      </w:pPr>
      <w:r w:rsidRPr="00CF311F">
        <w:rPr>
          <w:lang w:val="uk-UA"/>
        </w:rPr>
        <w:br w:type="column"/>
      </w:r>
      <w:r>
        <w:rPr>
          <w:rFonts w:ascii="Arial" w:hAnsi="Arial"/>
          <w:spacing w:val="-2"/>
          <w:lang w:val="uk-UA"/>
        </w:rPr>
        <w:lastRenderedPageBreak/>
        <w:t>Модуль</w:t>
      </w:r>
      <w:r>
        <w:rPr>
          <w:rFonts w:ascii="Arial" w:hAnsi="Arial" w:cs="Arial"/>
          <w:spacing w:val="-2"/>
          <w:lang w:val="uk-UA"/>
        </w:rPr>
        <w:t xml:space="preserve"> 1. </w:t>
      </w:r>
      <w:r>
        <w:rPr>
          <w:rFonts w:ascii="Arial" w:hAnsi="Arial"/>
          <w:spacing w:val="-2"/>
          <w:lang w:val="uk-UA"/>
        </w:rPr>
        <w:t>Розділ</w:t>
      </w:r>
      <w:r>
        <w:rPr>
          <w:rFonts w:ascii="Arial" w:hAnsi="Arial" w:cs="Arial"/>
          <w:spacing w:val="-2"/>
          <w:lang w:val="uk-UA"/>
        </w:rPr>
        <w:t xml:space="preserve"> 1. </w:t>
      </w:r>
      <w:r>
        <w:rPr>
          <w:rFonts w:ascii="Arial" w:hAnsi="Arial"/>
          <w:spacing w:val="-2"/>
          <w:lang w:val="uk-UA"/>
        </w:rPr>
        <w:t>Загальна</w:t>
      </w:r>
      <w:r>
        <w:rPr>
          <w:rFonts w:ascii="Arial" w:hAnsi="Arial" w:cs="Arial"/>
          <w:spacing w:val="-2"/>
          <w:lang w:val="uk-UA"/>
        </w:rPr>
        <w:t xml:space="preserve"> </w:t>
      </w:r>
      <w:r>
        <w:rPr>
          <w:rFonts w:ascii="Arial" w:hAnsi="Arial"/>
          <w:spacing w:val="-2"/>
          <w:lang w:val="uk-UA"/>
        </w:rPr>
        <w:t>теорія</w:t>
      </w:r>
      <w:r>
        <w:rPr>
          <w:rFonts w:ascii="Arial" w:hAnsi="Arial" w:cs="Arial"/>
          <w:spacing w:val="-2"/>
          <w:lang w:val="uk-UA"/>
        </w:rPr>
        <w:t xml:space="preserve"> </w:t>
      </w:r>
      <w:r>
        <w:rPr>
          <w:rFonts w:ascii="Arial" w:hAnsi="Arial"/>
          <w:spacing w:val="-2"/>
          <w:lang w:val="uk-UA"/>
        </w:rPr>
        <w:t>та</w:t>
      </w:r>
      <w:r>
        <w:rPr>
          <w:rFonts w:ascii="Arial" w:hAnsi="Arial" w:cs="Arial"/>
          <w:spacing w:val="-2"/>
          <w:lang w:val="uk-UA"/>
        </w:rPr>
        <w:t xml:space="preserve"> </w:t>
      </w:r>
      <w:r>
        <w:rPr>
          <w:rFonts w:ascii="Arial" w:hAnsi="Arial"/>
          <w:spacing w:val="-2"/>
          <w:lang w:val="uk-UA"/>
        </w:rPr>
        <w:t>історія</w:t>
      </w:r>
      <w:r>
        <w:rPr>
          <w:rFonts w:ascii="Arial" w:hAnsi="Arial" w:cs="Arial"/>
          <w:spacing w:val="-2"/>
          <w:lang w:val="uk-UA"/>
        </w:rPr>
        <w:t xml:space="preserve"> </w:t>
      </w:r>
      <w:r>
        <w:rPr>
          <w:rFonts w:ascii="Arial" w:hAnsi="Arial"/>
          <w:spacing w:val="-2"/>
          <w:lang w:val="uk-UA"/>
        </w:rPr>
        <w:t>соціології</w:t>
      </w:r>
    </w:p>
    <w:p w:rsidR="00CF311F" w:rsidRPr="00CF311F" w:rsidRDefault="00CF311F">
      <w:pPr>
        <w:shd w:val="clear" w:color="auto" w:fill="FFFFFF"/>
        <w:spacing w:before="86"/>
        <w:rPr>
          <w:lang w:val="uk-UA"/>
        </w:rPr>
        <w:sectPr w:rsidR="00CF311F" w:rsidRPr="00CF311F">
          <w:pgSz w:w="11909" w:h="16834"/>
          <w:pgMar w:top="1440" w:right="2225" w:bottom="720" w:left="1966" w:header="720" w:footer="720" w:gutter="0"/>
          <w:cols w:num="2" w:space="720" w:equalWidth="0">
            <w:col w:w="720" w:space="1843"/>
            <w:col w:w="5155"/>
          </w:cols>
          <w:noEndnote/>
        </w:sectPr>
      </w:pPr>
    </w:p>
    <w:p w:rsidR="00CF311F" w:rsidRPr="00CF311F" w:rsidRDefault="00CF311F">
      <w:pPr>
        <w:spacing w:after="1915" w:line="1" w:lineRule="exact"/>
        <w:rPr>
          <w:sz w:val="2"/>
          <w:szCs w:val="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619"/>
        <w:gridCol w:w="590"/>
        <w:gridCol w:w="1411"/>
        <w:gridCol w:w="571"/>
        <w:gridCol w:w="571"/>
        <w:gridCol w:w="1296"/>
        <w:gridCol w:w="734"/>
        <w:gridCol w:w="600"/>
      </w:tblGrid>
      <w:tr w:rsidR="00CF311F">
        <w:tblPrEx>
          <w:tblCellMar>
            <w:top w:w="0" w:type="dxa"/>
            <w:bottom w:w="0" w:type="dxa"/>
          </w:tblCellMar>
        </w:tblPrEx>
        <w:trPr>
          <w:trHeight w:hRule="exact" w:val="470"/>
        </w:trPr>
        <w:tc>
          <w:tcPr>
            <w:tcW w:w="1209" w:type="dxa"/>
            <w:gridSpan w:val="2"/>
            <w:tcBorders>
              <w:top w:val="nil"/>
              <w:left w:val="nil"/>
              <w:bottom w:val="nil"/>
              <w:right w:val="nil"/>
            </w:tcBorders>
            <w:shd w:val="clear" w:color="auto" w:fill="FFFFFF"/>
          </w:tcPr>
          <w:p w:rsidR="00CF311F" w:rsidRPr="00CF311F" w:rsidRDefault="00CF311F">
            <w:pPr>
              <w:shd w:val="clear" w:color="auto" w:fill="FFFFFF"/>
              <w:rPr>
                <w:lang w:val="uk-UA"/>
              </w:rPr>
            </w:pPr>
          </w:p>
        </w:tc>
        <w:tc>
          <w:tcPr>
            <w:tcW w:w="3849" w:type="dxa"/>
            <w:gridSpan w:val="4"/>
            <w:tcBorders>
              <w:top w:val="single" w:sz="6" w:space="0" w:color="auto"/>
              <w:left w:val="nil"/>
              <w:bottom w:val="single" w:sz="6" w:space="0" w:color="auto"/>
              <w:right w:val="single" w:sz="6" w:space="0" w:color="auto"/>
            </w:tcBorders>
            <w:shd w:val="clear" w:color="auto" w:fill="FFFFFF"/>
          </w:tcPr>
          <w:p w:rsidR="00CF311F" w:rsidRDefault="00CF311F">
            <w:pPr>
              <w:shd w:val="clear" w:color="auto" w:fill="FFFFFF"/>
              <w:ind w:left="562"/>
            </w:pPr>
            <w:r>
              <w:rPr>
                <w:b/>
                <w:bCs/>
                <w:sz w:val="18"/>
                <w:szCs w:val="18"/>
                <w:lang w:val="uk-UA"/>
              </w:rPr>
              <w:t>Загальна соціологічна теорія</w:t>
            </w:r>
          </w:p>
        </w:tc>
        <w:tc>
          <w:tcPr>
            <w:tcW w:w="1334" w:type="dxa"/>
            <w:gridSpan w:val="2"/>
            <w:tcBorders>
              <w:top w:val="nil"/>
              <w:left w:val="single" w:sz="6" w:space="0" w:color="auto"/>
              <w:bottom w:val="nil"/>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662"/>
        </w:trPr>
        <w:tc>
          <w:tcPr>
            <w:tcW w:w="1209" w:type="dxa"/>
            <w:gridSpan w:val="2"/>
            <w:tcBorders>
              <w:top w:val="nil"/>
              <w:left w:val="nil"/>
              <w:bottom w:val="single" w:sz="6" w:space="0" w:color="auto"/>
              <w:right w:val="nil"/>
            </w:tcBorders>
            <w:shd w:val="clear" w:color="auto" w:fill="FFFFFF"/>
          </w:tcPr>
          <w:p w:rsidR="00CF311F" w:rsidRDefault="00CF311F">
            <w:pPr>
              <w:shd w:val="clear" w:color="auto" w:fill="FFFFFF"/>
            </w:pPr>
          </w:p>
        </w:tc>
        <w:tc>
          <w:tcPr>
            <w:tcW w:w="1411" w:type="dxa"/>
            <w:tcBorders>
              <w:top w:val="single" w:sz="6" w:space="0" w:color="auto"/>
              <w:left w:val="nil"/>
              <w:bottom w:val="single" w:sz="6" w:space="0" w:color="auto"/>
              <w:right w:val="nil"/>
            </w:tcBorders>
            <w:shd w:val="clear" w:color="auto" w:fill="FFFFFF"/>
          </w:tcPr>
          <w:p w:rsidR="00CF311F" w:rsidRDefault="00CF311F">
            <w:pPr>
              <w:shd w:val="clear" w:color="auto" w:fill="FFFFFF"/>
            </w:pPr>
          </w:p>
        </w:tc>
        <w:tc>
          <w:tcPr>
            <w:tcW w:w="571" w:type="dxa"/>
            <w:tcBorders>
              <w:top w:val="single" w:sz="6" w:space="0" w:color="auto"/>
              <w:left w:val="nil"/>
              <w:bottom w:val="nil"/>
              <w:right w:val="single" w:sz="6" w:space="0" w:color="auto"/>
            </w:tcBorders>
            <w:shd w:val="clear" w:color="auto" w:fill="FFFFFF"/>
          </w:tcPr>
          <w:p w:rsidR="00CF311F" w:rsidRDefault="00CF311F">
            <w:pPr>
              <w:shd w:val="clear" w:color="auto" w:fill="FFFFFF"/>
            </w:pPr>
            <w:r>
              <w:rPr>
                <w:sz w:val="18"/>
                <w:szCs w:val="18"/>
                <w:lang w:val="uk-UA"/>
              </w:rPr>
              <w:t>^-^</w:t>
            </w:r>
          </w:p>
        </w:tc>
        <w:tc>
          <w:tcPr>
            <w:tcW w:w="1867" w:type="dxa"/>
            <w:gridSpan w:val="2"/>
            <w:tcBorders>
              <w:top w:val="single" w:sz="6" w:space="0" w:color="auto"/>
              <w:left w:val="single" w:sz="6" w:space="0" w:color="auto"/>
              <w:bottom w:val="nil"/>
              <w:right w:val="nil"/>
            </w:tcBorders>
            <w:shd w:val="clear" w:color="auto" w:fill="FFFFFF"/>
          </w:tcPr>
          <w:p w:rsidR="00CF311F" w:rsidRDefault="00CF311F">
            <w:pPr>
              <w:shd w:val="clear" w:color="auto" w:fill="FFFFFF"/>
            </w:pPr>
            <w:r>
              <w:rPr>
                <w:b/>
                <w:bCs/>
                <w:sz w:val="18"/>
                <w:szCs w:val="18"/>
                <w:lang w:val="uk-UA"/>
              </w:rPr>
              <w:t>'^^-^</w:t>
            </w:r>
          </w:p>
        </w:tc>
        <w:tc>
          <w:tcPr>
            <w:tcW w:w="1334" w:type="dxa"/>
            <w:gridSpan w:val="2"/>
            <w:tcBorders>
              <w:top w:val="nil"/>
              <w:left w:val="nil"/>
              <w:bottom w:val="single" w:sz="6" w:space="0" w:color="auto"/>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274"/>
        </w:trPr>
        <w:tc>
          <w:tcPr>
            <w:tcW w:w="2620" w:type="dxa"/>
            <w:gridSpan w:val="3"/>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ind w:left="130"/>
            </w:pPr>
            <w:r>
              <w:rPr>
                <w:sz w:val="18"/>
                <w:szCs w:val="18"/>
                <w:lang w:val="uk-UA"/>
              </w:rPr>
              <w:t>Спеціальні соціологічні</w:t>
            </w: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ind w:left="110"/>
            </w:pPr>
            <w:r>
              <w:rPr>
                <w:sz w:val="18"/>
                <w:szCs w:val="18"/>
                <w:lang w:val="uk-UA"/>
              </w:rPr>
              <w:t>Спеціальні соціологічні</w:t>
            </w:r>
          </w:p>
        </w:tc>
      </w:tr>
      <w:tr w:rsidR="00CF311F">
        <w:tblPrEx>
          <w:tblCellMar>
            <w:top w:w="0" w:type="dxa"/>
            <w:bottom w:w="0" w:type="dxa"/>
          </w:tblCellMar>
        </w:tblPrEx>
        <w:trPr>
          <w:trHeight w:hRule="exact" w:val="302"/>
        </w:trPr>
        <w:tc>
          <w:tcPr>
            <w:tcW w:w="2620" w:type="dxa"/>
            <w:gridSpan w:val="3"/>
            <w:vMerge w:val="restart"/>
            <w:tcBorders>
              <w:top w:val="nil"/>
              <w:left w:val="single" w:sz="6" w:space="0" w:color="auto"/>
              <w:bottom w:val="nil"/>
              <w:right w:val="single" w:sz="6" w:space="0" w:color="auto"/>
            </w:tcBorders>
            <w:shd w:val="clear" w:color="auto" w:fill="FFFFFF"/>
          </w:tcPr>
          <w:p w:rsidR="00CF311F" w:rsidRDefault="00CF311F">
            <w:pPr>
              <w:shd w:val="clear" w:color="auto" w:fill="FFFFFF"/>
              <w:spacing w:line="216" w:lineRule="exact"/>
              <w:ind w:left="235" w:right="269" w:firstLine="58"/>
            </w:pPr>
            <w:r>
              <w:rPr>
                <w:sz w:val="18"/>
                <w:szCs w:val="18"/>
                <w:lang w:val="uk-UA"/>
              </w:rPr>
              <w:t>теорії, які вивчають суб'єктів суспільного</w:t>
            </w:r>
          </w:p>
        </w:tc>
        <w:tc>
          <w:tcPr>
            <w:tcW w:w="571"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tc>
        <w:tc>
          <w:tcPr>
            <w:tcW w:w="2630" w:type="dxa"/>
            <w:gridSpan w:val="3"/>
            <w:vMerge w:val="restart"/>
            <w:tcBorders>
              <w:top w:val="nil"/>
              <w:left w:val="single" w:sz="6" w:space="0" w:color="auto"/>
              <w:bottom w:val="nil"/>
              <w:right w:val="single" w:sz="6" w:space="0" w:color="auto"/>
            </w:tcBorders>
            <w:shd w:val="clear" w:color="auto" w:fill="FFFFFF"/>
          </w:tcPr>
          <w:p w:rsidR="00CF311F" w:rsidRDefault="00CF311F">
            <w:pPr>
              <w:shd w:val="clear" w:color="auto" w:fill="FFFFFF"/>
              <w:spacing w:line="211" w:lineRule="exact"/>
              <w:ind w:left="269" w:right="360"/>
            </w:pPr>
            <w:r>
              <w:rPr>
                <w:sz w:val="18"/>
                <w:szCs w:val="18"/>
                <w:lang w:val="uk-UA"/>
              </w:rPr>
              <w:t>теорії, які вивчають життєдіяльність</w:t>
            </w:r>
          </w:p>
        </w:tc>
      </w:tr>
      <w:tr w:rsidR="00CF311F">
        <w:tblPrEx>
          <w:tblCellMar>
            <w:top w:w="0" w:type="dxa"/>
            <w:bottom w:w="0" w:type="dxa"/>
          </w:tblCellMar>
        </w:tblPrEx>
        <w:trPr>
          <w:trHeight w:hRule="exact" w:val="125"/>
        </w:trPr>
        <w:tc>
          <w:tcPr>
            <w:tcW w:w="2620" w:type="dxa"/>
            <w:gridSpan w:val="3"/>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571"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vMerge/>
            <w:tcBorders>
              <w:top w:val="nil"/>
              <w:left w:val="single" w:sz="6" w:space="0" w:color="auto"/>
              <w:bottom w:val="nil"/>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211"/>
        </w:trPr>
        <w:tc>
          <w:tcPr>
            <w:tcW w:w="2620" w:type="dxa"/>
            <w:gridSpan w:val="3"/>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ind w:left="922"/>
            </w:pPr>
            <w:r>
              <w:rPr>
                <w:sz w:val="18"/>
                <w:szCs w:val="18"/>
                <w:lang w:val="uk-UA"/>
              </w:rPr>
              <w:t>життя</w:t>
            </w:r>
          </w:p>
        </w:tc>
        <w:tc>
          <w:tcPr>
            <w:tcW w:w="571" w:type="dxa"/>
            <w:vMerge w:val="restart"/>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vMerge w:val="restart"/>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vMerge w:val="restart"/>
            <w:tcBorders>
              <w:top w:val="nil"/>
              <w:left w:val="single" w:sz="6" w:space="0" w:color="auto"/>
              <w:bottom w:val="nil"/>
              <w:right w:val="single" w:sz="6" w:space="0" w:color="auto"/>
            </w:tcBorders>
            <w:shd w:val="clear" w:color="auto" w:fill="FFFFFF"/>
          </w:tcPr>
          <w:p w:rsidR="00CF311F" w:rsidRDefault="00CF311F">
            <w:pPr>
              <w:shd w:val="clear" w:color="auto" w:fill="FFFFFF"/>
              <w:spacing w:line="216" w:lineRule="exact"/>
              <w:ind w:left="240" w:right="331"/>
            </w:pPr>
            <w:r>
              <w:rPr>
                <w:sz w:val="18"/>
                <w:szCs w:val="18"/>
                <w:lang w:val="uk-UA"/>
              </w:rPr>
              <w:t>соціальних суб'єктів в окремих сферах</w:t>
            </w:r>
          </w:p>
        </w:tc>
      </w:tr>
      <w:tr w:rsidR="00CF311F">
        <w:tblPrEx>
          <w:tblCellMar>
            <w:top w:w="0" w:type="dxa"/>
            <w:bottom w:w="0" w:type="dxa"/>
          </w:tblCellMar>
        </w:tblPrEx>
        <w:trPr>
          <w:trHeight w:hRule="exact" w:val="230"/>
        </w:trPr>
        <w:tc>
          <w:tcPr>
            <w:tcW w:w="2620" w:type="dxa"/>
            <w:gridSpan w:val="3"/>
            <w:vMerge w:val="restart"/>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sz w:val="18"/>
                <w:szCs w:val="18"/>
                <w:lang w:val="uk-UA"/>
              </w:rPr>
              <w:t>— соціологія особистості;</w:t>
            </w:r>
          </w:p>
        </w:tc>
        <w:tc>
          <w:tcPr>
            <w:tcW w:w="571" w:type="dxa"/>
            <w:vMerge/>
            <w:tcBorders>
              <w:top w:val="nil"/>
              <w:left w:val="single" w:sz="6" w:space="0" w:color="auto"/>
              <w:bottom w:val="nil"/>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c>
          <w:tcPr>
            <w:tcW w:w="571" w:type="dxa"/>
            <w:vMerge/>
            <w:tcBorders>
              <w:top w:val="nil"/>
              <w:left w:val="single" w:sz="6" w:space="0" w:color="auto"/>
              <w:bottom w:val="nil"/>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c>
          <w:tcPr>
            <w:tcW w:w="2630" w:type="dxa"/>
            <w:gridSpan w:val="3"/>
            <w:vMerge/>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r>
      <w:tr w:rsidR="00CF311F">
        <w:tblPrEx>
          <w:tblCellMar>
            <w:top w:w="0" w:type="dxa"/>
            <w:bottom w:w="0" w:type="dxa"/>
          </w:tblCellMar>
        </w:tblPrEx>
        <w:trPr>
          <w:trHeight w:hRule="exact" w:val="317"/>
        </w:trPr>
        <w:tc>
          <w:tcPr>
            <w:tcW w:w="2620" w:type="dxa"/>
            <w:gridSpan w:val="3"/>
            <w:vMerge/>
            <w:tcBorders>
              <w:top w:val="nil"/>
              <w:left w:val="single" w:sz="6" w:space="0" w:color="auto"/>
              <w:bottom w:val="nil"/>
              <w:right w:val="single" w:sz="6" w:space="0" w:color="auto"/>
            </w:tcBorders>
            <w:shd w:val="clear" w:color="auto" w:fill="FFFFFF"/>
          </w:tcPr>
          <w:p w:rsidR="00CF311F" w:rsidRDefault="00CF311F"/>
          <w:p w:rsidR="00CF311F" w:rsidRDefault="00CF311F"/>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single" w:sz="6" w:space="0" w:color="auto"/>
              <w:left w:val="single" w:sz="6" w:space="0" w:color="auto"/>
              <w:bottom w:val="nil"/>
              <w:right w:val="single" w:sz="6" w:space="0" w:color="auto"/>
            </w:tcBorders>
            <w:shd w:val="clear" w:color="auto" w:fill="FFFFFF"/>
          </w:tcPr>
          <w:p w:rsidR="00CF311F" w:rsidRDefault="00CF311F">
            <w:pPr>
              <w:shd w:val="clear" w:color="auto" w:fill="FFFFFF"/>
            </w:pPr>
            <w:r>
              <w:rPr>
                <w:sz w:val="18"/>
                <w:szCs w:val="18"/>
                <w:lang w:val="uk-UA"/>
              </w:rPr>
              <w:t>— соціологія культури;</w:t>
            </w:r>
          </w:p>
        </w:tc>
      </w:tr>
      <w:tr w:rsidR="00CF311F">
        <w:tblPrEx>
          <w:tblCellMar>
            <w:top w:w="0" w:type="dxa"/>
            <w:bottom w:w="0" w:type="dxa"/>
          </w:tblCellMar>
        </w:tblPrEx>
        <w:trPr>
          <w:trHeight w:hRule="exact" w:val="437"/>
        </w:trPr>
        <w:tc>
          <w:tcPr>
            <w:tcW w:w="262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pPr>
            <w:r>
              <w:rPr>
                <w:sz w:val="18"/>
                <w:szCs w:val="18"/>
                <w:lang w:val="uk-UA"/>
              </w:rPr>
              <w:t>— соціологія сім'ї;</w:t>
            </w: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pPr>
            <w:r>
              <w:rPr>
                <w:sz w:val="18"/>
                <w:szCs w:val="18"/>
                <w:lang w:val="uk-UA"/>
              </w:rPr>
              <w:t>— соціологія релігії;</w:t>
            </w:r>
          </w:p>
        </w:tc>
      </w:tr>
      <w:tr w:rsidR="00CF311F">
        <w:tblPrEx>
          <w:tblCellMar>
            <w:top w:w="0" w:type="dxa"/>
            <w:bottom w:w="0" w:type="dxa"/>
          </w:tblCellMar>
        </w:tblPrEx>
        <w:trPr>
          <w:trHeight w:hRule="exact" w:val="422"/>
        </w:trPr>
        <w:tc>
          <w:tcPr>
            <w:tcW w:w="262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ind w:left="5"/>
            </w:pPr>
            <w:r>
              <w:rPr>
                <w:sz w:val="18"/>
                <w:szCs w:val="18"/>
                <w:lang w:val="uk-UA"/>
              </w:rPr>
              <w:t>— соціологія класу;</w:t>
            </w: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pPr>
            <w:r>
              <w:rPr>
                <w:sz w:val="18"/>
                <w:szCs w:val="18"/>
                <w:lang w:val="uk-UA"/>
              </w:rPr>
              <w:t>— соціологія політики;</w:t>
            </w:r>
          </w:p>
        </w:tc>
      </w:tr>
      <w:tr w:rsidR="00CF311F">
        <w:tblPrEx>
          <w:tblCellMar>
            <w:top w:w="0" w:type="dxa"/>
            <w:bottom w:w="0" w:type="dxa"/>
          </w:tblCellMar>
        </w:tblPrEx>
        <w:trPr>
          <w:trHeight w:hRule="exact" w:val="221"/>
        </w:trPr>
        <w:tc>
          <w:tcPr>
            <w:tcW w:w="262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ind w:left="10"/>
            </w:pPr>
            <w:r>
              <w:rPr>
                <w:sz w:val="18"/>
                <w:szCs w:val="18"/>
                <w:lang w:val="uk-UA"/>
              </w:rPr>
              <w:t>— соціологія стану,</w:t>
            </w: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427"/>
        </w:trPr>
        <w:tc>
          <w:tcPr>
            <w:tcW w:w="262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ind w:left="226"/>
            </w:pPr>
            <w:r>
              <w:rPr>
                <w:sz w:val="18"/>
                <w:szCs w:val="18"/>
                <w:lang w:val="uk-UA"/>
              </w:rPr>
              <w:t>прошарку;</w:t>
            </w: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spacing w:line="211" w:lineRule="exact"/>
              <w:ind w:right="744"/>
            </w:pPr>
            <w:r>
              <w:rPr>
                <w:sz w:val="18"/>
                <w:szCs w:val="18"/>
                <w:lang w:val="uk-UA"/>
              </w:rPr>
              <w:t>— соціологія пращ й управління;</w:t>
            </w:r>
          </w:p>
        </w:tc>
      </w:tr>
      <w:tr w:rsidR="00CF311F">
        <w:tblPrEx>
          <w:tblCellMar>
            <w:top w:w="0" w:type="dxa"/>
            <w:bottom w:w="0" w:type="dxa"/>
          </w:tblCellMar>
        </w:tblPrEx>
        <w:trPr>
          <w:trHeight w:hRule="exact" w:val="427"/>
        </w:trPr>
        <w:tc>
          <w:tcPr>
            <w:tcW w:w="262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ind w:left="10"/>
            </w:pPr>
            <w:r>
              <w:rPr>
                <w:sz w:val="18"/>
                <w:szCs w:val="18"/>
                <w:lang w:val="uk-UA"/>
              </w:rPr>
              <w:t>— соціологія етносу;</w:t>
            </w: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pPr>
            <w:r>
              <w:rPr>
                <w:sz w:val="18"/>
                <w:szCs w:val="18"/>
                <w:lang w:val="uk-UA"/>
              </w:rPr>
              <w:t>— соціологія дозвілля;</w:t>
            </w:r>
          </w:p>
        </w:tc>
      </w:tr>
      <w:tr w:rsidR="00CF311F">
        <w:tblPrEx>
          <w:tblCellMar>
            <w:top w:w="0" w:type="dxa"/>
            <w:bottom w:w="0" w:type="dxa"/>
          </w:tblCellMar>
        </w:tblPrEx>
        <w:trPr>
          <w:trHeight w:hRule="exact" w:val="302"/>
        </w:trPr>
        <w:tc>
          <w:tcPr>
            <w:tcW w:w="2620" w:type="dxa"/>
            <w:gridSpan w:val="3"/>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ind w:left="14"/>
            </w:pPr>
            <w:r>
              <w:rPr>
                <w:sz w:val="18"/>
                <w:szCs w:val="18"/>
                <w:lang w:val="uk-UA"/>
              </w:rPr>
              <w:t>— соціологія нації тощо</w:t>
            </w: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nil"/>
              <w:left w:val="single" w:sz="6" w:space="0" w:color="auto"/>
              <w:bottom w:val="nil"/>
              <w:right w:val="single" w:sz="6" w:space="0" w:color="auto"/>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821"/>
        </w:trPr>
        <w:tc>
          <w:tcPr>
            <w:tcW w:w="1209" w:type="dxa"/>
            <w:gridSpan w:val="2"/>
            <w:tcBorders>
              <w:top w:val="single" w:sz="6" w:space="0" w:color="auto"/>
              <w:left w:val="nil"/>
              <w:bottom w:val="nil"/>
              <w:right w:val="single" w:sz="6" w:space="0" w:color="auto"/>
            </w:tcBorders>
            <w:shd w:val="clear" w:color="auto" w:fill="FFFFFF"/>
          </w:tcPr>
          <w:p w:rsidR="00CF311F" w:rsidRDefault="00CF311F">
            <w:pPr>
              <w:shd w:val="clear" w:color="auto" w:fill="FFFFFF"/>
              <w:ind w:left="1008"/>
            </w:pPr>
            <w:r>
              <w:rPr>
                <w:b/>
                <w:bCs/>
                <w:smallCaps/>
                <w:sz w:val="16"/>
                <w:szCs w:val="16"/>
                <w:lang w:val="uk-UA"/>
              </w:rPr>
              <w:t>і</w:t>
            </w:r>
          </w:p>
        </w:tc>
        <w:tc>
          <w:tcPr>
            <w:tcW w:w="1411" w:type="dxa"/>
            <w:vMerge w:val="restart"/>
            <w:tcBorders>
              <w:top w:val="single" w:sz="6" w:space="0" w:color="auto"/>
              <w:left w:val="single" w:sz="6" w:space="0" w:color="auto"/>
              <w:bottom w:val="nil"/>
              <w:right w:val="nil"/>
            </w:tcBorders>
            <w:shd w:val="clear" w:color="auto" w:fill="FFFFFF"/>
          </w:tcPr>
          <w:p w:rsidR="00CF311F" w:rsidRDefault="00CF311F">
            <w:pPr>
              <w:shd w:val="clear" w:color="auto" w:fill="FFFFFF"/>
            </w:pPr>
            <w:r>
              <w:rPr>
                <w:b/>
                <w:bCs/>
                <w:i/>
                <w:iCs/>
                <w:sz w:val="18"/>
                <w:szCs w:val="18"/>
                <w:lang w:val="uk-UA"/>
              </w:rPr>
              <w:t>і</w:t>
            </w:r>
          </w:p>
        </w:tc>
        <w:tc>
          <w:tcPr>
            <w:tcW w:w="571" w:type="dxa"/>
            <w:vMerge w:val="restart"/>
            <w:tcBorders>
              <w:top w:val="nil"/>
              <w:left w:val="nil"/>
              <w:bottom w:val="nil"/>
              <w:right w:val="single" w:sz="6" w:space="0" w:color="auto"/>
            </w:tcBorders>
            <w:shd w:val="clear" w:color="auto" w:fill="FFFFFF"/>
          </w:tcPr>
          <w:p w:rsidR="00CF311F" w:rsidRDefault="00CF311F">
            <w:pPr>
              <w:shd w:val="clear" w:color="auto" w:fill="FFFFFF"/>
            </w:pPr>
          </w:p>
        </w:tc>
        <w:tc>
          <w:tcPr>
            <w:tcW w:w="571" w:type="dxa"/>
            <w:tcBorders>
              <w:top w:val="nil"/>
              <w:left w:val="single" w:sz="6" w:space="0" w:color="auto"/>
              <w:bottom w:val="nil"/>
              <w:right w:val="single" w:sz="6" w:space="0" w:color="auto"/>
            </w:tcBorders>
            <w:shd w:val="clear" w:color="auto" w:fill="FFFFFF"/>
          </w:tcPr>
          <w:p w:rsidR="00CF311F" w:rsidRDefault="00CF311F">
            <w:pPr>
              <w:shd w:val="clear" w:color="auto" w:fill="FFFFFF"/>
            </w:pPr>
          </w:p>
        </w:tc>
        <w:tc>
          <w:tcPr>
            <w:tcW w:w="2630" w:type="dxa"/>
            <w:gridSpan w:val="3"/>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spacing w:line="216" w:lineRule="exact"/>
              <w:ind w:right="288"/>
            </w:pPr>
            <w:r>
              <w:rPr>
                <w:sz w:val="18"/>
                <w:szCs w:val="18"/>
                <w:lang w:val="uk-UA"/>
              </w:rPr>
              <w:t>— соціологія виховання тощо</w:t>
            </w:r>
          </w:p>
        </w:tc>
      </w:tr>
      <w:tr w:rsidR="00CF311F">
        <w:tblPrEx>
          <w:tblCellMar>
            <w:top w:w="0" w:type="dxa"/>
            <w:bottom w:w="0" w:type="dxa"/>
          </w:tblCellMar>
        </w:tblPrEx>
        <w:trPr>
          <w:trHeight w:hRule="exact" w:val="566"/>
        </w:trPr>
        <w:tc>
          <w:tcPr>
            <w:tcW w:w="1209" w:type="dxa"/>
            <w:gridSpan w:val="2"/>
            <w:tcBorders>
              <w:top w:val="nil"/>
              <w:left w:val="nil"/>
              <w:bottom w:val="nil"/>
              <w:right w:val="single" w:sz="6" w:space="0" w:color="auto"/>
            </w:tcBorders>
            <w:shd w:val="clear" w:color="auto" w:fill="FFFFFF"/>
          </w:tcPr>
          <w:p w:rsidR="00CF311F" w:rsidRDefault="00CF311F">
            <w:pPr>
              <w:shd w:val="clear" w:color="auto" w:fill="FFFFFF"/>
            </w:pPr>
          </w:p>
        </w:tc>
        <w:tc>
          <w:tcPr>
            <w:tcW w:w="1411" w:type="dxa"/>
            <w:vMerge/>
            <w:tcBorders>
              <w:top w:val="nil"/>
              <w:left w:val="single" w:sz="6" w:space="0" w:color="auto"/>
              <w:bottom w:val="nil"/>
              <w:right w:val="nil"/>
            </w:tcBorders>
            <w:shd w:val="clear" w:color="auto" w:fill="FFFFFF"/>
          </w:tcPr>
          <w:p w:rsidR="00CF311F" w:rsidRDefault="00CF311F">
            <w:pPr>
              <w:shd w:val="clear" w:color="auto" w:fill="FFFFFF"/>
            </w:pPr>
          </w:p>
          <w:p w:rsidR="00CF311F" w:rsidRDefault="00CF311F">
            <w:pPr>
              <w:shd w:val="clear" w:color="auto" w:fill="FFFFFF"/>
            </w:pPr>
          </w:p>
        </w:tc>
        <w:tc>
          <w:tcPr>
            <w:tcW w:w="571" w:type="dxa"/>
            <w:vMerge/>
            <w:tcBorders>
              <w:top w:val="nil"/>
              <w:left w:val="nil"/>
              <w:bottom w:val="nil"/>
              <w:right w:val="single" w:sz="6" w:space="0" w:color="auto"/>
            </w:tcBorders>
            <w:shd w:val="clear" w:color="auto" w:fill="FFFFFF"/>
          </w:tcPr>
          <w:p w:rsidR="00CF311F" w:rsidRDefault="00CF311F">
            <w:pPr>
              <w:shd w:val="clear" w:color="auto" w:fill="FFFFFF"/>
            </w:pPr>
          </w:p>
          <w:p w:rsidR="00CF311F" w:rsidRDefault="00CF311F">
            <w:pPr>
              <w:shd w:val="clear" w:color="auto" w:fill="FFFFFF"/>
            </w:pPr>
          </w:p>
        </w:tc>
        <w:tc>
          <w:tcPr>
            <w:tcW w:w="571" w:type="dxa"/>
            <w:tcBorders>
              <w:top w:val="nil"/>
              <w:left w:val="single" w:sz="6" w:space="0" w:color="auto"/>
              <w:bottom w:val="nil"/>
              <w:right w:val="nil"/>
            </w:tcBorders>
            <w:shd w:val="clear" w:color="auto" w:fill="FFFFFF"/>
          </w:tcPr>
          <w:p w:rsidR="00CF311F" w:rsidRDefault="00CF311F">
            <w:pPr>
              <w:shd w:val="clear" w:color="auto" w:fill="FFFFFF"/>
            </w:pPr>
          </w:p>
        </w:tc>
        <w:tc>
          <w:tcPr>
            <w:tcW w:w="1296" w:type="dxa"/>
            <w:tcBorders>
              <w:top w:val="single" w:sz="6" w:space="0" w:color="auto"/>
              <w:left w:val="nil"/>
              <w:bottom w:val="nil"/>
              <w:right w:val="single" w:sz="6" w:space="0" w:color="auto"/>
            </w:tcBorders>
            <w:shd w:val="clear" w:color="auto" w:fill="FFFFFF"/>
          </w:tcPr>
          <w:p w:rsidR="00CF311F" w:rsidRDefault="00CF311F">
            <w:pPr>
              <w:shd w:val="clear" w:color="auto" w:fill="FFFFFF"/>
              <w:ind w:left="1123"/>
            </w:pPr>
            <w:r>
              <w:rPr>
                <w:b/>
                <w:bCs/>
                <w:i/>
                <w:iCs/>
                <w:sz w:val="24"/>
                <w:szCs w:val="24"/>
                <w:lang w:val="uk-UA"/>
              </w:rPr>
              <w:t>і</w:t>
            </w:r>
          </w:p>
        </w:tc>
        <w:tc>
          <w:tcPr>
            <w:tcW w:w="1334" w:type="dxa"/>
            <w:gridSpan w:val="2"/>
            <w:tcBorders>
              <w:top w:val="single" w:sz="6" w:space="0" w:color="auto"/>
              <w:left w:val="single" w:sz="6" w:space="0" w:color="auto"/>
              <w:bottom w:val="nil"/>
              <w:right w:val="nil"/>
            </w:tcBorders>
            <w:shd w:val="clear" w:color="auto" w:fill="FFFFFF"/>
          </w:tcPr>
          <w:p w:rsidR="00CF311F" w:rsidRDefault="00CF311F">
            <w:pPr>
              <w:shd w:val="clear" w:color="auto" w:fill="FFFFFF"/>
            </w:pPr>
            <w:r>
              <w:rPr>
                <w:i/>
                <w:iCs/>
                <w:sz w:val="18"/>
                <w:szCs w:val="18"/>
                <w:lang w:val="uk-UA"/>
              </w:rPr>
              <w:t>і</w:t>
            </w:r>
          </w:p>
        </w:tc>
      </w:tr>
      <w:tr w:rsidR="00CF311F">
        <w:tblPrEx>
          <w:tblCellMar>
            <w:top w:w="0" w:type="dxa"/>
            <w:bottom w:w="0" w:type="dxa"/>
          </w:tblCellMar>
        </w:tblPrEx>
        <w:trPr>
          <w:trHeight w:hRule="exact" w:val="566"/>
        </w:trPr>
        <w:tc>
          <w:tcPr>
            <w:tcW w:w="619" w:type="dxa"/>
            <w:tcBorders>
              <w:top w:val="nil"/>
              <w:left w:val="nil"/>
              <w:bottom w:val="nil"/>
              <w:right w:val="nil"/>
            </w:tcBorders>
            <w:shd w:val="clear" w:color="auto" w:fill="FFFFFF"/>
          </w:tcPr>
          <w:p w:rsidR="00CF311F" w:rsidRDefault="00CF311F">
            <w:pPr>
              <w:shd w:val="clear" w:color="auto" w:fill="FFFFFF"/>
            </w:pPr>
          </w:p>
        </w:tc>
        <w:tc>
          <w:tcPr>
            <w:tcW w:w="590" w:type="dxa"/>
            <w:tcBorders>
              <w:top w:val="nil"/>
              <w:left w:val="nil"/>
              <w:bottom w:val="single" w:sz="6" w:space="0" w:color="auto"/>
              <w:right w:val="single" w:sz="6" w:space="0" w:color="auto"/>
            </w:tcBorders>
            <w:shd w:val="clear" w:color="auto" w:fill="FFFFFF"/>
          </w:tcPr>
          <w:p w:rsidR="00CF311F" w:rsidRDefault="00CF311F">
            <w:pPr>
              <w:shd w:val="clear" w:color="auto" w:fill="FFFFFF"/>
              <w:ind w:left="394"/>
            </w:pPr>
            <w:r>
              <w:rPr>
                <w:b/>
                <w:bCs/>
                <w:sz w:val="12"/>
                <w:szCs w:val="12"/>
                <w:lang w:val="uk-UA"/>
              </w:rPr>
              <w:t>і</w:t>
            </w:r>
          </w:p>
        </w:tc>
        <w:tc>
          <w:tcPr>
            <w:tcW w:w="1411" w:type="dxa"/>
            <w:tcBorders>
              <w:top w:val="nil"/>
              <w:left w:val="single" w:sz="6" w:space="0" w:color="auto"/>
              <w:bottom w:val="single" w:sz="6" w:space="0" w:color="auto"/>
              <w:right w:val="nil"/>
            </w:tcBorders>
            <w:shd w:val="clear" w:color="auto" w:fill="FFFFFF"/>
          </w:tcPr>
          <w:p w:rsidR="00CF311F" w:rsidRDefault="00CF311F">
            <w:pPr>
              <w:shd w:val="clear" w:color="auto" w:fill="FFFFFF"/>
            </w:pPr>
            <w:r>
              <w:rPr>
                <w:b/>
                <w:bCs/>
                <w:w w:val="39"/>
                <w:sz w:val="30"/>
                <w:szCs w:val="30"/>
                <w:lang w:val="uk-UA"/>
              </w:rPr>
              <w:t>г</w:t>
            </w:r>
          </w:p>
        </w:tc>
        <w:tc>
          <w:tcPr>
            <w:tcW w:w="571" w:type="dxa"/>
            <w:tcBorders>
              <w:top w:val="nil"/>
              <w:left w:val="nil"/>
              <w:bottom w:val="single" w:sz="6" w:space="0" w:color="auto"/>
              <w:right w:val="single" w:sz="6" w:space="0" w:color="auto"/>
            </w:tcBorders>
            <w:shd w:val="clear" w:color="auto" w:fill="FFFFFF"/>
          </w:tcPr>
          <w:p w:rsidR="00CF311F" w:rsidRDefault="00CF311F">
            <w:pPr>
              <w:shd w:val="clear" w:color="auto" w:fill="FFFFFF"/>
              <w:ind w:left="403"/>
            </w:pPr>
            <w:r>
              <w:rPr>
                <w:i/>
                <w:iCs/>
                <w:sz w:val="18"/>
                <w:szCs w:val="18"/>
                <w:lang w:val="uk-UA"/>
              </w:rPr>
              <w:t>}</w:t>
            </w:r>
          </w:p>
        </w:tc>
        <w:tc>
          <w:tcPr>
            <w:tcW w:w="1867" w:type="dxa"/>
            <w:gridSpan w:val="2"/>
            <w:tcBorders>
              <w:top w:val="nil"/>
              <w:left w:val="single" w:sz="6" w:space="0" w:color="auto"/>
              <w:bottom w:val="single" w:sz="6" w:space="0" w:color="auto"/>
              <w:right w:val="single" w:sz="6" w:space="0" w:color="auto"/>
            </w:tcBorders>
            <w:shd w:val="clear" w:color="auto" w:fill="FFFFFF"/>
          </w:tcPr>
          <w:p w:rsidR="00CF311F" w:rsidRDefault="00CF311F">
            <w:pPr>
              <w:shd w:val="clear" w:color="auto" w:fill="FFFFFF"/>
            </w:pPr>
            <w:r>
              <w:rPr>
                <w:i/>
                <w:iCs/>
                <w:sz w:val="18"/>
                <w:szCs w:val="18"/>
                <w:lang w:val="en-US"/>
              </w:rPr>
              <w:t xml:space="preserve">f                        </w:t>
            </w:r>
            <w:r>
              <w:rPr>
                <w:i/>
                <w:iCs/>
                <w:sz w:val="18"/>
                <w:szCs w:val="18"/>
                <w:lang w:val="uk-UA"/>
              </w:rPr>
              <w:t>}</w:t>
            </w:r>
          </w:p>
        </w:tc>
        <w:tc>
          <w:tcPr>
            <w:tcW w:w="734" w:type="dxa"/>
            <w:tcBorders>
              <w:top w:val="nil"/>
              <w:left w:val="single" w:sz="6" w:space="0" w:color="auto"/>
              <w:bottom w:val="single" w:sz="6" w:space="0" w:color="auto"/>
              <w:right w:val="nil"/>
            </w:tcBorders>
            <w:shd w:val="clear" w:color="auto" w:fill="FFFFFF"/>
          </w:tcPr>
          <w:p w:rsidR="00CF311F" w:rsidRDefault="00CF311F">
            <w:pPr>
              <w:shd w:val="clear" w:color="auto" w:fill="FFFFFF"/>
            </w:pPr>
            <w:r>
              <w:rPr>
                <w:i/>
                <w:iCs/>
                <w:sz w:val="18"/>
                <w:szCs w:val="18"/>
                <w:lang w:val="en-US"/>
              </w:rPr>
              <w:t>t</w:t>
            </w:r>
          </w:p>
        </w:tc>
        <w:tc>
          <w:tcPr>
            <w:tcW w:w="600" w:type="dxa"/>
            <w:tcBorders>
              <w:top w:val="nil"/>
              <w:left w:val="nil"/>
              <w:bottom w:val="nil"/>
              <w:right w:val="nil"/>
            </w:tcBorders>
            <w:shd w:val="clear" w:color="auto" w:fill="FFFFFF"/>
          </w:tcPr>
          <w:p w:rsidR="00CF311F" w:rsidRDefault="00CF311F">
            <w:pPr>
              <w:shd w:val="clear" w:color="auto" w:fill="FFFFFF"/>
            </w:pPr>
          </w:p>
        </w:tc>
      </w:tr>
      <w:tr w:rsidR="00CF311F">
        <w:tblPrEx>
          <w:tblCellMar>
            <w:top w:w="0" w:type="dxa"/>
            <w:bottom w:w="0" w:type="dxa"/>
          </w:tblCellMar>
        </w:tblPrEx>
        <w:trPr>
          <w:trHeight w:hRule="exact" w:val="437"/>
        </w:trPr>
        <w:tc>
          <w:tcPr>
            <w:tcW w:w="619" w:type="dxa"/>
            <w:tcBorders>
              <w:top w:val="nil"/>
              <w:left w:val="nil"/>
              <w:bottom w:val="nil"/>
              <w:right w:val="single" w:sz="6" w:space="0" w:color="auto"/>
            </w:tcBorders>
            <w:shd w:val="clear" w:color="auto" w:fill="FFFFFF"/>
          </w:tcPr>
          <w:p w:rsidR="00CF311F" w:rsidRDefault="00CF311F">
            <w:pPr>
              <w:shd w:val="clear" w:color="auto" w:fill="FFFFFF"/>
            </w:pPr>
          </w:p>
        </w:tc>
        <w:tc>
          <w:tcPr>
            <w:tcW w:w="2001" w:type="dxa"/>
            <w:gridSpan w:val="2"/>
            <w:tcBorders>
              <w:top w:val="single" w:sz="6" w:space="0" w:color="auto"/>
              <w:left w:val="single" w:sz="6" w:space="0" w:color="auto"/>
              <w:bottom w:val="single" w:sz="6" w:space="0" w:color="auto"/>
              <w:right w:val="nil"/>
            </w:tcBorders>
            <w:shd w:val="clear" w:color="auto" w:fill="FFFFFF"/>
          </w:tcPr>
          <w:p w:rsidR="00CF311F" w:rsidRDefault="00CF311F">
            <w:pPr>
              <w:shd w:val="clear" w:color="auto" w:fill="FFFFFF"/>
              <w:ind w:left="859"/>
            </w:pPr>
            <w:r>
              <w:rPr>
                <w:b/>
                <w:bCs/>
                <w:sz w:val="18"/>
                <w:szCs w:val="18"/>
                <w:lang w:val="uk-UA"/>
              </w:rPr>
              <w:t xml:space="preserve">Емпіричні </w:t>
            </w:r>
            <w:r>
              <w:rPr>
                <w:sz w:val="18"/>
                <w:szCs w:val="18"/>
                <w:lang w:val="uk-UA"/>
              </w:rPr>
              <w:t>с</w:t>
            </w:r>
          </w:p>
        </w:tc>
        <w:tc>
          <w:tcPr>
            <w:tcW w:w="3172" w:type="dxa"/>
            <w:gridSpan w:val="4"/>
            <w:tcBorders>
              <w:top w:val="single" w:sz="6" w:space="0" w:color="auto"/>
              <w:left w:val="nil"/>
              <w:bottom w:val="single" w:sz="6" w:space="0" w:color="auto"/>
              <w:right w:val="single" w:sz="6" w:space="0" w:color="auto"/>
            </w:tcBorders>
            <w:shd w:val="clear" w:color="auto" w:fill="FFFFFF"/>
          </w:tcPr>
          <w:p w:rsidR="00CF311F" w:rsidRDefault="00CF311F">
            <w:pPr>
              <w:shd w:val="clear" w:color="auto" w:fill="FFFFFF"/>
            </w:pPr>
            <w:r>
              <w:rPr>
                <w:b/>
                <w:bCs/>
                <w:sz w:val="18"/>
                <w:szCs w:val="18"/>
                <w:lang w:val="uk-UA"/>
              </w:rPr>
              <w:t>оціологічні дослідження</w:t>
            </w:r>
          </w:p>
        </w:tc>
        <w:tc>
          <w:tcPr>
            <w:tcW w:w="600" w:type="dxa"/>
            <w:tcBorders>
              <w:top w:val="nil"/>
              <w:left w:val="single" w:sz="6" w:space="0" w:color="auto"/>
              <w:bottom w:val="nil"/>
              <w:right w:val="nil"/>
            </w:tcBorders>
            <w:shd w:val="clear" w:color="auto" w:fill="FFFFFF"/>
          </w:tcPr>
          <w:p w:rsidR="00CF311F" w:rsidRDefault="00CF311F">
            <w:pPr>
              <w:shd w:val="clear" w:color="auto" w:fill="FFFFFF"/>
            </w:pPr>
          </w:p>
        </w:tc>
      </w:tr>
    </w:tbl>
    <w:p w:rsidR="00CF311F" w:rsidRDefault="00CF311F">
      <w:pPr>
        <w:shd w:val="clear" w:color="auto" w:fill="FFFFFF"/>
        <w:spacing w:before="120"/>
        <w:ind w:left="317"/>
      </w:pPr>
      <w:r>
        <w:rPr>
          <w:i/>
          <w:iCs/>
          <w:sz w:val="22"/>
          <w:szCs w:val="22"/>
          <w:lang w:val="uk-UA"/>
        </w:rPr>
        <w:t xml:space="preserve">Рис. </w:t>
      </w:r>
      <w:r>
        <w:rPr>
          <w:sz w:val="22"/>
          <w:szCs w:val="22"/>
          <w:lang w:val="uk-UA"/>
        </w:rPr>
        <w:t>4. Структура соціологічного знання</w:t>
      </w:r>
    </w:p>
    <w:p w:rsidR="00CF311F" w:rsidRDefault="00CF311F">
      <w:pPr>
        <w:shd w:val="clear" w:color="auto" w:fill="FFFFFF"/>
        <w:spacing w:before="120"/>
        <w:ind w:left="317"/>
        <w:sectPr w:rsidR="00CF311F">
          <w:type w:val="continuous"/>
          <w:pgSz w:w="11909" w:h="16834"/>
          <w:pgMar w:top="1440" w:right="2225" w:bottom="720" w:left="1966" w:header="720" w:footer="720" w:gutter="0"/>
          <w:cols w:space="60"/>
          <w:noEndnote/>
        </w:sectPr>
      </w:pPr>
    </w:p>
    <w:p w:rsidR="00CF311F" w:rsidRDefault="00CF311F">
      <w:pPr>
        <w:shd w:val="clear" w:color="auto" w:fill="FFFFFF"/>
        <w:spacing w:before="67"/>
      </w:pPr>
      <w:r>
        <w:rPr>
          <w:rFonts w:ascii="Arial" w:hAnsi="Arial"/>
          <w:sz w:val="18"/>
          <w:szCs w:val="18"/>
          <w:lang w:val="uk-UA"/>
        </w:rPr>
        <w:lastRenderedPageBreak/>
        <w:t>Тема</w:t>
      </w:r>
      <w:r>
        <w:rPr>
          <w:rFonts w:ascii="Arial" w:hAnsi="Arial" w:cs="Arial"/>
          <w:sz w:val="18"/>
          <w:szCs w:val="18"/>
          <w:lang w:val="uk-UA"/>
        </w:rPr>
        <w:t xml:space="preserve"> 1. </w:t>
      </w:r>
      <w:r>
        <w:rPr>
          <w:rFonts w:ascii="Arial" w:hAnsi="Arial"/>
          <w:sz w:val="18"/>
          <w:szCs w:val="18"/>
          <w:lang w:val="uk-UA"/>
        </w:rPr>
        <w:t>Соціологія</w:t>
      </w:r>
      <w:r>
        <w:rPr>
          <w:rFonts w:ascii="Arial" w:hAnsi="Arial" w:cs="Arial"/>
          <w:sz w:val="18"/>
          <w:szCs w:val="18"/>
          <w:lang w:val="uk-UA"/>
        </w:rPr>
        <w:t xml:space="preserve"> </w:t>
      </w:r>
      <w:r>
        <w:rPr>
          <w:rFonts w:ascii="Arial" w:hAnsi="Arial"/>
          <w:sz w:val="18"/>
          <w:szCs w:val="18"/>
          <w:lang w:val="uk-UA"/>
        </w:rPr>
        <w:t>як</w:t>
      </w:r>
      <w:r>
        <w:rPr>
          <w:rFonts w:ascii="Arial" w:hAnsi="Arial" w:cs="Arial"/>
          <w:sz w:val="18"/>
          <w:szCs w:val="18"/>
          <w:lang w:val="uk-UA"/>
        </w:rPr>
        <w:t xml:space="preserve"> </w:t>
      </w:r>
      <w:r>
        <w:rPr>
          <w:rFonts w:ascii="Arial" w:hAnsi="Arial"/>
          <w:sz w:val="18"/>
          <w:szCs w:val="18"/>
          <w:lang w:val="uk-UA"/>
        </w:rPr>
        <w:t>наука</w:t>
      </w:r>
    </w:p>
    <w:p w:rsidR="00CF311F" w:rsidRDefault="00CF311F">
      <w:pPr>
        <w:shd w:val="clear" w:color="auto" w:fill="FFFFFF"/>
      </w:pPr>
      <w:r>
        <w:br w:type="column"/>
      </w:r>
      <w:r>
        <w:rPr>
          <w:sz w:val="22"/>
          <w:szCs w:val="22"/>
          <w:lang w:val="uk-UA"/>
        </w:rPr>
        <w:lastRenderedPageBreak/>
        <w:t>31</w:t>
      </w:r>
    </w:p>
    <w:p w:rsidR="00CF311F" w:rsidRDefault="00CF311F">
      <w:pPr>
        <w:shd w:val="clear" w:color="auto" w:fill="FFFFFF"/>
        <w:sectPr w:rsidR="00CF311F">
          <w:pgSz w:w="11909" w:h="16834"/>
          <w:pgMar w:top="1440" w:right="1851" w:bottom="720" w:left="1898" w:header="720" w:footer="720" w:gutter="0"/>
          <w:cols w:num="2" w:space="720" w:equalWidth="0">
            <w:col w:w="2524" w:space="4915"/>
            <w:col w:w="720"/>
          </w:cols>
          <w:noEndnote/>
        </w:sectPr>
      </w:pPr>
    </w:p>
    <w:p w:rsidR="00CF311F" w:rsidRDefault="00CF311F" w:rsidP="00CF311F">
      <w:pPr>
        <w:numPr>
          <w:ilvl w:val="0"/>
          <w:numId w:val="5"/>
        </w:numPr>
        <w:shd w:val="clear" w:color="auto" w:fill="FFFFFF"/>
        <w:tabs>
          <w:tab w:val="left" w:pos="571"/>
        </w:tabs>
        <w:spacing w:before="298" w:line="254" w:lineRule="exact"/>
        <w:ind w:left="571" w:right="485" w:hanging="269"/>
        <w:jc w:val="both"/>
        <w:rPr>
          <w:sz w:val="22"/>
          <w:szCs w:val="22"/>
          <w:lang w:val="uk-UA"/>
        </w:rPr>
      </w:pPr>
      <w:r>
        <w:rPr>
          <w:i/>
          <w:iCs/>
          <w:sz w:val="22"/>
          <w:szCs w:val="22"/>
          <w:lang w:val="uk-UA"/>
        </w:rPr>
        <w:lastRenderedPageBreak/>
        <w:t xml:space="preserve">описово-інформаційна </w:t>
      </w:r>
      <w:r>
        <w:rPr>
          <w:sz w:val="22"/>
          <w:szCs w:val="22"/>
          <w:lang w:val="uk-UA"/>
        </w:rPr>
        <w:t>(соціологи проводять систематичний опис і на</w:t>
      </w:r>
      <w:r>
        <w:rPr>
          <w:sz w:val="22"/>
          <w:szCs w:val="22"/>
          <w:lang w:val="uk-UA"/>
        </w:rPr>
        <w:softHyphen/>
        <w:t>копичення матеріалу, на основі якого роблять практичні висновки, ухвалюють управлінські рішення, законодавчі акти, здійснюють со</w:t>
      </w:r>
      <w:r>
        <w:rPr>
          <w:sz w:val="22"/>
          <w:szCs w:val="22"/>
          <w:lang w:val="uk-UA"/>
        </w:rPr>
        <w:softHyphen/>
        <w:t>ціальний контроль над соціальними процесами, інформація соціологів допомагає проаналізувати стан соціально-психологічного клімату й напруженості у трудових колективах, навчальних групах, установах, запобігти виникненню і вибуху соціальних конфліктів);</w:t>
      </w:r>
    </w:p>
    <w:p w:rsidR="00CF311F" w:rsidRDefault="00CF311F" w:rsidP="00CF311F">
      <w:pPr>
        <w:numPr>
          <w:ilvl w:val="0"/>
          <w:numId w:val="5"/>
        </w:numPr>
        <w:shd w:val="clear" w:color="auto" w:fill="FFFFFF"/>
        <w:tabs>
          <w:tab w:val="left" w:pos="571"/>
        </w:tabs>
        <w:spacing w:before="58" w:line="254" w:lineRule="exact"/>
        <w:ind w:left="571" w:right="480" w:hanging="269"/>
        <w:jc w:val="both"/>
        <w:rPr>
          <w:sz w:val="22"/>
          <w:szCs w:val="22"/>
          <w:lang w:val="uk-UA"/>
        </w:rPr>
      </w:pPr>
      <w:r>
        <w:rPr>
          <w:i/>
          <w:iCs/>
          <w:sz w:val="22"/>
          <w:szCs w:val="22"/>
          <w:lang w:val="uk-UA"/>
        </w:rPr>
        <w:t xml:space="preserve">функція соціального планування </w:t>
      </w:r>
      <w:r>
        <w:rPr>
          <w:sz w:val="22"/>
          <w:szCs w:val="22"/>
          <w:lang w:val="uk-UA"/>
        </w:rPr>
        <w:t>(соціологи надають результати своїх досліджень для планування розвитку різноманітних сфер суспільного життя, завдяки чому соціальне планування здійснюється в усіх краї</w:t>
      </w:r>
      <w:r>
        <w:rPr>
          <w:sz w:val="22"/>
          <w:szCs w:val="22"/>
          <w:lang w:val="uk-UA"/>
        </w:rPr>
        <w:softHyphen/>
        <w:t>нах світу незалежно від соціальних систем; воно охоплює різні галузі, від процесів життєдіяльності світового співтовариства, окремих регіо</w:t>
      </w:r>
      <w:r>
        <w:rPr>
          <w:sz w:val="22"/>
          <w:szCs w:val="22"/>
          <w:lang w:val="uk-UA"/>
        </w:rPr>
        <w:softHyphen/>
        <w:t>нів і країн і до соціального планування життя міст і сіл, окремих під</w:t>
      </w:r>
      <w:r>
        <w:rPr>
          <w:sz w:val="22"/>
          <w:szCs w:val="22"/>
          <w:lang w:val="uk-UA"/>
        </w:rPr>
        <w:softHyphen/>
        <w:t>приємств, колективів тощо);</w:t>
      </w:r>
    </w:p>
    <w:p w:rsidR="00CF311F" w:rsidRDefault="00CF311F" w:rsidP="00CF311F">
      <w:pPr>
        <w:numPr>
          <w:ilvl w:val="0"/>
          <w:numId w:val="5"/>
        </w:numPr>
        <w:shd w:val="clear" w:color="auto" w:fill="FFFFFF"/>
        <w:tabs>
          <w:tab w:val="left" w:pos="571"/>
        </w:tabs>
        <w:spacing w:before="58" w:line="254" w:lineRule="exact"/>
        <w:ind w:left="571" w:right="456" w:hanging="269"/>
        <w:jc w:val="both"/>
        <w:rPr>
          <w:sz w:val="22"/>
          <w:szCs w:val="22"/>
          <w:lang w:val="uk-UA"/>
        </w:rPr>
      </w:pPr>
      <w:r>
        <w:rPr>
          <w:i/>
          <w:iCs/>
          <w:sz w:val="22"/>
          <w:szCs w:val="22"/>
          <w:lang w:val="uk-UA"/>
        </w:rPr>
        <w:t xml:space="preserve">прогностична функція </w:t>
      </w:r>
      <w:r>
        <w:rPr>
          <w:sz w:val="22"/>
          <w:szCs w:val="22"/>
          <w:lang w:val="uk-UA"/>
        </w:rPr>
        <w:t>(соціологія здатна виробляти науково обґрунто</w:t>
      </w:r>
      <w:r>
        <w:rPr>
          <w:sz w:val="22"/>
          <w:szCs w:val="22"/>
          <w:lang w:val="uk-UA"/>
        </w:rPr>
        <w:softHyphen/>
        <w:t>вані прогнози про тенденції розвитку соціальних процесів і спільнот у майбутньому; особливо важливо мати такі прогнози у перехідні, як нині, епохи розвитку суспільства. У цьому аспекті соціологія може визначати діапазон можливостей і вірогідностей; подати декілька сценаріїв можливих процесів, пов'язаних із кожним з обраних сце</w:t>
      </w:r>
      <w:r>
        <w:rPr>
          <w:sz w:val="22"/>
          <w:szCs w:val="22"/>
          <w:lang w:val="uk-UA"/>
        </w:rPr>
        <w:softHyphen/>
        <w:t>наріїв; розрахувати ймовірні втрати щодо кожного з обраних варіантів, визначити побічні ефекти, а також довготермінові наслідки).</w:t>
      </w:r>
    </w:p>
    <w:p w:rsidR="00CF311F" w:rsidRPr="00CF311F" w:rsidRDefault="00CF311F">
      <w:pPr>
        <w:shd w:val="clear" w:color="auto" w:fill="FFFFFF"/>
        <w:spacing w:before="115" w:line="254" w:lineRule="exact"/>
        <w:ind w:left="43" w:right="432" w:firstLine="298"/>
        <w:jc w:val="both"/>
        <w:rPr>
          <w:lang w:val="uk-UA"/>
        </w:rPr>
      </w:pPr>
      <w:r>
        <w:rPr>
          <w:b/>
          <w:bCs/>
          <w:sz w:val="22"/>
          <w:szCs w:val="22"/>
          <w:lang w:val="uk-UA"/>
        </w:rPr>
        <w:t xml:space="preserve">^Роль соціології в житті суспільства"* </w:t>
      </w:r>
      <w:r>
        <w:rPr>
          <w:sz w:val="22"/>
          <w:szCs w:val="22"/>
          <w:lang w:val="uk-UA"/>
        </w:rPr>
        <w:t xml:space="preserve">За умови виконання соціологією цих функцій вона здатна посісти </w:t>
      </w:r>
      <w:r>
        <w:rPr>
          <w:i/>
          <w:iCs/>
          <w:sz w:val="22"/>
          <w:szCs w:val="22"/>
          <w:lang w:val="uk-UA"/>
        </w:rPr>
        <w:t xml:space="preserve">важливе місце у житті суспільства і кожної людини. </w:t>
      </w:r>
      <w:r>
        <w:rPr>
          <w:sz w:val="22"/>
          <w:szCs w:val="22"/>
          <w:lang w:val="uk-UA"/>
        </w:rPr>
        <w:t>Соціологія сприяє формуванню знань про соціальну дійсність та зміни в ній, пояснює логіку процесів соціального розвитку, допомагає людині визначити своє місце у суспільстві, обрати життєвий шлях і з'ясувати життєві перспективи, сконцентрувати особисті зусилля на вирішенні соціальних суперечностей. Значення соціології надзвичайно зросло у наші дні, після розпаду радянського блоку й утворення з колишніх радянських республік нових незалежних держав. Ми живемо в умовах глобальних трансформацій, коли здійснюється перехід від тоталітарного, авторитарного суспільства до ліберально-демократичного суспільного устрою. Це час, коли зруйновано підвалини старого суспільного ладу й у важких муках народжується новий. В Україні до цих кардинальних змін додаються процеси побудови держави і консолідації нації. Ситуацію ускладнює те, що і дотепер зберігаються залишки тоталітарної системи та відповідної їй ментальності "радянської людини", колишні економічні відносини; немає стратегії перехідного періоду, чітко не окреслені шляхи та напрями розвитку на майбутнє. Все це потрібно якнайшвидше перебороти</w:t>
      </w:r>
    </w:p>
    <w:p w:rsidR="00CF311F" w:rsidRPr="00CF311F" w:rsidRDefault="00CF311F">
      <w:pPr>
        <w:shd w:val="clear" w:color="auto" w:fill="FFFFFF"/>
        <w:spacing w:before="115" w:line="254" w:lineRule="exact"/>
        <w:ind w:left="43" w:right="432" w:firstLine="298"/>
        <w:jc w:val="both"/>
        <w:rPr>
          <w:lang w:val="uk-UA"/>
        </w:rPr>
        <w:sectPr w:rsidR="00CF311F" w:rsidRPr="00CF311F">
          <w:type w:val="continuous"/>
          <w:pgSz w:w="11909" w:h="16834"/>
          <w:pgMar w:top="1440" w:right="1851" w:bottom="720" w:left="1898" w:header="720" w:footer="720" w:gutter="0"/>
          <w:cols w:space="60"/>
          <w:noEndnote/>
        </w:sectPr>
      </w:pPr>
    </w:p>
    <w:p w:rsidR="00CF311F" w:rsidRPr="00CF311F" w:rsidRDefault="00CF311F">
      <w:pPr>
        <w:shd w:val="clear" w:color="auto" w:fill="FFFFFF"/>
        <w:tabs>
          <w:tab w:val="left" w:pos="2582"/>
        </w:tabs>
        <w:ind w:left="24"/>
        <w:rPr>
          <w:lang w:val="uk-UA"/>
        </w:rPr>
      </w:pPr>
      <w:r>
        <w:rPr>
          <w:rFonts w:ascii="Arial" w:hAnsi="Arial" w:cs="Arial"/>
          <w:spacing w:val="-3"/>
          <w:lang w:val="uk-UA"/>
        </w:rPr>
        <w:lastRenderedPageBreak/>
        <w:t>32</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CF311F" w:rsidRPr="00CF311F" w:rsidRDefault="00CF311F">
      <w:pPr>
        <w:shd w:val="clear" w:color="auto" w:fill="FFFFFF"/>
        <w:spacing w:before="307" w:line="254" w:lineRule="exact"/>
        <w:ind w:right="29"/>
        <w:jc w:val="both"/>
        <w:rPr>
          <w:lang w:val="uk-UA"/>
        </w:rPr>
      </w:pPr>
      <w:r>
        <w:rPr>
          <w:sz w:val="22"/>
          <w:szCs w:val="22"/>
          <w:lang w:val="uk-UA"/>
        </w:rPr>
        <w:t>для успішного становлення громадянського суспільства в Україні та її пов</w:t>
      </w:r>
      <w:r>
        <w:rPr>
          <w:sz w:val="22"/>
          <w:szCs w:val="22"/>
          <w:lang w:val="uk-UA"/>
        </w:rPr>
        <w:softHyphen/>
        <w:t xml:space="preserve">ноправного входження до світового співтовариства. Саме тому нині й </w:t>
      </w:r>
      <w:r>
        <w:rPr>
          <w:i/>
          <w:iCs/>
          <w:sz w:val="22"/>
          <w:szCs w:val="22"/>
          <w:lang w:val="uk-UA"/>
        </w:rPr>
        <w:t xml:space="preserve">зростає роль соціології, </w:t>
      </w:r>
      <w:r>
        <w:rPr>
          <w:sz w:val="22"/>
          <w:szCs w:val="22"/>
          <w:lang w:val="uk-UA"/>
        </w:rPr>
        <w:t>оскільки вона спроможна дати знання про реальний стан нашого суспільства, зміни в ньому, нові процеси і явища, з якими ми не дотикались раніше. Соціологія допоможе з'ясувати тенденції розвитку на майбутнє, виробити науково обґрунтований прогноз на найближчі роки і віддаленішу перспективу. Нарешті, соціологія також здатна окреслити обрії нової, глобальної за характером мегаспільноти, яка нині формується у світі, визначити, яким чином українське суспільство долучається до процесів її формування, встановити, як воно зреагує на виклики глобалізації.</w:t>
      </w:r>
    </w:p>
    <w:p w:rsidR="00CF311F" w:rsidRPr="00CF311F" w:rsidRDefault="00CF311F">
      <w:pPr>
        <w:shd w:val="clear" w:color="auto" w:fill="FFFFFF"/>
        <w:spacing w:before="48" w:line="254" w:lineRule="exact"/>
        <w:ind w:left="48" w:right="19" w:firstLine="293"/>
        <w:jc w:val="both"/>
        <w:rPr>
          <w:lang w:val="uk-UA"/>
        </w:rPr>
      </w:pPr>
      <w:r>
        <w:rPr>
          <w:sz w:val="22"/>
          <w:szCs w:val="22"/>
          <w:lang w:val="uk-UA"/>
        </w:rPr>
        <w:t xml:space="preserve">®* </w:t>
      </w:r>
      <w:r>
        <w:rPr>
          <w:b/>
          <w:bCs/>
          <w:sz w:val="22"/>
          <w:szCs w:val="22"/>
          <w:lang w:val="uk-UA"/>
        </w:rPr>
        <w:t xml:space="preserve">Значення соціології у підготовці молодих спеціалістів** </w:t>
      </w:r>
      <w:r>
        <w:rPr>
          <w:sz w:val="22"/>
          <w:szCs w:val="22"/>
          <w:lang w:val="uk-UA"/>
        </w:rPr>
        <w:t xml:space="preserve">Особливо важливе значення соціологія має у </w:t>
      </w:r>
      <w:r>
        <w:rPr>
          <w:i/>
          <w:iCs/>
          <w:sz w:val="22"/>
          <w:szCs w:val="22"/>
          <w:lang w:val="uk-UA"/>
        </w:rPr>
        <w:t xml:space="preserve">підготовці молодих спеціалістів, </w:t>
      </w:r>
      <w:r>
        <w:rPr>
          <w:sz w:val="22"/>
          <w:szCs w:val="22"/>
          <w:lang w:val="uk-UA"/>
        </w:rPr>
        <w:t>будучи складовою частиною їхньої загальної і професійної освіти. Яким є суспіль</w:t>
      </w:r>
      <w:r>
        <w:rPr>
          <w:sz w:val="22"/>
          <w:szCs w:val="22"/>
          <w:lang w:val="uk-UA"/>
        </w:rPr>
        <w:softHyphen/>
        <w:t>ство, в якому ми живемо, які перспективи його розвитку, чи зможемо ми брати участь і впливати на суспільні процеси, опанувати науку розумного управління і регулювання цими процесами в сучасному житті — на всі ці запитання допоможе знайти відповідь соціологія.</w:t>
      </w:r>
    </w:p>
    <w:p w:rsidR="00CF311F" w:rsidRPr="00CF311F" w:rsidRDefault="00CF311F">
      <w:pPr>
        <w:shd w:val="clear" w:color="auto" w:fill="FFFFFF"/>
        <w:spacing w:before="509"/>
        <w:ind w:left="58"/>
        <w:rPr>
          <w:lang w:val="uk-UA"/>
        </w:rPr>
      </w:pPr>
      <w:r>
        <w:rPr>
          <w:sz w:val="30"/>
          <w:szCs w:val="30"/>
          <w:lang w:val="uk-UA"/>
        </w:rPr>
        <w:t>Місце соціології в системі наук</w:t>
      </w:r>
    </w:p>
    <w:p w:rsidR="00CF311F" w:rsidRPr="00CF311F" w:rsidRDefault="00CF311F">
      <w:pPr>
        <w:shd w:val="clear" w:color="auto" w:fill="FFFFFF"/>
        <w:spacing w:before="254" w:line="254" w:lineRule="exact"/>
        <w:ind w:left="58" w:right="14" w:firstLine="278"/>
        <w:jc w:val="both"/>
        <w:rPr>
          <w:lang w:val="uk-UA"/>
        </w:rPr>
      </w:pPr>
      <w:r>
        <w:rPr>
          <w:sz w:val="22"/>
          <w:szCs w:val="22"/>
          <w:lang w:val="uk-UA"/>
        </w:rPr>
        <w:t xml:space="preserve">Окрім соціології, існують й інші науки про суспільство й людину в ньому. Чим же соціологія відрізняється від них, чому саме вона нині має </w:t>
      </w:r>
      <w:r>
        <w:rPr>
          <w:i/>
          <w:iCs/>
          <w:sz w:val="22"/>
          <w:szCs w:val="22"/>
          <w:lang w:val="uk-UA"/>
        </w:rPr>
        <w:t xml:space="preserve">пріоритетне становище </w:t>
      </w:r>
      <w:r>
        <w:rPr>
          <w:sz w:val="22"/>
          <w:szCs w:val="22"/>
          <w:lang w:val="uk-UA"/>
        </w:rPr>
        <w:t>серед соціогуманітарних дисциплін, як вона впи</w:t>
      </w:r>
      <w:r>
        <w:rPr>
          <w:sz w:val="22"/>
          <w:szCs w:val="22"/>
          <w:lang w:val="uk-UA"/>
        </w:rPr>
        <w:softHyphen/>
        <w:t>сується у загальну систему наукових знань?</w:t>
      </w:r>
    </w:p>
    <w:p w:rsidR="00CF311F" w:rsidRPr="00CF311F" w:rsidRDefault="00CF311F">
      <w:pPr>
        <w:shd w:val="clear" w:color="auto" w:fill="FFFFFF"/>
        <w:spacing w:before="58" w:line="254" w:lineRule="exact"/>
        <w:ind w:left="62" w:firstLine="298"/>
        <w:jc w:val="both"/>
        <w:rPr>
          <w:lang w:val="uk-UA"/>
        </w:rPr>
      </w:pPr>
      <w:r>
        <w:rPr>
          <w:b/>
          <w:bCs/>
          <w:sz w:val="22"/>
          <w:szCs w:val="22"/>
          <w:lang w:val="uk-UA"/>
        </w:rPr>
        <w:t xml:space="preserve">^"Соціологія як генералізуюча наука"® </w:t>
      </w:r>
      <w:r>
        <w:rPr>
          <w:sz w:val="22"/>
          <w:szCs w:val="22"/>
          <w:lang w:val="uk-UA"/>
        </w:rPr>
        <w:t xml:space="preserve">Відомий американський учений </w:t>
      </w:r>
      <w:r>
        <w:rPr>
          <w:b/>
          <w:bCs/>
          <w:sz w:val="22"/>
          <w:szCs w:val="22"/>
          <w:lang w:val="uk-UA"/>
        </w:rPr>
        <w:t xml:space="preserve">П. Сорокін </w:t>
      </w:r>
      <w:r>
        <w:rPr>
          <w:sz w:val="22"/>
          <w:szCs w:val="22"/>
          <w:lang w:val="uk-UA"/>
        </w:rPr>
        <w:t xml:space="preserve">вважає, що основною рисою соціології, яка відрізняє її від інших суспільних наук, є та, що вона становить собою </w:t>
      </w:r>
      <w:r>
        <w:rPr>
          <w:i/>
          <w:iCs/>
          <w:sz w:val="22"/>
          <w:szCs w:val="22"/>
          <w:lang w:val="uk-UA"/>
        </w:rPr>
        <w:t xml:space="preserve">генералізуючу науку. </w:t>
      </w:r>
      <w:r>
        <w:rPr>
          <w:sz w:val="22"/>
          <w:szCs w:val="22"/>
          <w:lang w:val="uk-UA"/>
        </w:rPr>
        <w:t>Історія, на відміну від соціології, — індивідуалізуюча наука, бо концентрує свою увагу на вивченні унікальних і неповторних явищ: християнства як певної релігії, Авраама Лінкольна як певного президента, США як певної держави і нації тощо. Соціологія ж досліджує властивості, спільні для всіх релігій, усіх держав, всіх націй, всіх війн та революцій, виникнення інституту президентства тощо.</w:t>
      </w:r>
    </w:p>
    <w:p w:rsidR="00CF311F" w:rsidRPr="00CF311F" w:rsidRDefault="00CF311F">
      <w:pPr>
        <w:shd w:val="clear" w:color="auto" w:fill="FFFFFF"/>
        <w:spacing w:before="5" w:line="254" w:lineRule="exact"/>
        <w:ind w:left="72" w:right="5" w:firstLine="288"/>
        <w:jc w:val="both"/>
        <w:rPr>
          <w:lang w:val="uk-UA"/>
        </w:rPr>
      </w:pPr>
      <w:r>
        <w:rPr>
          <w:sz w:val="22"/>
          <w:szCs w:val="22"/>
          <w:lang w:val="uk-UA"/>
        </w:rPr>
        <w:t>Однак існують й інші генералізуючі соціальні науки, такі як економіка, політологія, право; чим же соціологія відрізняється від них? Кожна з цих наук має справу лише з однією сферою соціокультурного простору: економі</w:t>
      </w:r>
      <w:r>
        <w:rPr>
          <w:sz w:val="22"/>
          <w:szCs w:val="22"/>
          <w:lang w:val="uk-UA"/>
        </w:rPr>
        <w:softHyphen/>
        <w:t>ка — з економічними відносинами, досліджуючи господарську структуру; політологія — з політичними відносинами, аналізуючи державу та інші політичні інститути; правові науки — з правовими відносинами, з'ясовуючи систему встановлених державою загальнообов'язкових правил і норм</w:t>
      </w:r>
    </w:p>
    <w:p w:rsidR="00CF311F" w:rsidRPr="00CF311F" w:rsidRDefault="00CF311F">
      <w:pPr>
        <w:shd w:val="clear" w:color="auto" w:fill="FFFFFF"/>
        <w:spacing w:before="5" w:line="254" w:lineRule="exact"/>
        <w:ind w:left="72" w:right="5" w:firstLine="288"/>
        <w:jc w:val="both"/>
        <w:rPr>
          <w:lang w:val="uk-UA"/>
        </w:rPr>
        <w:sectPr w:rsidR="00CF311F" w:rsidRPr="00CF311F">
          <w:pgSz w:w="11909" w:h="16834"/>
          <w:pgMar w:top="1440" w:right="2014" w:bottom="720" w:left="2134" w:header="720" w:footer="720" w:gutter="0"/>
          <w:cols w:space="60"/>
          <w:noEndnote/>
        </w:sectPr>
      </w:pPr>
    </w:p>
    <w:p w:rsidR="00CF311F" w:rsidRDefault="00CF311F">
      <w:pPr>
        <w:shd w:val="clear" w:color="auto" w:fill="FFFFFF"/>
        <w:spacing w:before="24"/>
      </w:pPr>
      <w:r>
        <w:rPr>
          <w:rFonts w:ascii="Arial" w:hAnsi="Arial"/>
          <w:spacing w:val="-3"/>
          <w:lang w:val="uk-UA"/>
        </w:rPr>
        <w:lastRenderedPageBreak/>
        <w:t>Тема</w:t>
      </w:r>
      <w:r>
        <w:rPr>
          <w:rFonts w:ascii="Arial" w:hAnsi="Arial" w:cs="Arial"/>
          <w:spacing w:val="-3"/>
          <w:lang w:val="uk-UA"/>
        </w:rPr>
        <w:t xml:space="preserve"> 1. </w:t>
      </w:r>
      <w:r>
        <w:rPr>
          <w:rFonts w:ascii="Arial" w:hAnsi="Arial"/>
          <w:spacing w:val="-3"/>
          <w:lang w:val="uk-UA"/>
        </w:rPr>
        <w:t>Соціологія</w:t>
      </w:r>
      <w:r>
        <w:rPr>
          <w:rFonts w:ascii="Arial" w:hAnsi="Arial" w:cs="Arial"/>
          <w:spacing w:val="-3"/>
          <w:lang w:val="uk-UA"/>
        </w:rPr>
        <w:t xml:space="preserve"> </w:t>
      </w:r>
      <w:r>
        <w:rPr>
          <w:rFonts w:ascii="Arial" w:hAnsi="Arial"/>
          <w:spacing w:val="-3"/>
          <w:lang w:val="uk-UA"/>
        </w:rPr>
        <w:t>як</w:t>
      </w:r>
      <w:r>
        <w:rPr>
          <w:rFonts w:ascii="Arial" w:hAnsi="Arial" w:cs="Arial"/>
          <w:spacing w:val="-3"/>
          <w:lang w:val="uk-UA"/>
        </w:rPr>
        <w:t xml:space="preserve"> </w:t>
      </w:r>
      <w:r>
        <w:rPr>
          <w:rFonts w:ascii="Arial" w:hAnsi="Arial"/>
          <w:spacing w:val="-3"/>
          <w:lang w:val="uk-UA"/>
        </w:rPr>
        <w:t>наука</w:t>
      </w:r>
    </w:p>
    <w:p w:rsidR="00CF311F" w:rsidRDefault="00CF311F">
      <w:pPr>
        <w:shd w:val="clear" w:color="auto" w:fill="FFFFFF"/>
      </w:pPr>
      <w:r>
        <w:br w:type="column"/>
      </w:r>
      <w:r>
        <w:rPr>
          <w:rFonts w:ascii="Arial" w:hAnsi="Arial" w:cs="Arial"/>
          <w:lang w:val="uk-UA"/>
        </w:rPr>
        <w:lastRenderedPageBreak/>
        <w:t>33</w:t>
      </w:r>
    </w:p>
    <w:p w:rsidR="00CF311F" w:rsidRDefault="00CF311F">
      <w:pPr>
        <w:shd w:val="clear" w:color="auto" w:fill="FFFFFF"/>
        <w:sectPr w:rsidR="00CF311F">
          <w:pgSz w:w="11909" w:h="16834"/>
          <w:pgMar w:top="1440" w:right="1853" w:bottom="720" w:left="1900" w:header="720" w:footer="720" w:gutter="0"/>
          <w:cols w:num="2" w:space="720" w:equalWidth="0">
            <w:col w:w="2520" w:space="4915"/>
            <w:col w:w="720"/>
          </w:cols>
          <w:noEndnote/>
        </w:sectPr>
      </w:pPr>
    </w:p>
    <w:p w:rsidR="00CF311F" w:rsidRPr="00CF311F" w:rsidRDefault="00CF311F">
      <w:pPr>
        <w:shd w:val="clear" w:color="auto" w:fill="FFFFFF"/>
        <w:spacing w:before="298" w:line="254" w:lineRule="exact"/>
        <w:ind w:left="14" w:right="490"/>
        <w:jc w:val="both"/>
        <w:rPr>
          <w:lang w:val="uk-UA"/>
        </w:rPr>
      </w:pPr>
      <w:r>
        <w:rPr>
          <w:sz w:val="22"/>
          <w:szCs w:val="22"/>
          <w:lang w:val="uk-UA"/>
        </w:rPr>
        <w:lastRenderedPageBreak/>
        <w:t>поведінки. Відповідно до цього центральною діючою особою в економічних науках є людина як передусім економічна істота, в політичних науках — людина як політична істота, в юридичних науках — людина як істота, котра діє у правовому чи протиправному просторі тощо.</w:t>
      </w:r>
    </w:p>
    <w:p w:rsidR="00CF311F" w:rsidRDefault="00CF311F">
      <w:pPr>
        <w:shd w:val="clear" w:color="auto" w:fill="FFFFFF"/>
        <w:spacing w:before="53" w:line="254" w:lineRule="exact"/>
        <w:ind w:left="14" w:right="475" w:firstLine="302"/>
        <w:jc w:val="both"/>
      </w:pPr>
      <w:r>
        <w:rPr>
          <w:b/>
          <w:bCs/>
          <w:sz w:val="22"/>
          <w:szCs w:val="22"/>
          <w:lang w:val="uk-UA"/>
        </w:rPr>
        <w:t xml:space="preserve">^Специфіка соціології за предметом дослідження"* </w:t>
      </w:r>
      <w:r>
        <w:rPr>
          <w:sz w:val="22"/>
          <w:szCs w:val="22"/>
          <w:lang w:val="uk-UA"/>
        </w:rPr>
        <w:t>Соціологія ж дослі</w:t>
      </w:r>
      <w:r>
        <w:rPr>
          <w:sz w:val="22"/>
          <w:szCs w:val="22"/>
          <w:lang w:val="uk-UA"/>
        </w:rPr>
        <w:softHyphen/>
        <w:t xml:space="preserve">джує </w:t>
      </w:r>
      <w:r>
        <w:rPr>
          <w:b/>
          <w:bCs/>
          <w:i/>
          <w:iCs/>
          <w:sz w:val="22"/>
          <w:szCs w:val="22"/>
          <w:lang w:val="uk-UA"/>
        </w:rPr>
        <w:t xml:space="preserve">всі </w:t>
      </w:r>
      <w:r>
        <w:rPr>
          <w:i/>
          <w:iCs/>
          <w:sz w:val="22"/>
          <w:szCs w:val="22"/>
          <w:lang w:val="uk-UA"/>
        </w:rPr>
        <w:t xml:space="preserve">соціальні процеси, </w:t>
      </w:r>
      <w:r>
        <w:rPr>
          <w:sz w:val="22"/>
          <w:szCs w:val="22"/>
          <w:lang w:val="uk-UA"/>
        </w:rPr>
        <w:t xml:space="preserve">незалежно від того, якими вони є: економічними, політичними, правовими, творчими, релігійними, філософськими, етичними тощо. Вона докорінно відрізняється від інших генералізуючих суспільних наук, бо аналізує </w:t>
      </w:r>
      <w:r>
        <w:rPr>
          <w:b/>
          <w:bCs/>
          <w:i/>
          <w:iCs/>
          <w:sz w:val="22"/>
          <w:szCs w:val="22"/>
          <w:lang w:val="uk-UA"/>
        </w:rPr>
        <w:t xml:space="preserve">суспільство в єдності всіх його сторін, галузей і сфер, весь соціокультурний простір, а також ще й людство загалом. </w:t>
      </w:r>
      <w:r>
        <w:rPr>
          <w:sz w:val="22"/>
          <w:szCs w:val="22"/>
          <w:lang w:val="uk-UA"/>
        </w:rPr>
        <w:t>Навіть більше, соціологія вивчає і взаємозв'язок між явищами, які стосуються предмета дослідження різних суспільних наук. Так, це може бути з'ясування зв'язку між виробничими циклами (предмет економіки) і циклами розвитку зло</w:t>
      </w:r>
      <w:r>
        <w:rPr>
          <w:sz w:val="22"/>
          <w:szCs w:val="22"/>
          <w:lang w:val="uk-UA"/>
        </w:rPr>
        <w:softHyphen/>
        <w:t>чинності (предмет правових наук), чого кожна з них окремо не робить. Соціологів же може цікавити, чи впливають економічні кризи на зростання правопорушень, а економічне процвітання — на їхнє зменшення.</w:t>
      </w:r>
    </w:p>
    <w:p w:rsidR="00CF311F" w:rsidRPr="00CF311F" w:rsidRDefault="00CF311F">
      <w:pPr>
        <w:shd w:val="clear" w:color="auto" w:fill="FFFFFF"/>
        <w:spacing w:before="58" w:line="254" w:lineRule="exact"/>
        <w:ind w:left="34" w:right="451" w:firstLine="293"/>
        <w:jc w:val="both"/>
        <w:rPr>
          <w:lang w:val="uk-UA"/>
        </w:rPr>
      </w:pPr>
      <w:r>
        <w:rPr>
          <w:b/>
          <w:bCs/>
          <w:sz w:val="22"/>
          <w:szCs w:val="22"/>
          <w:lang w:val="uk-UA"/>
        </w:rPr>
        <w:t xml:space="preserve">■^Специфіка соціології за об'ктом дослідження"* </w:t>
      </w:r>
      <w:r>
        <w:rPr>
          <w:sz w:val="22"/>
          <w:szCs w:val="22"/>
          <w:lang w:val="uk-UA"/>
        </w:rPr>
        <w:t>Соціологія розглядає людину не з одного якогось боку чи властивості; економічні науки, наприклад, досліджують людину економічну, тобто людину, зайняту в про</w:t>
      </w:r>
      <w:r>
        <w:rPr>
          <w:sz w:val="22"/>
          <w:szCs w:val="22"/>
          <w:lang w:val="uk-UA"/>
        </w:rPr>
        <w:softHyphen/>
        <w:t>цесі виробництва; політичні науки цікавляться насамперед людиною по</w:t>
      </w:r>
      <w:r>
        <w:rPr>
          <w:sz w:val="22"/>
          <w:szCs w:val="22"/>
          <w:lang w:val="uk-UA"/>
        </w:rPr>
        <w:softHyphen/>
        <w:t xml:space="preserve">літичною, яка бере участь у політичних процесах і акціях; релігієзнавство вивчає людину релігійну в її стосунках із Богом. Соціологія ж розглядає </w:t>
      </w:r>
      <w:r>
        <w:rPr>
          <w:b/>
          <w:bCs/>
          <w:i/>
          <w:iCs/>
          <w:sz w:val="22"/>
          <w:szCs w:val="22"/>
          <w:lang w:val="uk-UA"/>
        </w:rPr>
        <w:t xml:space="preserve">людину соціальну </w:t>
      </w:r>
      <w:r>
        <w:rPr>
          <w:sz w:val="22"/>
          <w:szCs w:val="22"/>
          <w:lang w:val="uk-UA"/>
        </w:rPr>
        <w:t>як істоту нероздільну, котра є одночасно істотою і еко</w:t>
      </w:r>
      <w:r>
        <w:rPr>
          <w:sz w:val="22"/>
          <w:szCs w:val="22"/>
          <w:lang w:val="uk-UA"/>
        </w:rPr>
        <w:softHyphen/>
        <w:t>номічною, і політичною, і релігійною, і етичною, і художньою, і раціональ</w:t>
      </w:r>
      <w:r>
        <w:rPr>
          <w:sz w:val="22"/>
          <w:szCs w:val="22"/>
          <w:lang w:val="uk-UA"/>
        </w:rPr>
        <w:softHyphen/>
        <w:t>ною, і почасти ірраціональною, взаємодіючу в усіх цих аспектах, іпостасях та різноманітностях.</w:t>
      </w:r>
    </w:p>
    <w:p w:rsidR="00CF311F" w:rsidRDefault="00CF311F">
      <w:pPr>
        <w:shd w:val="clear" w:color="auto" w:fill="FFFFFF"/>
        <w:spacing w:before="62" w:line="254" w:lineRule="exact"/>
        <w:ind w:left="43" w:right="446" w:firstLine="298"/>
        <w:jc w:val="both"/>
      </w:pPr>
      <w:r>
        <w:rPr>
          <w:b/>
          <w:bCs/>
          <w:sz w:val="22"/>
          <w:szCs w:val="22"/>
          <w:lang w:val="uk-UA"/>
        </w:rPr>
        <w:t xml:space="preserve">^Проблема самогубства в соціології та інших науках"* </w:t>
      </w:r>
      <w:r>
        <w:rPr>
          <w:sz w:val="22"/>
          <w:szCs w:val="22"/>
          <w:lang w:val="uk-UA"/>
        </w:rPr>
        <w:t xml:space="preserve">Для прикладу можна взяти одну з найболючіших проблем людства — </w:t>
      </w:r>
      <w:r>
        <w:rPr>
          <w:b/>
          <w:bCs/>
          <w:i/>
          <w:iCs/>
          <w:sz w:val="22"/>
          <w:szCs w:val="22"/>
          <w:lang w:val="uk-UA"/>
        </w:rPr>
        <w:t xml:space="preserve">проблему самогубства </w:t>
      </w:r>
      <w:r>
        <w:rPr>
          <w:sz w:val="22"/>
          <w:szCs w:val="22"/>
          <w:lang w:val="uk-UA"/>
        </w:rPr>
        <w:t xml:space="preserve">(суїциду). Французький соціолог </w:t>
      </w:r>
      <w:r>
        <w:rPr>
          <w:b/>
          <w:bCs/>
          <w:sz w:val="22"/>
          <w:szCs w:val="22"/>
          <w:lang w:val="uk-UA"/>
        </w:rPr>
        <w:t xml:space="preserve">Е. Дюркгайм, </w:t>
      </w:r>
      <w:r>
        <w:rPr>
          <w:sz w:val="22"/>
          <w:szCs w:val="22"/>
          <w:lang w:val="uk-UA"/>
        </w:rPr>
        <w:t>аналізуючи цю проблему, констатує, що її вивчають різні соціальні науки. Історія подає відомості про конкретних історичних осіб, які добровільно пішли з життя (Сократ випив чашу з отрутою-цикутою, Сенека перерізав собі вени у ванні з теплою водою). Біологія, медицина і психіатрія шукають причини самогубств у поганому здоров'ї чи розладах психічних станів, географія — у кліматичних умовах, економіка — в економічних факторах, таких, як злиденність, депресії чи банкрутства. Тобто всі ці науки намагаються пояснити явище самогубства за допомогою окремих, не пов'язаних між собою чинників. Усі вони не приділяють уваги певному суспільству і культурі в цілому, ігнорують соціальну організацію і культурні феномени.</w:t>
      </w:r>
    </w:p>
    <w:p w:rsidR="00CF311F" w:rsidRDefault="00CF311F">
      <w:pPr>
        <w:shd w:val="clear" w:color="auto" w:fill="FFFFFF"/>
        <w:spacing w:before="53" w:line="259" w:lineRule="exact"/>
        <w:ind w:left="48" w:right="442" w:firstLine="302"/>
        <w:jc w:val="both"/>
      </w:pPr>
      <w:r>
        <w:rPr>
          <w:b/>
          <w:bCs/>
          <w:sz w:val="22"/>
          <w:szCs w:val="22"/>
          <w:lang w:val="uk-UA"/>
        </w:rPr>
        <w:t>^Соціологічна концепція самогубств Е. Дюркгайма</w:t>
      </w:r>
      <w:r>
        <w:rPr>
          <w:sz w:val="22"/>
          <w:szCs w:val="22"/>
          <w:lang w:val="uk-UA"/>
        </w:rPr>
        <w:t xml:space="preserve">"® На думку </w:t>
      </w:r>
      <w:r>
        <w:rPr>
          <w:b/>
          <w:bCs/>
          <w:sz w:val="22"/>
          <w:szCs w:val="22"/>
          <w:lang w:val="uk-UA"/>
        </w:rPr>
        <w:t xml:space="preserve">ж Е. Дюркгайма, </w:t>
      </w:r>
      <w:r>
        <w:rPr>
          <w:sz w:val="22"/>
          <w:szCs w:val="22"/>
          <w:lang w:val="uk-UA"/>
        </w:rPr>
        <w:t>вирішення проблеми самогубства лежить на шляху цілісного</w:t>
      </w:r>
    </w:p>
    <w:p w:rsidR="00CF311F" w:rsidRDefault="00CF311F">
      <w:pPr>
        <w:shd w:val="clear" w:color="auto" w:fill="FFFFFF"/>
        <w:spacing w:before="312"/>
        <w:ind w:left="67"/>
      </w:pPr>
      <w:r>
        <w:rPr>
          <w:spacing w:val="-1"/>
          <w:sz w:val="16"/>
          <w:szCs w:val="16"/>
          <w:lang w:val="uk-UA"/>
        </w:rPr>
        <w:t>2   Соціологія</w:t>
      </w:r>
    </w:p>
    <w:p w:rsidR="00CF311F" w:rsidRDefault="00CF311F">
      <w:pPr>
        <w:shd w:val="clear" w:color="auto" w:fill="FFFFFF"/>
        <w:spacing w:before="312"/>
        <w:ind w:left="67"/>
        <w:sectPr w:rsidR="00CF311F">
          <w:type w:val="continuous"/>
          <w:pgSz w:w="11909" w:h="16834"/>
          <w:pgMar w:top="1440" w:right="1853" w:bottom="720" w:left="1900" w:header="720" w:footer="720" w:gutter="0"/>
          <w:cols w:space="60"/>
          <w:noEndnote/>
        </w:sectPr>
      </w:pPr>
    </w:p>
    <w:p w:rsidR="00CF311F" w:rsidRDefault="00CF311F">
      <w:pPr>
        <w:shd w:val="clear" w:color="auto" w:fill="FFFFFF"/>
        <w:spacing w:before="10"/>
      </w:pPr>
      <w:r>
        <w:rPr>
          <w:rFonts w:ascii="Arial" w:hAnsi="Arial" w:cs="Arial"/>
          <w:lang w:val="uk-UA"/>
        </w:rPr>
        <w:lastRenderedPageBreak/>
        <w:t>34</w:t>
      </w:r>
    </w:p>
    <w:p w:rsidR="00CF311F" w:rsidRDefault="00CF311F">
      <w:pPr>
        <w:shd w:val="clear" w:color="auto" w:fill="FFFFFF"/>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CF311F" w:rsidRDefault="00CF311F">
      <w:pPr>
        <w:shd w:val="clear" w:color="auto" w:fill="FFFFFF"/>
        <w:sectPr w:rsidR="00CF311F">
          <w:pgSz w:w="11909" w:h="16834"/>
          <w:pgMar w:top="1440" w:right="2076" w:bottom="720" w:left="2129" w:header="720" w:footer="720" w:gutter="0"/>
          <w:cols w:num="2" w:space="720" w:equalWidth="0">
            <w:col w:w="720" w:space="1838"/>
            <w:col w:w="5145"/>
          </w:cols>
          <w:noEndnote/>
        </w:sectPr>
      </w:pPr>
    </w:p>
    <w:p w:rsidR="00CF311F" w:rsidRPr="00CF311F" w:rsidRDefault="00CF311F">
      <w:pPr>
        <w:shd w:val="clear" w:color="auto" w:fill="FFFFFF"/>
        <w:spacing w:before="307" w:line="245" w:lineRule="exact"/>
        <w:ind w:right="38"/>
        <w:jc w:val="both"/>
        <w:rPr>
          <w:lang w:val="uk-UA"/>
        </w:rPr>
      </w:pPr>
      <w:r>
        <w:rPr>
          <w:sz w:val="22"/>
          <w:szCs w:val="22"/>
          <w:lang w:val="uk-UA"/>
        </w:rPr>
        <w:lastRenderedPageBreak/>
        <w:t xml:space="preserve">розгляду </w:t>
      </w:r>
      <w:r>
        <w:rPr>
          <w:i/>
          <w:iCs/>
          <w:sz w:val="22"/>
          <w:szCs w:val="22"/>
          <w:lang w:val="uk-UA"/>
        </w:rPr>
        <w:t xml:space="preserve">суспільства та його культури. </w:t>
      </w:r>
      <w:r>
        <w:rPr>
          <w:sz w:val="22"/>
          <w:szCs w:val="22"/>
          <w:lang w:val="uk-UA"/>
        </w:rPr>
        <w:t>У суспільстві, де всі соціальні відносини тісно взаємопов'язані, де існує високий ступінь "соціального зчеплення" людей, де ці люди відчувають себе життєво важливими части</w:t>
      </w:r>
      <w:r>
        <w:rPr>
          <w:sz w:val="22"/>
          <w:szCs w:val="22"/>
          <w:lang w:val="uk-UA"/>
        </w:rPr>
        <w:softHyphen/>
        <w:t>нами суспільства, потрібними, не забутими, не самотніми; де цінності куль</w:t>
      </w:r>
      <w:r>
        <w:rPr>
          <w:sz w:val="22"/>
          <w:szCs w:val="22"/>
          <w:lang w:val="uk-UA"/>
        </w:rPr>
        <w:softHyphen/>
        <w:t xml:space="preserve">тури поділяють усі громадяни, будучи сталими і незаперечними, — у такому суспільстві зазвичай досить невисокий відсоток самогубств. І навпаки, суспільство з низьким ступенем "зчепленості", члени якого слабо пов'язані один з одним і зі спільнотами, відчувають себе незахищеними, непотрібними і забутими; суспільство, де культурні цінності й норми є відносними, часто змінюваними, не визнаються всіма його членами, — таке суспільство є могутнім генератором і спонукальним чинником скоєння самогубств, незалежно від кліматичних чи економічних умов і стану психічного та фізичного здоров'я людей. Такий "хворобливий" стан суспільства </w:t>
      </w:r>
      <w:r>
        <w:rPr>
          <w:b/>
          <w:bCs/>
          <w:sz w:val="22"/>
          <w:szCs w:val="22"/>
          <w:lang w:val="uk-UA"/>
        </w:rPr>
        <w:t xml:space="preserve">Е. Дюрк-гайм </w:t>
      </w:r>
      <w:r>
        <w:rPr>
          <w:sz w:val="22"/>
          <w:szCs w:val="22"/>
          <w:lang w:val="uk-UA"/>
        </w:rPr>
        <w:t xml:space="preserve">називає </w:t>
      </w:r>
      <w:r>
        <w:rPr>
          <w:b/>
          <w:bCs/>
          <w:i/>
          <w:iCs/>
          <w:sz w:val="22"/>
          <w:szCs w:val="22"/>
          <w:lang w:val="uk-UA"/>
        </w:rPr>
        <w:t>"аномією".</w:t>
      </w:r>
    </w:p>
    <w:p w:rsidR="00CF311F" w:rsidRPr="00CF311F" w:rsidRDefault="00CF311F">
      <w:pPr>
        <w:shd w:val="clear" w:color="auto" w:fill="FFFFFF"/>
        <w:spacing w:before="58" w:line="245" w:lineRule="exact"/>
        <w:ind w:left="24" w:right="34" w:firstLine="298"/>
        <w:jc w:val="both"/>
        <w:rPr>
          <w:lang w:val="uk-UA"/>
        </w:rPr>
      </w:pPr>
      <w:r>
        <w:rPr>
          <w:b/>
          <w:bCs/>
          <w:sz w:val="22"/>
          <w:szCs w:val="22"/>
          <w:lang w:val="uk-UA"/>
        </w:rPr>
        <w:t>^Зв'язок соціології з іншими науками</w:t>
      </w:r>
      <w:r>
        <w:rPr>
          <w:b/>
          <w:bCs/>
          <w:sz w:val="22"/>
          <w:szCs w:val="22"/>
          <w:vertAlign w:val="superscript"/>
          <w:lang w:val="uk-UA"/>
        </w:rPr>
        <w:t>-</w:t>
      </w:r>
      <w:r>
        <w:rPr>
          <w:b/>
          <w:bCs/>
          <w:sz w:val="22"/>
          <w:szCs w:val="22"/>
          <w:lang w:val="uk-UA"/>
        </w:rPr>
        <w:t xml:space="preserve">* </w:t>
      </w:r>
      <w:r>
        <w:rPr>
          <w:sz w:val="22"/>
          <w:szCs w:val="22"/>
          <w:lang w:val="uk-UA"/>
        </w:rPr>
        <w:t xml:space="preserve">Отже, на відміну від інших суспільних чи соціогуманітарних наук, </w:t>
      </w:r>
      <w:r>
        <w:rPr>
          <w:b/>
          <w:bCs/>
          <w:i/>
          <w:iCs/>
          <w:sz w:val="22"/>
          <w:szCs w:val="22"/>
          <w:lang w:val="uk-UA"/>
        </w:rPr>
        <w:t>соціологія є генералізуючою наукою, яка досліджує людство, суспільство і людину як істоту соціальну.</w:t>
      </w:r>
    </w:p>
    <w:p w:rsidR="00CF311F" w:rsidRPr="00CF311F" w:rsidRDefault="00CF311F">
      <w:pPr>
        <w:shd w:val="clear" w:color="auto" w:fill="FFFFFF"/>
        <w:spacing w:line="245" w:lineRule="exact"/>
        <w:ind w:left="29" w:right="24"/>
        <w:jc w:val="both"/>
        <w:rPr>
          <w:lang w:val="uk-UA"/>
        </w:rPr>
      </w:pPr>
      <w:r>
        <w:rPr>
          <w:sz w:val="22"/>
          <w:szCs w:val="22"/>
          <w:lang w:val="uk-UA"/>
        </w:rPr>
        <w:t>Соціологія активно співпрацює з іншими сферами наукових знань про соціум та людину, спираючись на досягнення статистики, демографії, психології, економічних, політичних, правових наук і дисциплін. Нині соціологія дедалі успішніше кооперує свою діяльність також з природничими і технічними науками, утворюючи спеціальні відгалуження знань на стику наук. Відбувається своєрідна "соціологізація" наук, з'являються такі напрями, як біосоціологія, соціологія епідемій, соціологія інфаркту, соціологія злочинності, соціологія маскулінності, соціологія тіла тощо.</w:t>
      </w:r>
    </w:p>
    <w:p w:rsidR="00CF311F" w:rsidRDefault="00CF311F">
      <w:pPr>
        <w:shd w:val="clear" w:color="auto" w:fill="FFFFFF"/>
        <w:spacing w:before="58" w:line="245" w:lineRule="exact"/>
        <w:ind w:left="38" w:right="29" w:firstLine="293"/>
        <w:jc w:val="both"/>
      </w:pPr>
      <w:r>
        <w:rPr>
          <w:b/>
          <w:bCs/>
          <w:sz w:val="22"/>
          <w:szCs w:val="22"/>
          <w:lang w:val="uk-UA"/>
        </w:rPr>
        <w:t xml:space="preserve">^Роль соціології у розвитку суспільства перехідного періоду"* </w:t>
      </w:r>
      <w:r>
        <w:rPr>
          <w:sz w:val="22"/>
          <w:szCs w:val="22"/>
          <w:lang w:val="uk-UA"/>
        </w:rPr>
        <w:t>Необхід</w:t>
      </w:r>
      <w:r>
        <w:rPr>
          <w:sz w:val="22"/>
          <w:szCs w:val="22"/>
          <w:lang w:val="uk-UA"/>
        </w:rPr>
        <w:softHyphen/>
        <w:t>ність вивчення соціології визначається передусім зростанням ролі й зна</w:t>
      </w:r>
      <w:r>
        <w:rPr>
          <w:sz w:val="22"/>
          <w:szCs w:val="22"/>
          <w:lang w:val="uk-UA"/>
        </w:rPr>
        <w:softHyphen/>
        <w:t xml:space="preserve">чущості цієї науки в сучасних умовах. Це зумовлено </w:t>
      </w:r>
      <w:r>
        <w:rPr>
          <w:b/>
          <w:bCs/>
          <w:i/>
          <w:iCs/>
          <w:sz w:val="22"/>
          <w:szCs w:val="22"/>
          <w:lang w:val="uk-UA"/>
        </w:rPr>
        <w:t xml:space="preserve">низкою обставин, </w:t>
      </w:r>
      <w:r>
        <w:rPr>
          <w:sz w:val="22"/>
          <w:szCs w:val="22"/>
          <w:lang w:val="uk-UA"/>
        </w:rPr>
        <w:t>серед яких соціологи називають як найважливіші такі:</w:t>
      </w:r>
    </w:p>
    <w:p w:rsidR="00CF311F" w:rsidRDefault="00CF311F" w:rsidP="00CF311F">
      <w:pPr>
        <w:numPr>
          <w:ilvl w:val="0"/>
          <w:numId w:val="6"/>
        </w:numPr>
        <w:shd w:val="clear" w:color="auto" w:fill="FFFFFF"/>
        <w:tabs>
          <w:tab w:val="left" w:pos="662"/>
        </w:tabs>
        <w:spacing w:before="53" w:line="245" w:lineRule="exact"/>
        <w:ind w:left="662" w:hanging="326"/>
        <w:jc w:val="both"/>
        <w:rPr>
          <w:sz w:val="22"/>
          <w:szCs w:val="22"/>
          <w:lang w:val="uk-UA"/>
        </w:rPr>
      </w:pPr>
      <w:r>
        <w:rPr>
          <w:sz w:val="22"/>
          <w:szCs w:val="22"/>
          <w:lang w:val="uk-UA"/>
        </w:rPr>
        <w:t xml:space="preserve">по-перше, наша країна переживає </w:t>
      </w:r>
      <w:r>
        <w:rPr>
          <w:i/>
          <w:iCs/>
          <w:sz w:val="22"/>
          <w:szCs w:val="22"/>
          <w:lang w:val="uk-UA"/>
        </w:rPr>
        <w:t xml:space="preserve">період глибоких і всеосяжних змін і трансформацій усіх сторін життя суспільства. </w:t>
      </w:r>
      <w:r>
        <w:rPr>
          <w:sz w:val="22"/>
          <w:szCs w:val="22"/>
          <w:lang w:val="uk-UA"/>
        </w:rPr>
        <w:t>Важливі й швидкі зміни відбуваються нині в багатьох інших країнах та у світовому масштабі. У цих умовах особливо актуальним є ретельне вивчення і використання тенденцій і закономірностей розвитку й функціонування суспільства як цілісного організму, механізму їхніх дії та взаємодії, що пов'язано насамперед з соціологією. Сьогодні не підлягає сумніву, що коли б реформи, які в нас здійснюються, були науково (в тому числі соціологічно) обґрунтовані, а їхні наслідки й поступ серйозно сплановані та спрогнозовані, то результати б могли бути зовсім іншими, менш болючими і більш плідними;</w:t>
      </w:r>
    </w:p>
    <w:p w:rsidR="00CF311F" w:rsidRDefault="00CF311F" w:rsidP="00CF311F">
      <w:pPr>
        <w:numPr>
          <w:ilvl w:val="0"/>
          <w:numId w:val="6"/>
        </w:numPr>
        <w:shd w:val="clear" w:color="auto" w:fill="FFFFFF"/>
        <w:tabs>
          <w:tab w:val="left" w:pos="662"/>
        </w:tabs>
        <w:spacing w:before="53" w:line="245" w:lineRule="exact"/>
        <w:ind w:left="662" w:right="19" w:hanging="326"/>
        <w:jc w:val="both"/>
        <w:rPr>
          <w:sz w:val="22"/>
          <w:szCs w:val="22"/>
          <w:lang w:val="uk-UA"/>
        </w:rPr>
      </w:pPr>
      <w:r>
        <w:rPr>
          <w:sz w:val="22"/>
          <w:szCs w:val="22"/>
          <w:lang w:val="uk-UA"/>
        </w:rPr>
        <w:t>по-друге, сучасний етап розвитку наглого та інших суспільств неспро</w:t>
      </w:r>
      <w:r>
        <w:rPr>
          <w:sz w:val="22"/>
          <w:szCs w:val="22"/>
          <w:lang w:val="uk-UA"/>
        </w:rPr>
        <w:softHyphen/>
        <w:t xml:space="preserve">стовно засвідчує </w:t>
      </w:r>
      <w:r>
        <w:rPr>
          <w:i/>
          <w:iCs/>
          <w:sz w:val="22"/>
          <w:szCs w:val="22"/>
          <w:lang w:val="uk-UA"/>
        </w:rPr>
        <w:t>зростання ролі й значення соціальних чинників</w:t>
      </w:r>
    </w:p>
    <w:p w:rsidR="00CF311F" w:rsidRDefault="00CF311F" w:rsidP="00CF311F">
      <w:pPr>
        <w:numPr>
          <w:ilvl w:val="0"/>
          <w:numId w:val="6"/>
        </w:numPr>
        <w:shd w:val="clear" w:color="auto" w:fill="FFFFFF"/>
        <w:tabs>
          <w:tab w:val="left" w:pos="662"/>
        </w:tabs>
        <w:spacing w:before="53" w:line="245" w:lineRule="exact"/>
        <w:ind w:left="662" w:right="19" w:hanging="326"/>
        <w:jc w:val="both"/>
        <w:rPr>
          <w:sz w:val="22"/>
          <w:szCs w:val="22"/>
          <w:lang w:val="uk-UA"/>
        </w:rPr>
        <w:sectPr w:rsidR="00CF311F">
          <w:type w:val="continuous"/>
          <w:pgSz w:w="11909" w:h="16834"/>
          <w:pgMar w:top="1440" w:right="2023" w:bottom="720" w:left="2129" w:header="720" w:footer="720" w:gutter="0"/>
          <w:cols w:space="60"/>
          <w:noEndnote/>
        </w:sectPr>
      </w:pPr>
    </w:p>
    <w:p w:rsidR="00CF311F" w:rsidRDefault="00CF311F">
      <w:pPr>
        <w:shd w:val="clear" w:color="auto" w:fill="FFFFFF"/>
        <w:spacing w:before="62"/>
      </w:pPr>
      <w:r>
        <w:rPr>
          <w:rFonts w:ascii="Arial" w:hAnsi="Arial"/>
          <w:sz w:val="18"/>
          <w:szCs w:val="18"/>
          <w:lang w:val="uk-UA"/>
        </w:rPr>
        <w:lastRenderedPageBreak/>
        <w:t>Тема</w:t>
      </w:r>
      <w:r>
        <w:rPr>
          <w:rFonts w:ascii="Arial" w:hAnsi="Arial" w:cs="Arial"/>
          <w:sz w:val="18"/>
          <w:szCs w:val="18"/>
          <w:lang w:val="uk-UA"/>
        </w:rPr>
        <w:t xml:space="preserve"> 1. </w:t>
      </w:r>
      <w:r>
        <w:rPr>
          <w:rFonts w:ascii="Arial" w:hAnsi="Arial"/>
          <w:sz w:val="18"/>
          <w:szCs w:val="18"/>
          <w:lang w:val="uk-UA"/>
        </w:rPr>
        <w:t>Соціологія</w:t>
      </w:r>
      <w:r>
        <w:rPr>
          <w:rFonts w:ascii="Arial" w:hAnsi="Arial" w:cs="Arial"/>
          <w:sz w:val="18"/>
          <w:szCs w:val="18"/>
          <w:lang w:val="uk-UA"/>
        </w:rPr>
        <w:t xml:space="preserve"> </w:t>
      </w:r>
      <w:r>
        <w:rPr>
          <w:rFonts w:ascii="Arial" w:hAnsi="Arial"/>
          <w:sz w:val="18"/>
          <w:szCs w:val="18"/>
          <w:lang w:val="uk-UA"/>
        </w:rPr>
        <w:t>як</w:t>
      </w:r>
      <w:r>
        <w:rPr>
          <w:rFonts w:ascii="Arial" w:hAnsi="Arial" w:cs="Arial"/>
          <w:sz w:val="18"/>
          <w:szCs w:val="18"/>
          <w:lang w:val="uk-UA"/>
        </w:rPr>
        <w:t xml:space="preserve"> </w:t>
      </w:r>
      <w:r>
        <w:rPr>
          <w:rFonts w:ascii="Arial" w:hAnsi="Arial"/>
          <w:sz w:val="18"/>
          <w:szCs w:val="18"/>
          <w:lang w:val="uk-UA"/>
        </w:rPr>
        <w:t>наука</w:t>
      </w:r>
    </w:p>
    <w:p w:rsidR="00CF311F" w:rsidRDefault="00CF311F">
      <w:pPr>
        <w:shd w:val="clear" w:color="auto" w:fill="FFFFFF"/>
      </w:pPr>
      <w:r>
        <w:br w:type="column"/>
      </w:r>
      <w:r>
        <w:rPr>
          <w:sz w:val="22"/>
          <w:szCs w:val="22"/>
          <w:lang w:val="uk-UA"/>
        </w:rPr>
        <w:lastRenderedPageBreak/>
        <w:t>35</w:t>
      </w:r>
    </w:p>
    <w:p w:rsidR="00CF311F" w:rsidRDefault="00CF311F">
      <w:pPr>
        <w:shd w:val="clear" w:color="auto" w:fill="FFFFFF"/>
        <w:sectPr w:rsidR="00CF311F">
          <w:pgSz w:w="11909" w:h="16834"/>
          <w:pgMar w:top="1440" w:right="1856" w:bottom="720" w:left="1898" w:header="720" w:footer="720" w:gutter="0"/>
          <w:cols w:num="2" w:space="720" w:equalWidth="0">
            <w:col w:w="2520" w:space="4915"/>
            <w:col w:w="720"/>
          </w:cols>
          <w:noEndnote/>
        </w:sectPr>
      </w:pPr>
    </w:p>
    <w:p w:rsidR="00CF311F" w:rsidRPr="00CF311F" w:rsidRDefault="00CF311F">
      <w:pPr>
        <w:shd w:val="clear" w:color="auto" w:fill="FFFFFF"/>
        <w:spacing w:before="302" w:line="250" w:lineRule="exact"/>
        <w:ind w:left="629" w:right="480"/>
        <w:jc w:val="both"/>
        <w:rPr>
          <w:lang w:val="uk-UA"/>
        </w:rPr>
      </w:pPr>
      <w:r>
        <w:rPr>
          <w:i/>
          <w:iCs/>
          <w:sz w:val="22"/>
          <w:szCs w:val="22"/>
          <w:lang w:val="uk-UA"/>
        </w:rPr>
        <w:lastRenderedPageBreak/>
        <w:t xml:space="preserve">і соціальної </w:t>
      </w:r>
      <w:r>
        <w:rPr>
          <w:sz w:val="22"/>
          <w:szCs w:val="22"/>
          <w:lang w:val="uk-UA"/>
        </w:rPr>
        <w:t>сфери життя суспільства. Не випадково за останні роки так часто йшлося про "сильну соціальну політику", "соціально орієнтовану економіку", "соціальний захист населення", "соціальні наслідки реформ" тощо. Життя переконливо довело, що ігнорування чи недооцінка ролі й значення соціальних чинників і соціальних наслідків проведення реформ ставить під загрозу їх успішне здійснення і в суспільстві загалом, і в його окремих сферах;</w:t>
      </w:r>
    </w:p>
    <w:p w:rsidR="00CF311F" w:rsidRDefault="00CF311F" w:rsidP="00CF311F">
      <w:pPr>
        <w:numPr>
          <w:ilvl w:val="0"/>
          <w:numId w:val="7"/>
        </w:numPr>
        <w:shd w:val="clear" w:color="auto" w:fill="FFFFFF"/>
        <w:tabs>
          <w:tab w:val="left" w:pos="638"/>
        </w:tabs>
        <w:spacing w:before="58" w:line="250" w:lineRule="exact"/>
        <w:ind w:left="638" w:right="470" w:hanging="322"/>
        <w:jc w:val="both"/>
        <w:rPr>
          <w:sz w:val="22"/>
          <w:szCs w:val="22"/>
          <w:lang w:val="uk-UA"/>
        </w:rPr>
      </w:pPr>
      <w:r>
        <w:rPr>
          <w:sz w:val="22"/>
          <w:szCs w:val="22"/>
          <w:lang w:val="uk-UA"/>
        </w:rPr>
        <w:t xml:space="preserve">по-третє, одним із головних і складних завдань прогресивного розвитку нашої і багатьох інших країн на сучасному етапі є </w:t>
      </w:r>
      <w:r>
        <w:rPr>
          <w:i/>
          <w:iCs/>
          <w:sz w:val="22"/>
          <w:szCs w:val="22"/>
          <w:lang w:val="uk-UA"/>
        </w:rPr>
        <w:t>формування грома</w:t>
      </w:r>
      <w:r>
        <w:rPr>
          <w:i/>
          <w:iCs/>
          <w:sz w:val="22"/>
          <w:szCs w:val="22"/>
          <w:lang w:val="uk-UA"/>
        </w:rPr>
        <w:softHyphen/>
        <w:t xml:space="preserve">дянського суспільства. </w:t>
      </w:r>
      <w:r>
        <w:rPr>
          <w:sz w:val="22"/>
          <w:szCs w:val="22"/>
          <w:lang w:val="uk-UA"/>
        </w:rPr>
        <w:t xml:space="preserve">Без цього неможливі ані ефективний розвиток економіки і вихід із глибокої кризи, ані утвердження правової держави. Все це висуває на перший план дослідження соціального статусу особи і соціальних груп, проблем співвідношення і взаємодії людини, соціальних спільнот і суспільства в цілому, що безпосередньо входить до предмета соціології. Як вважав французький соціолог </w:t>
      </w:r>
      <w:r>
        <w:rPr>
          <w:b/>
          <w:bCs/>
          <w:sz w:val="22"/>
          <w:szCs w:val="22"/>
          <w:lang w:val="uk-UA"/>
        </w:rPr>
        <w:t xml:space="preserve">Е. Дюркгайм, </w:t>
      </w:r>
      <w:r>
        <w:rPr>
          <w:sz w:val="22"/>
          <w:szCs w:val="22"/>
          <w:lang w:val="uk-UA"/>
        </w:rPr>
        <w:t>соціологія була б не вартою й години праці, якби вона не допомагала поліпшити й удосконалити суспільство;</w:t>
      </w:r>
    </w:p>
    <w:p w:rsidR="00CF311F" w:rsidRDefault="00CF311F" w:rsidP="00CF311F">
      <w:pPr>
        <w:numPr>
          <w:ilvl w:val="0"/>
          <w:numId w:val="7"/>
        </w:numPr>
        <w:shd w:val="clear" w:color="auto" w:fill="FFFFFF"/>
        <w:tabs>
          <w:tab w:val="left" w:pos="638"/>
        </w:tabs>
        <w:spacing w:before="58" w:line="250" w:lineRule="exact"/>
        <w:ind w:left="638" w:right="456" w:hanging="322"/>
        <w:jc w:val="both"/>
        <w:rPr>
          <w:sz w:val="22"/>
          <w:szCs w:val="22"/>
          <w:lang w:val="uk-UA"/>
        </w:rPr>
      </w:pPr>
      <w:r>
        <w:rPr>
          <w:sz w:val="22"/>
          <w:szCs w:val="22"/>
          <w:lang w:val="uk-UA"/>
        </w:rPr>
        <w:t>по-четверте, не можна не брати до уваги процесів глобалізації та ство</w:t>
      </w:r>
      <w:r>
        <w:rPr>
          <w:sz w:val="22"/>
          <w:szCs w:val="22"/>
          <w:lang w:val="uk-UA"/>
        </w:rPr>
        <w:softHyphen/>
        <w:t>рення світової мегаспільноти. Яке місце в ній посяде український соціум, чи зможе він виступити одним із будівників цього світового громадянського суспільства або слугуватиме будівельним матеріалом для більш успішних і розвинутих країн світу — всі ці питання вимагають негайних відповідей насамперед від вітчизняної соціології.</w:t>
      </w:r>
    </w:p>
    <w:sectPr w:rsidR="00CF311F">
      <w:type w:val="continuous"/>
      <w:pgSz w:w="11909" w:h="16834"/>
      <w:pgMar w:top="1440" w:right="1856" w:bottom="720" w:left="189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BC4F5C"/>
    <w:lvl w:ilvl="0">
      <w:numFmt w:val="bullet"/>
      <w:lvlText w:val="*"/>
      <w:lvlJc w:val="left"/>
    </w:lvl>
  </w:abstractNum>
  <w:abstractNum w:abstractNumId="1">
    <w:nsid w:val="74F64C47"/>
    <w:multiLevelType w:val="singleLevel"/>
    <w:tmpl w:val="F3303B50"/>
    <w:lvl w:ilvl="0">
      <w:start w:val="2"/>
      <w:numFmt w:val="decimal"/>
      <w:lvlText w:val="%1."/>
      <w:legacy w:legacy="1" w:legacySpace="0" w:legacyIndent="27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B0"/>
    <w:rsid w:val="00417D97"/>
    <w:rsid w:val="0049154E"/>
    <w:rsid w:val="00CF311F"/>
    <w:rsid w:val="00D2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ый"/>
    <w:rsid w:val="00CF311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ый"/>
    <w:rsid w:val="00CF311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5307</Words>
  <Characters>36170</Characters>
  <Application>Microsoft Office Word</Application>
  <DocSecurity>0</DocSecurity>
  <Lines>301</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Тема 1</vt:lpstr>
    </vt:vector>
  </TitlesOfParts>
  <Company/>
  <LinksUpToDate>false</LinksUpToDate>
  <CharactersWithSpaces>41395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 Victor</dc:creator>
  <cp:keywords/>
  <dc:description/>
  <cp:lastModifiedBy>Димчик о_О))</cp:lastModifiedBy>
  <cp:revision>2</cp:revision>
  <dcterms:created xsi:type="dcterms:W3CDTF">2011-02-21T13:37:00Z</dcterms:created>
  <dcterms:modified xsi:type="dcterms:W3CDTF">2011-02-21T13:37:00Z</dcterms:modified>
</cp:coreProperties>
</file>