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EB" w:rsidRDefault="008F1BEB" w:rsidP="008F1BEB">
      <w:pPr>
        <w:pStyle w:val="1"/>
      </w:pPr>
      <w:r>
        <w:t>Потік газових молекул на стінку. Закон косинусу</w:t>
      </w:r>
    </w:p>
    <w:p w:rsidR="008F1BEB" w:rsidRDefault="008F1BEB" w:rsidP="008F1BEB">
      <w:pPr>
        <w:jc w:val="both"/>
        <w:rPr>
          <w:lang w:val="uk-UA"/>
        </w:rPr>
      </w:pPr>
    </w:p>
    <w:p w:rsidR="008F1BEB" w:rsidRDefault="008F1BEB" w:rsidP="008F1BEB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-68580</wp:posOffset>
                </wp:positionV>
                <wp:extent cx="1187450" cy="868680"/>
                <wp:effectExtent l="0" t="0" r="0" b="1905"/>
                <wp:wrapSquare wrapText="bothSides"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BEB" w:rsidRDefault="008F1BEB" w:rsidP="008F1BEB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3C6E5320" wp14:editId="6F77D2AE">
                                  <wp:extent cx="1000125" cy="771525"/>
                                  <wp:effectExtent l="0" t="0" r="9525" b="9525"/>
                                  <wp:docPr id="7" name="Рисунок 7" descr="2_10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 descr="2_10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.75pt;margin-top:-5.4pt;width:93.5pt;height:6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" o:allowincell="f" stroked="f">
                <v:textbox>
                  <w:txbxContent>
                    <w:p w:rsidR="008F1BEB" w:rsidRDefault="008F1BEB" w:rsidP="008F1BEB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3C6E5320" wp14:editId="6F77D2AE">
                            <wp:extent cx="1000125" cy="771525"/>
                            <wp:effectExtent l="0" t="0" r="9525" b="9525"/>
                            <wp:docPr id="7" name="Рисунок 7" descr="2_10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 descr="2_10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 xml:space="preserve">У багатьох задачах потрібно враховувати кількість молекул, що падає на стінку посудини. У газі в стані спокою всі напрямки швидкостей </w:t>
      </w:r>
      <w:proofErr w:type="spellStart"/>
      <w:r>
        <w:rPr>
          <w:lang w:val="uk-UA"/>
        </w:rPr>
        <w:t>рівноімовірні</w:t>
      </w:r>
      <w:proofErr w:type="spellEnd"/>
      <w:r>
        <w:rPr>
          <w:lang w:val="uk-UA"/>
        </w:rPr>
        <w:t xml:space="preserve">, тобто розподілені у просторі </w:t>
      </w:r>
      <w:proofErr w:type="spellStart"/>
      <w:r>
        <w:rPr>
          <w:lang w:val="uk-UA"/>
        </w:rPr>
        <w:t>ізотропно</w:t>
      </w:r>
      <w:proofErr w:type="spellEnd"/>
      <w:r>
        <w:rPr>
          <w:lang w:val="uk-UA"/>
        </w:rPr>
        <w:t xml:space="preserve">. На стінку впадуть лише ті молекули, напрямки яких направлені у бік виділеної ділянки. Нам необхідно знати розподіл молекул за напрямками швидкостей. </w:t>
      </w:r>
    </w:p>
    <w:p w:rsidR="008F1BEB" w:rsidRDefault="008F1BEB" w:rsidP="008F1BEB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463550</wp:posOffset>
                </wp:positionV>
                <wp:extent cx="1188720" cy="1005840"/>
                <wp:effectExtent l="0" t="0" r="0" b="0"/>
                <wp:wrapSquare wrapText="bothSides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BEB" w:rsidRDefault="008F1BEB" w:rsidP="008F1BEB">
                            <w:pPr>
                              <w:jc w:val="both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48BAC8F0" wp14:editId="40BB7907">
                                  <wp:extent cx="990600" cy="885825"/>
                                  <wp:effectExtent l="0" t="0" r="0" b="9525"/>
                                  <wp:docPr id="5" name="Рисунок 5" descr="2_1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 descr="2_11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F1BEB" w:rsidRDefault="008F1BEB" w:rsidP="008F1B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left:0;text-align:left;margin-left:.65pt;margin-top:36.5pt;width:93.6pt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" o:allowincell="f" stroked="f">
                <v:textbox>
                  <w:txbxContent>
                    <w:p w:rsidR="008F1BEB" w:rsidRDefault="008F1BEB" w:rsidP="008F1BEB">
                      <w:pPr>
                        <w:jc w:val="both"/>
                        <w:rPr>
                          <w:lang w:val="uk-UA"/>
                        </w:rPr>
                      </w:pPr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48BAC8F0" wp14:editId="40BB7907">
                            <wp:extent cx="990600" cy="885825"/>
                            <wp:effectExtent l="0" t="0" r="0" b="9525"/>
                            <wp:docPr id="5" name="Рисунок 5" descr="2_11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 descr="2_11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885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F1BEB" w:rsidRDefault="008F1BEB" w:rsidP="008F1BEB"/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 xml:space="preserve">Нехай газ знаходиться, як завжди, у якійсь посудині.  Молекули летять у всіх напрямках. Виділимо у просторі тілесний кут </w:t>
      </w:r>
      <w:r>
        <w:rPr>
          <w:position w:val="-4"/>
          <w:lang w:val="uk-UA"/>
        </w:rPr>
        <w:object w:dxaOrig="27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4.25pt" o:ole="" fillcolor="window">
            <v:imagedata r:id="rId7" o:title=""/>
          </v:shape>
          <o:OLEObject Type="Embed" ProgID="Equation.3" ShapeID="_x0000_i1025" DrawAspect="Content" ObjectID="_1366100320" r:id="rId8"/>
        </w:object>
      </w:r>
      <w:r>
        <w:rPr>
          <w:lang w:val="uk-UA"/>
        </w:rPr>
        <w:t xml:space="preserve">. Поставимо питання : у якої кількості молекул напрямок швидкості буде міститися у межах цього тілесного кута </w:t>
      </w:r>
      <w:r>
        <w:rPr>
          <w:position w:val="-4"/>
          <w:lang w:val="uk-UA"/>
        </w:rPr>
        <w:object w:dxaOrig="279" w:dyaOrig="279">
          <v:shape id="_x0000_i1026" type="#_x0000_t75" style="width:14.25pt;height:14.25pt" o:ole="" fillcolor="window">
            <v:imagedata r:id="rId7" o:title=""/>
          </v:shape>
          <o:OLEObject Type="Embed" ProgID="Equation.3" ShapeID="_x0000_i1026" DrawAspect="Content" ObjectID="_1366100321" r:id="rId9"/>
        </w:object>
      </w:r>
      <w:r>
        <w:rPr>
          <w:lang w:val="uk-UA"/>
        </w:rPr>
        <w:t xml:space="preserve"> ? Оскільки повний тілесний кут, тобто такий кут, що охоплює всі напрямки у просторі, дорівнює </w:t>
      </w:r>
      <w:r>
        <w:rPr>
          <w:position w:val="-6"/>
          <w:lang w:val="uk-UA"/>
        </w:rPr>
        <w:object w:dxaOrig="400" w:dyaOrig="300">
          <v:shape id="_x0000_i1027" type="#_x0000_t75" style="width:20.25pt;height:15pt" o:ole="" fillcolor="window">
            <v:imagedata r:id="rId10" o:title=""/>
          </v:shape>
          <o:OLEObject Type="Embed" ProgID="Equation.3" ShapeID="_x0000_i1027" DrawAspect="Content" ObjectID="_1366100322" r:id="rId11"/>
        </w:object>
      </w:r>
      <w:r>
        <w:rPr>
          <w:lang w:val="uk-UA"/>
        </w:rPr>
        <w:t>, а газ є ізотропним, то</w:t>
      </w:r>
    </w:p>
    <w:p w:rsidR="008F1BEB" w:rsidRDefault="008F1BEB" w:rsidP="008F1BEB">
      <w:pPr>
        <w:jc w:val="center"/>
        <w:rPr>
          <w:lang w:val="uk-UA"/>
        </w:rPr>
      </w:pPr>
      <w:r>
        <w:rPr>
          <w:position w:val="-28"/>
          <w:lang w:val="uk-UA"/>
        </w:rPr>
        <w:object w:dxaOrig="1180" w:dyaOrig="720">
          <v:shape id="_x0000_i1028" type="#_x0000_t75" style="width:59.25pt;height:36pt" o:ole="" fillcolor="window">
            <v:imagedata r:id="rId12" o:title=""/>
          </v:shape>
          <o:OLEObject Type="Embed" ProgID="Equation.3" ShapeID="_x0000_i1028" DrawAspect="Content" ObjectID="_1366100323" r:id="rId13"/>
        </w:object>
      </w:r>
      <w:r>
        <w:rPr>
          <w:lang w:val="uk-UA"/>
        </w:rPr>
        <w:t xml:space="preserve"> ,</w:t>
      </w:r>
    </w:p>
    <w:p w:rsidR="008F1BEB" w:rsidRDefault="008F1BEB" w:rsidP="008F1BEB">
      <w:pPr>
        <w:jc w:val="both"/>
        <w:rPr>
          <w:lang w:val="uk-UA"/>
        </w:rPr>
      </w:pPr>
      <w:r>
        <w:rPr>
          <w:lang w:val="uk-UA"/>
        </w:rPr>
        <w:t xml:space="preserve">або для нескінченно малого тілесного кута </w:t>
      </w:r>
      <w:r>
        <w:rPr>
          <w:position w:val="-6"/>
          <w:lang w:val="uk-UA"/>
        </w:rPr>
        <w:object w:dxaOrig="440" w:dyaOrig="300">
          <v:shape id="_x0000_i1029" type="#_x0000_t75" style="width:21.75pt;height:15pt" o:ole="" fillcolor="window">
            <v:imagedata r:id="rId14" o:title=""/>
          </v:shape>
          <o:OLEObject Type="Embed" ProgID="Equation.3" ShapeID="_x0000_i1029" DrawAspect="Content" ObjectID="_1366100324" r:id="rId15"/>
        </w:object>
      </w:r>
      <w:r>
        <w:rPr>
          <w:lang w:val="uk-UA"/>
        </w:rPr>
        <w:t>:</w:t>
      </w:r>
    </w:p>
    <w:p w:rsidR="008F1BEB" w:rsidRDefault="008F1BEB" w:rsidP="008F1BEB">
      <w:pPr>
        <w:jc w:val="center"/>
        <w:rPr>
          <w:lang w:val="uk-UA"/>
        </w:rPr>
      </w:pPr>
      <w:r>
        <w:rPr>
          <w:position w:val="-28"/>
          <w:lang w:val="uk-UA"/>
        </w:rPr>
        <w:object w:dxaOrig="1440" w:dyaOrig="720">
          <v:shape id="_x0000_i1030" type="#_x0000_t75" style="width:1in;height:36pt" o:ole="" fillcolor="window">
            <v:imagedata r:id="rId16" o:title=""/>
          </v:shape>
          <o:OLEObject Type="Embed" ProgID="Equation.3" ShapeID="_x0000_i1030" DrawAspect="Content" ObjectID="_1366100325" r:id="rId17"/>
        </w:object>
      </w:r>
      <w:r>
        <w:rPr>
          <w:lang w:val="uk-UA"/>
        </w:rPr>
        <w:t>,</w:t>
      </w:r>
    </w:p>
    <w:p w:rsidR="008F1BEB" w:rsidRDefault="008F1BEB" w:rsidP="008F1BEB">
      <w:pPr>
        <w:jc w:val="both"/>
        <w:rPr>
          <w:lang w:val="uk-UA"/>
        </w:rPr>
      </w:pPr>
      <w:r>
        <w:rPr>
          <w:lang w:val="uk-UA"/>
        </w:rPr>
        <w:t xml:space="preserve">де, нагадую </w:t>
      </w:r>
      <w:r>
        <w:rPr>
          <w:position w:val="-6"/>
          <w:lang w:val="uk-UA"/>
        </w:rPr>
        <w:object w:dxaOrig="440" w:dyaOrig="240">
          <v:shape id="_x0000_i1031" type="#_x0000_t75" style="width:21.75pt;height:12pt" o:ole="" fillcolor="window">
            <v:imagedata r:id="rId18" o:title=""/>
          </v:shape>
          <o:OLEObject Type="Embed" ProgID="Equation.3" ShapeID="_x0000_i1031" DrawAspect="Content" ObjectID="_1366100326" r:id="rId19"/>
        </w:object>
      </w:r>
      <w:r>
        <w:rPr>
          <w:lang w:val="uk-UA"/>
        </w:rPr>
        <w:t>кількість молекул у одиниці об’єму, тобто їх концентрація.</w:t>
      </w:r>
    </w:p>
    <w:p w:rsidR="008F1BEB" w:rsidRDefault="008F1BEB" w:rsidP="008F1BEB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1014095</wp:posOffset>
                </wp:positionV>
                <wp:extent cx="2095500" cy="1560195"/>
                <wp:effectExtent l="0" t="1270" r="3810" b="635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56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BEB" w:rsidRDefault="008F1BEB" w:rsidP="008F1BEB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0099BE60" wp14:editId="252910D0">
                                  <wp:extent cx="1905000" cy="1466850"/>
                                  <wp:effectExtent l="0" t="0" r="0" b="0"/>
                                  <wp:docPr id="3" name="Рисунок 3" descr="2_1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 descr="2_12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0" cy="1466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.65pt;margin-top:79.85pt;width:165pt;height:12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" o:allowincell="f" stroked="f">
                <v:textbox>
                  <w:txbxContent>
                    <w:p w:rsidR="008F1BEB" w:rsidRDefault="008F1BEB" w:rsidP="008F1BEB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0099BE60" wp14:editId="252910D0">
                            <wp:extent cx="1905000" cy="1466850"/>
                            <wp:effectExtent l="0" t="0" r="0" b="0"/>
                            <wp:docPr id="3" name="Рисунок 3" descr="2_12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3" descr="2_12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1466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 xml:space="preserve">Будемо шукати тільки ті молекули, швидкість яких за абсолютною величиною лежить у проміжку </w:t>
      </w:r>
      <w:r>
        <w:rPr>
          <w:position w:val="-10"/>
          <w:lang w:val="uk-UA"/>
        </w:rPr>
        <w:object w:dxaOrig="1300" w:dyaOrig="360">
          <v:shape id="_x0000_i1032" type="#_x0000_t75" style="width:65.25pt;height:18pt" o:ole="" fillcolor="window">
            <v:imagedata r:id="rId21" o:title=""/>
          </v:shape>
          <o:OLEObject Type="Embed" ProgID="Equation.3" ShapeID="_x0000_i1032" DrawAspect="Content" ObjectID="_1366100327" r:id="rId22"/>
        </w:object>
      </w:r>
      <w:r>
        <w:rPr>
          <w:lang w:val="uk-UA"/>
        </w:rPr>
        <w:t xml:space="preserve">. Давайте перейдемо до сферичних координат і виразимо тілесний кут у цих координатах. Що таке тілесний кут ? Тілесний кут – це частина простору, що міститься всередині замкнутої конічної поверхні. Мірою тілесного кута є відношення площі, вирізаної конусом на сфері із центром у вершині кута, до квадрату радіуса сфери. Виберемо дуже малі кути – тоді немає різниці, якої форми у нас площадка </w:t>
      </w:r>
      <w:r>
        <w:rPr>
          <w:position w:val="-6"/>
          <w:lang w:val="uk-UA"/>
        </w:rPr>
        <w:object w:dxaOrig="380" w:dyaOrig="300">
          <v:shape id="_x0000_i1033" type="#_x0000_t75" style="width:18.75pt;height:15pt" o:ole="" fillcolor="window">
            <v:imagedata r:id="rId23" o:title=""/>
          </v:shape>
          <o:OLEObject Type="Embed" ProgID="Equation.3" ShapeID="_x0000_i1033" DrawAspect="Content" ObjectID="_1366100328" r:id="rId24"/>
        </w:object>
      </w:r>
      <w:r>
        <w:rPr>
          <w:lang w:val="uk-UA"/>
        </w:rPr>
        <w:t>. Насправді вона є кругом, але ми будемо вважати її прямокутною. Тоді</w:t>
      </w:r>
    </w:p>
    <w:p w:rsidR="008F1BEB" w:rsidRDefault="008F1BEB" w:rsidP="008F1BEB">
      <w:pPr>
        <w:jc w:val="center"/>
        <w:rPr>
          <w:lang w:val="uk-UA"/>
        </w:rPr>
      </w:pPr>
      <w:r>
        <w:rPr>
          <w:position w:val="-30"/>
          <w:lang w:val="uk-UA"/>
        </w:rPr>
        <w:object w:dxaOrig="2920" w:dyaOrig="740">
          <v:shape id="_x0000_i1034" type="#_x0000_t75" style="width:146.25pt;height:36.75pt" o:ole="" fillcolor="window">
            <v:imagedata r:id="rId25" o:title=""/>
          </v:shape>
          <o:OLEObject Type="Embed" ProgID="Equation.3" ShapeID="_x0000_i1034" DrawAspect="Content" ObjectID="_1366100329" r:id="rId26"/>
        </w:object>
      </w:r>
      <w:r>
        <w:rPr>
          <w:lang w:val="uk-UA"/>
        </w:rPr>
        <w:t>,</w:t>
      </w:r>
    </w:p>
    <w:p w:rsidR="008F1BEB" w:rsidRDefault="008F1BEB" w:rsidP="008F1BEB">
      <w:pPr>
        <w:jc w:val="both"/>
        <w:rPr>
          <w:lang w:val="uk-UA"/>
        </w:rPr>
      </w:pPr>
      <w:r>
        <w:rPr>
          <w:lang w:val="uk-UA"/>
        </w:rPr>
        <w:t>звідки отримаємо</w:t>
      </w:r>
    </w:p>
    <w:p w:rsidR="008F1BEB" w:rsidRDefault="008F1BEB" w:rsidP="008F1BEB">
      <w:pPr>
        <w:jc w:val="center"/>
        <w:rPr>
          <w:lang w:val="uk-UA"/>
        </w:rPr>
      </w:pPr>
      <w:r>
        <w:rPr>
          <w:position w:val="-12"/>
          <w:lang w:val="uk-UA"/>
        </w:rPr>
        <w:object w:dxaOrig="1800" w:dyaOrig="360">
          <v:shape id="_x0000_i1035" type="#_x0000_t75" style="width:90pt;height:18pt" o:ole="" fillcolor="window">
            <v:imagedata r:id="rId27" o:title=""/>
          </v:shape>
          <o:OLEObject Type="Embed" ProgID="Equation.3" ShapeID="_x0000_i1035" DrawAspect="Content" ObjectID="_1366100330" r:id="rId28"/>
        </w:object>
      </w:r>
      <w:r>
        <w:rPr>
          <w:lang w:val="uk-UA"/>
        </w:rPr>
        <w:t>,</w:t>
      </w:r>
    </w:p>
    <w:p w:rsidR="008F1BEB" w:rsidRDefault="008F1BEB" w:rsidP="008F1BEB">
      <w:pPr>
        <w:jc w:val="both"/>
        <w:rPr>
          <w:lang w:val="uk-UA"/>
        </w:rPr>
      </w:pPr>
      <w:r>
        <w:rPr>
          <w:lang w:val="uk-UA"/>
        </w:rPr>
        <w:t xml:space="preserve">де </w:t>
      </w:r>
      <w:r>
        <w:rPr>
          <w:position w:val="-6"/>
          <w:lang w:val="uk-UA"/>
        </w:rPr>
        <w:object w:dxaOrig="440" w:dyaOrig="300">
          <v:shape id="_x0000_i1036" type="#_x0000_t75" style="width:21.75pt;height:15pt" o:ole="" fillcolor="window">
            <v:imagedata r:id="rId29" o:title=""/>
          </v:shape>
          <o:OLEObject Type="Embed" ProgID="Equation.3" ShapeID="_x0000_i1036" DrawAspect="Content" ObjectID="_1366100331" r:id="rId30"/>
        </w:object>
      </w:r>
      <w:r>
        <w:rPr>
          <w:lang w:val="uk-UA"/>
        </w:rPr>
        <w:t xml:space="preserve">полярний (або висотний) кут, </w:t>
      </w:r>
      <w:r>
        <w:rPr>
          <w:position w:val="-12"/>
          <w:lang w:val="uk-UA"/>
        </w:rPr>
        <w:object w:dxaOrig="460" w:dyaOrig="300">
          <v:shape id="_x0000_i1037" type="#_x0000_t75" style="width:23.25pt;height:15pt" o:ole="" fillcolor="window">
            <v:imagedata r:id="rId31" o:title=""/>
          </v:shape>
          <o:OLEObject Type="Embed" ProgID="Equation.3" ShapeID="_x0000_i1037" DrawAspect="Content" ObjectID="_1366100332" r:id="rId32"/>
        </w:object>
      </w:r>
      <w:r>
        <w:rPr>
          <w:lang w:val="uk-UA"/>
        </w:rPr>
        <w:t xml:space="preserve">азимутальний кут. Це еквівалентно тому, що площину із відрізком </w:t>
      </w:r>
      <w:r>
        <w:rPr>
          <w:position w:val="-6"/>
          <w:lang w:val="uk-UA"/>
        </w:rPr>
        <w:object w:dxaOrig="499" w:dyaOrig="300">
          <v:shape id="_x0000_i1038" type="#_x0000_t75" style="width:24.75pt;height:15pt" o:ole="" fillcolor="window">
            <v:imagedata r:id="rId33" o:title=""/>
          </v:shape>
          <o:OLEObject Type="Embed" ProgID="Equation.3" ShapeID="_x0000_i1038" DrawAspect="Content" ObjectID="_1366100333" r:id="rId34"/>
        </w:object>
      </w:r>
      <w:r>
        <w:rPr>
          <w:lang w:val="uk-UA"/>
        </w:rPr>
        <w:t xml:space="preserve"> повернули на малий кут </w:t>
      </w:r>
      <w:r>
        <w:rPr>
          <w:position w:val="-12"/>
          <w:lang w:val="uk-UA"/>
        </w:rPr>
        <w:object w:dxaOrig="400" w:dyaOrig="360">
          <v:shape id="_x0000_i1039" type="#_x0000_t75" style="width:20.25pt;height:18pt" o:ole="" fillcolor="window">
            <v:imagedata r:id="rId35" o:title=""/>
          </v:shape>
          <o:OLEObject Type="Embed" ProgID="Equation.3" ShapeID="_x0000_i1039" DrawAspect="Content" ObjectID="_1366100334" r:id="rId36"/>
        </w:object>
      </w:r>
      <w:r>
        <w:rPr>
          <w:lang w:val="uk-UA"/>
        </w:rPr>
        <w:t>.</w:t>
      </w:r>
    </w:p>
    <w:p w:rsidR="008F1BEB" w:rsidRDefault="008F1BEB" w:rsidP="008F1BEB">
      <w:pPr>
        <w:jc w:val="both"/>
        <w:rPr>
          <w:lang w:val="uk-UA"/>
        </w:rPr>
      </w:pPr>
      <w:r>
        <w:rPr>
          <w:lang w:val="uk-UA"/>
        </w:rPr>
        <w:tab/>
        <w:t xml:space="preserve">Тепер повернемось до молекул. Знайдемо кількість молекул в одиниці об’єму, які мають швидкість у інтервалі </w:t>
      </w:r>
      <w:r>
        <w:rPr>
          <w:position w:val="-10"/>
          <w:lang w:val="uk-UA"/>
        </w:rPr>
        <w:object w:dxaOrig="1300" w:dyaOrig="360">
          <v:shape id="_x0000_i1040" type="#_x0000_t75" style="width:65.25pt;height:18pt" o:ole="" fillcolor="window">
            <v:imagedata r:id="rId21" o:title=""/>
          </v:shape>
          <o:OLEObject Type="Embed" ProgID="Equation.3" ShapeID="_x0000_i1040" DrawAspect="Content" ObjectID="_1366100335" r:id="rId37"/>
        </w:object>
      </w:r>
      <w:r>
        <w:rPr>
          <w:lang w:val="uk-UA"/>
        </w:rPr>
        <w:t xml:space="preserve"> і летять у тілесний кут у межах азимутального кута </w:t>
      </w:r>
      <w:r>
        <w:rPr>
          <w:position w:val="-12"/>
          <w:lang w:val="uk-UA"/>
        </w:rPr>
        <w:object w:dxaOrig="1460" w:dyaOrig="380">
          <v:shape id="_x0000_i1041" type="#_x0000_t75" style="width:72.75pt;height:18.75pt" o:ole="" fillcolor="window">
            <v:imagedata r:id="rId38" o:title=""/>
          </v:shape>
          <o:OLEObject Type="Embed" ProgID="Equation.3" ShapeID="_x0000_i1041" DrawAspect="Content" ObjectID="_1366100336" r:id="rId39"/>
        </w:object>
      </w:r>
      <w:r>
        <w:rPr>
          <w:lang w:val="uk-UA"/>
        </w:rPr>
        <w:t xml:space="preserve"> і полярного кута </w:t>
      </w:r>
      <w:r>
        <w:rPr>
          <w:position w:val="-10"/>
          <w:lang w:val="uk-UA"/>
        </w:rPr>
        <w:object w:dxaOrig="1420" w:dyaOrig="360">
          <v:shape id="_x0000_i1042" type="#_x0000_t75" style="width:71.25pt;height:18pt" o:ole="" fillcolor="window">
            <v:imagedata r:id="rId40" o:title=""/>
          </v:shape>
          <o:OLEObject Type="Embed" ProgID="Equation.3" ShapeID="_x0000_i1042" DrawAspect="Content" ObjectID="_1366100337" r:id="rId41"/>
        </w:object>
      </w:r>
      <w:r>
        <w:rPr>
          <w:lang w:val="uk-UA"/>
        </w:rPr>
        <w:t>:</w:t>
      </w:r>
    </w:p>
    <w:p w:rsidR="008F1BEB" w:rsidRDefault="008F1BEB" w:rsidP="008F1BEB">
      <w:pPr>
        <w:jc w:val="center"/>
        <w:rPr>
          <w:lang w:val="uk-UA"/>
        </w:rPr>
      </w:pPr>
      <w:r>
        <w:rPr>
          <w:position w:val="-28"/>
          <w:lang w:val="uk-UA"/>
        </w:rPr>
        <w:object w:dxaOrig="4000" w:dyaOrig="720">
          <v:shape id="_x0000_i1043" type="#_x0000_t75" style="width:200.25pt;height:36pt" o:ole="" fillcolor="window">
            <v:imagedata r:id="rId42" o:title=""/>
          </v:shape>
          <o:OLEObject Type="Embed" ProgID="Equation.3" ShapeID="_x0000_i1043" DrawAspect="Content" ObjectID="_1366100338" r:id="rId43"/>
        </w:object>
      </w:r>
      <w:r>
        <w:rPr>
          <w:lang w:val="uk-UA"/>
        </w:rPr>
        <w:t>.</w:t>
      </w:r>
    </w:p>
    <w:p w:rsidR="008F1BEB" w:rsidRDefault="008F1BEB" w:rsidP="008F1BEB">
      <w:pPr>
        <w:jc w:val="both"/>
        <w:rPr>
          <w:lang w:val="uk-UA"/>
        </w:rPr>
      </w:pPr>
      <w:r>
        <w:rPr>
          <w:noProof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-487045</wp:posOffset>
                </wp:positionV>
                <wp:extent cx="1458595" cy="1202690"/>
                <wp:effectExtent l="0" t="3810" r="2540" b="3175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BEB" w:rsidRDefault="008F1BEB" w:rsidP="008F1BEB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6FD499E0" wp14:editId="4A201648">
                                  <wp:extent cx="1266825" cy="1104900"/>
                                  <wp:effectExtent l="0" t="0" r="9525" b="0"/>
                                  <wp:docPr id="1" name="Рисунок 1" descr="2_1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 descr="2_13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left:0;text-align:left;margin-left:.65pt;margin-top:-38.35pt;width:114.85pt;height:9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" o:allowincell="f" stroked="f">
                <v:textbox>
                  <w:txbxContent>
                    <w:p w:rsidR="008F1BEB" w:rsidRDefault="008F1BEB" w:rsidP="008F1BEB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6FD499E0" wp14:editId="4A201648">
                            <wp:extent cx="1266825" cy="1104900"/>
                            <wp:effectExtent l="0" t="0" r="9525" b="0"/>
                            <wp:docPr id="1" name="Рисунок 1" descr="2_13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" descr="2_13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825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 xml:space="preserve">Яка кількість молекул, що має швидкість у інтервалі </w:t>
      </w:r>
      <w:r>
        <w:rPr>
          <w:position w:val="-10"/>
          <w:lang w:val="uk-UA"/>
        </w:rPr>
        <w:object w:dxaOrig="1300" w:dyaOrig="360">
          <v:shape id="_x0000_i1044" type="#_x0000_t75" style="width:65.25pt;height:18pt" o:ole="" fillcolor="window">
            <v:imagedata r:id="rId21" o:title=""/>
          </v:shape>
          <o:OLEObject Type="Embed" ProgID="Equation.3" ShapeID="_x0000_i1044" DrawAspect="Content" ObjectID="_1366100339" r:id="rId45"/>
        </w:object>
      </w:r>
      <w:r>
        <w:rPr>
          <w:lang w:val="uk-UA"/>
        </w:rPr>
        <w:t xml:space="preserve"> за одиницю часу попаде на площадку </w:t>
      </w:r>
      <w:r>
        <w:rPr>
          <w:position w:val="-6"/>
          <w:lang w:val="uk-UA"/>
        </w:rPr>
        <w:object w:dxaOrig="380" w:dyaOrig="300">
          <v:shape id="_x0000_i1045" type="#_x0000_t75" style="width:18.75pt;height:15pt" o:ole="" fillcolor="window">
            <v:imagedata r:id="rId46" o:title=""/>
          </v:shape>
          <o:OLEObject Type="Embed" ProgID="Equation.3" ShapeID="_x0000_i1045" DrawAspect="Content" ObjectID="_1366100340" r:id="rId47"/>
        </w:object>
      </w:r>
      <w:r>
        <w:rPr>
          <w:lang w:val="uk-UA"/>
        </w:rPr>
        <w:t xml:space="preserve"> у межах азимутального кута </w:t>
      </w:r>
      <w:r>
        <w:rPr>
          <w:position w:val="-12"/>
          <w:lang w:val="uk-UA"/>
        </w:rPr>
        <w:object w:dxaOrig="1460" w:dyaOrig="380">
          <v:shape id="_x0000_i1046" type="#_x0000_t75" style="width:72.75pt;height:18.75pt" o:ole="" fillcolor="window">
            <v:imagedata r:id="rId38" o:title=""/>
          </v:shape>
          <o:OLEObject Type="Embed" ProgID="Equation.3" ShapeID="_x0000_i1046" DrawAspect="Content" ObjectID="_1366100341" r:id="rId48"/>
        </w:object>
      </w:r>
      <w:r>
        <w:rPr>
          <w:lang w:val="uk-UA"/>
        </w:rPr>
        <w:t xml:space="preserve"> і полярного кута </w:t>
      </w:r>
      <w:r>
        <w:rPr>
          <w:position w:val="-10"/>
          <w:lang w:val="uk-UA"/>
        </w:rPr>
        <w:object w:dxaOrig="1420" w:dyaOrig="360">
          <v:shape id="_x0000_i1047" type="#_x0000_t75" style="width:71.25pt;height:18pt" o:ole="" fillcolor="window">
            <v:imagedata r:id="rId40" o:title=""/>
          </v:shape>
          <o:OLEObject Type="Embed" ProgID="Equation.3" ShapeID="_x0000_i1047" DrawAspect="Content" ObjectID="_1366100342" r:id="rId49"/>
        </w:object>
      </w:r>
      <w:r>
        <w:rPr>
          <w:lang w:val="uk-UA"/>
        </w:rPr>
        <w:t xml:space="preserve"> ? Побудуємо на базі площадки </w:t>
      </w:r>
      <w:r>
        <w:rPr>
          <w:position w:val="-6"/>
          <w:lang w:val="uk-UA"/>
        </w:rPr>
        <w:object w:dxaOrig="380" w:dyaOrig="300">
          <v:shape id="_x0000_i1048" type="#_x0000_t75" style="width:18.75pt;height:15pt" o:ole="" fillcolor="window">
            <v:imagedata r:id="rId50" o:title=""/>
          </v:shape>
          <o:OLEObject Type="Embed" ProgID="Equation.3" ShapeID="_x0000_i1048" DrawAspect="Content" ObjectID="_1366100343" r:id="rId51"/>
        </w:object>
      </w:r>
      <w:r>
        <w:rPr>
          <w:lang w:val="uk-UA"/>
        </w:rPr>
        <w:t xml:space="preserve"> похилий циліндр довжиною </w:t>
      </w:r>
      <w:r>
        <w:rPr>
          <w:position w:val="-6"/>
          <w:lang w:val="uk-UA"/>
        </w:rPr>
        <w:object w:dxaOrig="440" w:dyaOrig="300">
          <v:shape id="_x0000_i1049" type="#_x0000_t75" style="width:21.75pt;height:15pt" o:ole="" fillcolor="window">
            <v:imagedata r:id="rId52" o:title=""/>
          </v:shape>
          <o:OLEObject Type="Embed" ProgID="Equation.3" ShapeID="_x0000_i1049" DrawAspect="Content" ObjectID="_1366100344" r:id="rId53"/>
        </w:object>
      </w:r>
      <w:r>
        <w:rPr>
          <w:lang w:val="uk-UA"/>
        </w:rPr>
        <w:t xml:space="preserve"> (тому що за одиницю часу). За одиницю часу всі молекули, що знаходяться у цьому похилому циліндрі впадуть на площадку. Тоді кількість ударів, що завдадуть виділені молекули за одиницю часу,</w:t>
      </w:r>
    </w:p>
    <w:p w:rsidR="008F1BEB" w:rsidRDefault="008F1BEB" w:rsidP="008F1BEB">
      <w:pPr>
        <w:jc w:val="center"/>
        <w:rPr>
          <w:lang w:val="uk-UA"/>
        </w:rPr>
      </w:pPr>
      <w:r>
        <w:rPr>
          <w:position w:val="-16"/>
          <w:lang w:val="uk-UA"/>
        </w:rPr>
        <w:object w:dxaOrig="2880" w:dyaOrig="420">
          <v:shape id="_x0000_i1050" type="#_x0000_t75" style="width:2in;height:21pt" o:ole="" fillcolor="window">
            <v:imagedata r:id="rId54" o:title=""/>
          </v:shape>
          <o:OLEObject Type="Embed" ProgID="Equation.3" ShapeID="_x0000_i1050" DrawAspect="Content" ObjectID="_1366100345" r:id="rId55"/>
        </w:object>
      </w:r>
      <w:r>
        <w:rPr>
          <w:lang w:val="uk-UA"/>
        </w:rPr>
        <w:t>,</w:t>
      </w:r>
    </w:p>
    <w:p w:rsidR="008F1BEB" w:rsidRDefault="008F1BEB" w:rsidP="008F1BEB">
      <w:pPr>
        <w:jc w:val="both"/>
        <w:rPr>
          <w:lang w:val="uk-UA"/>
        </w:rPr>
      </w:pPr>
      <w:r>
        <w:rPr>
          <w:lang w:val="uk-UA"/>
        </w:rPr>
        <w:t xml:space="preserve">де </w:t>
      </w:r>
      <w:r>
        <w:rPr>
          <w:position w:val="-12"/>
          <w:lang w:val="uk-UA"/>
        </w:rPr>
        <w:object w:dxaOrig="1520" w:dyaOrig="380">
          <v:shape id="_x0000_i1051" type="#_x0000_t75" style="width:75.75pt;height:18.75pt" o:ole="" fillcolor="window">
            <v:imagedata r:id="rId56" o:title=""/>
          </v:shape>
          <o:OLEObject Type="Embed" ProgID="Equation.3" ShapeID="_x0000_i1051" DrawAspect="Content" ObjectID="_1366100346" r:id="rId57"/>
        </w:object>
      </w:r>
      <w:r>
        <w:rPr>
          <w:lang w:val="uk-UA"/>
        </w:rPr>
        <w:t>висота циліндру. Звідси</w:t>
      </w:r>
    </w:p>
    <w:p w:rsidR="008F1BEB" w:rsidRDefault="008F1BEB" w:rsidP="008F1BEB">
      <w:pPr>
        <w:jc w:val="center"/>
        <w:rPr>
          <w:lang w:val="uk-UA"/>
        </w:rPr>
      </w:pPr>
      <w:r>
        <w:rPr>
          <w:position w:val="-28"/>
          <w:lang w:val="uk-UA"/>
        </w:rPr>
        <w:object w:dxaOrig="6240" w:dyaOrig="720">
          <v:shape id="_x0000_i1052" type="#_x0000_t75" style="width:312pt;height:36pt" o:ole="" fillcolor="window">
            <v:imagedata r:id="rId58" o:title=""/>
          </v:shape>
          <o:OLEObject Type="Embed" ProgID="Equation.3" ShapeID="_x0000_i1052" DrawAspect="Content" ObjectID="_1366100347" r:id="rId59"/>
        </w:object>
      </w:r>
      <w:r>
        <w:rPr>
          <w:lang w:val="uk-UA"/>
        </w:rPr>
        <w:t>.</w:t>
      </w:r>
    </w:p>
    <w:p w:rsidR="008F1BEB" w:rsidRDefault="008F1BEB" w:rsidP="008F1BEB">
      <w:pPr>
        <w:jc w:val="both"/>
        <w:rPr>
          <w:lang w:val="uk-UA"/>
        </w:rPr>
      </w:pPr>
      <w:r>
        <w:rPr>
          <w:lang w:val="uk-UA"/>
        </w:rPr>
        <w:tab/>
        <w:t xml:space="preserve">Наша кінцева мета – знайти повну кількість молекул, які потрапляють на площадку. Для цього </w:t>
      </w:r>
      <w:proofErr w:type="spellStart"/>
      <w:r>
        <w:rPr>
          <w:lang w:val="uk-UA"/>
        </w:rPr>
        <w:t>проінтегруємо</w:t>
      </w:r>
      <w:proofErr w:type="spellEnd"/>
      <w:r>
        <w:rPr>
          <w:lang w:val="uk-UA"/>
        </w:rPr>
        <w:t xml:space="preserve"> по всіх змінних</w:t>
      </w:r>
    </w:p>
    <w:p w:rsidR="008F1BEB" w:rsidRDefault="008F1BEB" w:rsidP="008F1BEB">
      <w:pPr>
        <w:jc w:val="center"/>
        <w:rPr>
          <w:lang w:val="uk-UA"/>
        </w:rPr>
      </w:pPr>
      <w:r>
        <w:rPr>
          <w:position w:val="-86"/>
          <w:lang w:val="uk-UA"/>
        </w:rPr>
        <w:object w:dxaOrig="1420" w:dyaOrig="1520">
          <v:shape id="_x0000_i1053" type="#_x0000_t75" style="width:71.25pt;height:75.75pt" o:ole="" fillcolor="window">
            <v:imagedata r:id="rId60" o:title=""/>
          </v:shape>
          <o:OLEObject Type="Embed" ProgID="Equation.3" ShapeID="_x0000_i1053" DrawAspect="Content" ObjectID="_1366100348" r:id="rId61"/>
        </w:object>
      </w:r>
    </w:p>
    <w:p w:rsidR="008F1BEB" w:rsidRDefault="008F1BEB" w:rsidP="008F1BEB">
      <w:pPr>
        <w:jc w:val="both"/>
        <w:rPr>
          <w:lang w:val="uk-UA"/>
        </w:rPr>
      </w:pPr>
      <w:r>
        <w:rPr>
          <w:lang w:val="uk-UA"/>
        </w:rPr>
        <w:t>Спочатку по швидкостях :</w:t>
      </w:r>
    </w:p>
    <w:p w:rsidR="008F1BEB" w:rsidRDefault="008F1BEB" w:rsidP="008F1BEB">
      <w:pPr>
        <w:jc w:val="center"/>
        <w:rPr>
          <w:lang w:val="uk-UA"/>
        </w:rPr>
      </w:pPr>
      <w:r>
        <w:rPr>
          <w:position w:val="-40"/>
          <w:lang w:val="uk-UA"/>
        </w:rPr>
        <w:object w:dxaOrig="5560" w:dyaOrig="940">
          <v:shape id="_x0000_i1054" type="#_x0000_t75" style="width:278.25pt;height:47.25pt" o:ole="" fillcolor="window">
            <v:imagedata r:id="rId62" o:title=""/>
          </v:shape>
          <o:OLEObject Type="Embed" ProgID="Equation.3" ShapeID="_x0000_i1054" DrawAspect="Content" ObjectID="_1366100349" r:id="rId63"/>
        </w:object>
      </w:r>
      <w:r>
        <w:rPr>
          <w:lang w:val="uk-UA"/>
        </w:rPr>
        <w:t>.</w:t>
      </w:r>
    </w:p>
    <w:p w:rsidR="008F1BEB" w:rsidRDefault="008F1BEB" w:rsidP="008F1BEB">
      <w:pPr>
        <w:jc w:val="both"/>
        <w:rPr>
          <w:lang w:val="uk-UA"/>
        </w:rPr>
      </w:pPr>
      <w:r>
        <w:rPr>
          <w:lang w:val="uk-UA"/>
        </w:rPr>
        <w:t>Скористаємось співвідношенням для визначення середньої швидкості</w:t>
      </w:r>
    </w:p>
    <w:p w:rsidR="008F1BEB" w:rsidRDefault="008F1BEB" w:rsidP="008F1BEB">
      <w:pPr>
        <w:jc w:val="center"/>
        <w:rPr>
          <w:lang w:val="uk-UA"/>
        </w:rPr>
      </w:pPr>
      <w:r>
        <w:rPr>
          <w:position w:val="-40"/>
          <w:lang w:val="uk-UA"/>
        </w:rPr>
        <w:object w:dxaOrig="1219" w:dyaOrig="940">
          <v:shape id="_x0000_i1055" type="#_x0000_t75" style="width:60.75pt;height:47.25pt" o:ole="" fillcolor="window">
            <v:imagedata r:id="rId64" o:title=""/>
          </v:shape>
          <o:OLEObject Type="Embed" ProgID="Equation.3" ShapeID="_x0000_i1055" DrawAspect="Content" ObjectID="_1366100350" r:id="rId65"/>
        </w:object>
      </w:r>
      <w:r>
        <w:rPr>
          <w:lang w:val="uk-UA"/>
        </w:rPr>
        <w:t>.</w:t>
      </w:r>
    </w:p>
    <w:p w:rsidR="008F1BEB" w:rsidRDefault="008F1BEB" w:rsidP="008F1BEB">
      <w:pPr>
        <w:jc w:val="both"/>
        <w:rPr>
          <w:lang w:val="uk-UA"/>
        </w:rPr>
      </w:pPr>
      <w:r>
        <w:rPr>
          <w:lang w:val="uk-UA"/>
        </w:rPr>
        <w:t>Тоді результат інтегрування по швидкостях набуває вигляду</w:t>
      </w:r>
    </w:p>
    <w:p w:rsidR="008F1BEB" w:rsidRDefault="008F1BEB" w:rsidP="008F1BEB">
      <w:pPr>
        <w:jc w:val="center"/>
        <w:rPr>
          <w:lang w:val="uk-UA"/>
        </w:rPr>
      </w:pPr>
      <w:r>
        <w:rPr>
          <w:position w:val="-28"/>
          <w:lang w:val="uk-UA"/>
        </w:rPr>
        <w:object w:dxaOrig="3460" w:dyaOrig="760">
          <v:shape id="_x0000_i1056" type="#_x0000_t75" style="width:173.25pt;height:38.25pt" o:ole="" fillcolor="window">
            <v:imagedata r:id="rId66" o:title=""/>
          </v:shape>
          <o:OLEObject Type="Embed" ProgID="Equation.3" ShapeID="_x0000_i1056" DrawAspect="Content" ObjectID="_1366100351" r:id="rId67"/>
        </w:object>
      </w:r>
      <w:r>
        <w:rPr>
          <w:lang w:val="uk-UA"/>
        </w:rPr>
        <w:t>.</w:t>
      </w:r>
    </w:p>
    <w:p w:rsidR="008F1BEB" w:rsidRDefault="008F1BEB" w:rsidP="008F1BEB">
      <w:pPr>
        <w:jc w:val="both"/>
        <w:rPr>
          <w:lang w:val="uk-UA"/>
        </w:rPr>
      </w:pPr>
      <w:r>
        <w:rPr>
          <w:lang w:val="uk-UA"/>
        </w:rPr>
        <w:tab/>
        <w:t>Далі інтегруємо по азимутальному куту</w:t>
      </w:r>
    </w:p>
    <w:p w:rsidR="008F1BEB" w:rsidRDefault="008F1BEB" w:rsidP="008F1BEB">
      <w:pPr>
        <w:jc w:val="center"/>
        <w:rPr>
          <w:lang w:val="uk-UA"/>
        </w:rPr>
      </w:pPr>
      <w:r>
        <w:rPr>
          <w:position w:val="-40"/>
          <w:lang w:val="uk-UA"/>
        </w:rPr>
        <w:object w:dxaOrig="5840" w:dyaOrig="940">
          <v:shape id="_x0000_i1057" type="#_x0000_t75" style="width:291.75pt;height:47.25pt" o:ole="" fillcolor="window">
            <v:imagedata r:id="rId68" o:title=""/>
          </v:shape>
          <o:OLEObject Type="Embed" ProgID="Equation.3" ShapeID="_x0000_i1057" DrawAspect="Content" ObjectID="_1366100352" r:id="rId69"/>
        </w:object>
      </w:r>
      <w:r>
        <w:rPr>
          <w:lang w:val="uk-UA"/>
        </w:rPr>
        <w:t>.</w:t>
      </w:r>
    </w:p>
    <w:p w:rsidR="008F1BEB" w:rsidRDefault="008F1BEB" w:rsidP="008F1BEB">
      <w:pPr>
        <w:jc w:val="both"/>
        <w:rPr>
          <w:lang w:val="uk-UA"/>
        </w:rPr>
      </w:pPr>
      <w:r>
        <w:rPr>
          <w:lang w:val="uk-UA"/>
        </w:rPr>
        <w:t>І, остаточно, інтегруємо по полярному куту</w:t>
      </w:r>
    </w:p>
    <w:p w:rsidR="008F1BEB" w:rsidRDefault="008F1BEB" w:rsidP="008F1BEB">
      <w:pPr>
        <w:jc w:val="center"/>
        <w:rPr>
          <w:lang w:val="uk-UA"/>
        </w:rPr>
      </w:pPr>
      <w:r>
        <w:rPr>
          <w:position w:val="-40"/>
          <w:lang w:val="uk-UA"/>
        </w:rPr>
        <w:object w:dxaOrig="6020" w:dyaOrig="960">
          <v:shape id="_x0000_i1058" type="#_x0000_t75" style="width:300.75pt;height:48pt" o:ole="" fillcolor="window">
            <v:imagedata r:id="rId70" o:title=""/>
          </v:shape>
          <o:OLEObject Type="Embed" ProgID="Equation.3" ShapeID="_x0000_i1058" DrawAspect="Content" ObjectID="_1366100353" r:id="rId71"/>
        </w:object>
      </w:r>
      <w:r>
        <w:rPr>
          <w:lang w:val="uk-UA"/>
        </w:rPr>
        <w:t>.</w:t>
      </w:r>
    </w:p>
    <w:p w:rsidR="008F1BEB" w:rsidRDefault="008F1BEB" w:rsidP="008F1BEB">
      <w:pPr>
        <w:jc w:val="both"/>
        <w:rPr>
          <w:lang w:val="uk-UA"/>
        </w:rPr>
      </w:pPr>
      <w:r>
        <w:rPr>
          <w:lang w:val="uk-UA"/>
        </w:rPr>
        <w:t>Віднісши знайдену кількість молекул до площі площадки, отримаємо</w:t>
      </w:r>
    </w:p>
    <w:p w:rsidR="008F1BEB" w:rsidRDefault="008F1BEB" w:rsidP="008F1BEB">
      <w:pPr>
        <w:jc w:val="center"/>
        <w:rPr>
          <w:lang w:val="uk-UA"/>
        </w:rPr>
      </w:pPr>
      <w:r>
        <w:rPr>
          <w:position w:val="-28"/>
          <w:lang w:val="uk-UA"/>
        </w:rPr>
        <w:object w:dxaOrig="1540" w:dyaOrig="760">
          <v:shape id="_x0000_i1059" type="#_x0000_t75" style="width:77.25pt;height:38.25pt" o:ole="" fillcolor="window">
            <v:imagedata r:id="rId72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59" DrawAspect="Content" ObjectID="_1366100354" r:id="rId73"/>
        </w:object>
      </w:r>
      <w:r>
        <w:rPr>
          <w:lang w:val="uk-UA"/>
        </w:rPr>
        <w:t>,</w:t>
      </w:r>
    </w:p>
    <w:p w:rsidR="008F1BEB" w:rsidRDefault="008F1BEB" w:rsidP="008F1BEB">
      <w:pPr>
        <w:rPr>
          <w:lang w:val="uk-UA"/>
        </w:rPr>
      </w:pPr>
      <w:r>
        <w:rPr>
          <w:lang w:val="uk-UA"/>
        </w:rPr>
        <w:t xml:space="preserve">або, підставивши значення середньої швидкості </w:t>
      </w:r>
      <w:r>
        <w:rPr>
          <w:position w:val="-30"/>
          <w:lang w:val="uk-UA"/>
        </w:rPr>
        <w:object w:dxaOrig="1160" w:dyaOrig="780">
          <v:shape id="_x0000_i1060" type="#_x0000_t75" style="width:57.75pt;height:39pt" o:ole="" fillcolor="window">
            <v:imagedata r:id="rId74" o:title=""/>
          </v:shape>
          <o:OLEObject Type="Embed" ProgID="Equation.3" ShapeID="_x0000_i1060" DrawAspect="Content" ObjectID="_1366100355" r:id="rId75"/>
        </w:object>
      </w:r>
      <w:r>
        <w:rPr>
          <w:lang w:val="uk-UA"/>
        </w:rPr>
        <w:t>, отримаємо</w:t>
      </w:r>
    </w:p>
    <w:p w:rsidR="008F1BEB" w:rsidRDefault="008F1BEB" w:rsidP="008F1BEB">
      <w:pPr>
        <w:jc w:val="center"/>
        <w:rPr>
          <w:lang w:val="uk-UA"/>
        </w:rPr>
      </w:pPr>
      <w:r>
        <w:rPr>
          <w:position w:val="-30"/>
          <w:lang w:val="uk-UA"/>
        </w:rPr>
        <w:object w:dxaOrig="1480" w:dyaOrig="780">
          <v:shape id="_x0000_i1061" type="#_x0000_t75" style="width:74.25pt;height:39pt" o:ole="" fillcolor="window">
            <v:imagedata r:id="rId76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61" DrawAspect="Content" ObjectID="_1366100356" r:id="rId77"/>
        </w:object>
      </w:r>
      <w:r>
        <w:rPr>
          <w:lang w:val="uk-UA"/>
        </w:rPr>
        <w:t>.</w:t>
      </w:r>
    </w:p>
    <w:p w:rsidR="008F1BEB" w:rsidRDefault="008F1BEB" w:rsidP="008F1BEB">
      <w:pPr>
        <w:jc w:val="both"/>
        <w:rPr>
          <w:lang w:val="uk-UA"/>
        </w:rPr>
      </w:pPr>
      <w:r>
        <w:rPr>
          <w:lang w:val="uk-UA"/>
        </w:rPr>
        <w:tab/>
        <w:t>Ми знайшли кількість молекул, що падає на 1 см</w:t>
      </w:r>
      <w:r>
        <w:rPr>
          <w:vertAlign w:val="superscript"/>
          <w:lang w:val="uk-UA"/>
        </w:rPr>
        <w:t>2</w:t>
      </w:r>
      <w:r>
        <w:rPr>
          <w:lang w:val="uk-UA"/>
        </w:rPr>
        <w:t xml:space="preserve"> поверхні за одиницю часу. Зверніть увагу, за умови термодинамічної рівноваги ця величина є сталою. Вона визначається лише температурою, при якій перебуває газ, кількістю молекул у одиниці об’єму (концентрацією) та масою молекул газу.</w:t>
      </w:r>
    </w:p>
    <w:p w:rsidR="008F1BEB" w:rsidRDefault="008F1BEB" w:rsidP="008F1BEB">
      <w:pPr>
        <w:jc w:val="both"/>
        <w:rPr>
          <w:lang w:val="uk-UA"/>
        </w:rPr>
      </w:pPr>
      <w:r>
        <w:rPr>
          <w:lang w:val="uk-UA"/>
        </w:rPr>
        <w:tab/>
        <w:t>А тепер давайте повернемось до результату інтегрування за всіма швидкостями :</w:t>
      </w:r>
    </w:p>
    <w:p w:rsidR="008F1BEB" w:rsidRDefault="008F1BEB" w:rsidP="008F1BEB">
      <w:pPr>
        <w:jc w:val="center"/>
        <w:rPr>
          <w:lang w:val="uk-UA"/>
        </w:rPr>
      </w:pPr>
      <w:r>
        <w:rPr>
          <w:position w:val="-28"/>
          <w:lang w:val="uk-UA"/>
        </w:rPr>
        <w:object w:dxaOrig="3460" w:dyaOrig="760">
          <v:shape id="_x0000_i1062" type="#_x0000_t75" style="width:173.25pt;height:38.25pt" o:ole="" fillcolor="window">
            <v:imagedata r:id="rId66" o:title=""/>
          </v:shape>
          <o:OLEObject Type="Embed" ProgID="Equation.3" ShapeID="_x0000_i1062" DrawAspect="Content" ObjectID="_1366100357" r:id="rId78"/>
        </w:object>
      </w:r>
    </w:p>
    <w:p w:rsidR="008F1BEB" w:rsidRDefault="008F1BEB" w:rsidP="008F1BEB">
      <w:pPr>
        <w:jc w:val="both"/>
        <w:rPr>
          <w:lang w:val="uk-UA"/>
        </w:rPr>
      </w:pPr>
      <w:r>
        <w:rPr>
          <w:lang w:val="uk-UA"/>
        </w:rPr>
        <w:t xml:space="preserve">і скористаємося знову тим, що </w:t>
      </w:r>
      <w:r>
        <w:rPr>
          <w:position w:val="-12"/>
          <w:lang w:val="uk-UA"/>
        </w:rPr>
        <w:object w:dxaOrig="1800" w:dyaOrig="360">
          <v:shape id="_x0000_i1063" type="#_x0000_t75" style="width:90pt;height:18pt" o:ole="" fillcolor="window">
            <v:imagedata r:id="rId27" o:title=""/>
          </v:shape>
          <o:OLEObject Type="Embed" ProgID="Equation.3" ShapeID="_x0000_i1063" DrawAspect="Content" ObjectID="_1366100358" r:id="rId79"/>
        </w:object>
      </w:r>
      <w:r>
        <w:rPr>
          <w:lang w:val="uk-UA"/>
        </w:rPr>
        <w:t>. Тоді рівняння набуває вигляду</w:t>
      </w:r>
    </w:p>
    <w:p w:rsidR="008F1BEB" w:rsidRDefault="008F1BEB" w:rsidP="008F1BEB">
      <w:pPr>
        <w:jc w:val="center"/>
        <w:rPr>
          <w:lang w:val="uk-UA"/>
        </w:rPr>
      </w:pPr>
      <w:r>
        <w:rPr>
          <w:position w:val="-28"/>
          <w:lang w:val="uk-UA"/>
        </w:rPr>
        <w:object w:dxaOrig="2640" w:dyaOrig="760">
          <v:shape id="_x0000_i1064" type="#_x0000_t75" style="width:132pt;height:38.25pt" o:ole="" fillcolor="window">
            <v:imagedata r:id="rId80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64" DrawAspect="Content" ObjectID="_1366100359" r:id="rId81"/>
        </w:object>
      </w:r>
      <w:r>
        <w:rPr>
          <w:lang w:val="uk-UA"/>
        </w:rPr>
        <w:t>.</w:t>
      </w:r>
    </w:p>
    <w:p w:rsidR="008F1BEB" w:rsidRDefault="008F1BEB" w:rsidP="008F1BEB">
      <w:pPr>
        <w:jc w:val="both"/>
        <w:rPr>
          <w:lang w:val="uk-UA"/>
        </w:rPr>
      </w:pPr>
      <w:r>
        <w:rPr>
          <w:lang w:val="uk-UA"/>
        </w:rPr>
        <w:t xml:space="preserve">Це рівняння виражає </w:t>
      </w:r>
      <w:r>
        <w:rPr>
          <w:b/>
          <w:u w:val="single"/>
          <w:lang w:val="uk-UA"/>
        </w:rPr>
        <w:t>закон косинусу</w:t>
      </w:r>
      <w:r>
        <w:rPr>
          <w:lang w:val="uk-UA"/>
        </w:rPr>
        <w:t xml:space="preserve">. Ми отримали </w:t>
      </w:r>
      <w:r>
        <w:rPr>
          <w:b/>
          <w:u w:val="single"/>
          <w:lang w:val="uk-UA"/>
        </w:rPr>
        <w:t>кількість молекул, які із довільними швидкостями падають на площадку у межах заданих кутів</w:t>
      </w:r>
      <w:r>
        <w:rPr>
          <w:lang w:val="uk-UA"/>
        </w:rPr>
        <w:t xml:space="preserve">. </w:t>
      </w:r>
    </w:p>
    <w:p w:rsidR="008F1BEB" w:rsidRDefault="008F1BEB" w:rsidP="008F1BEB">
      <w:pPr>
        <w:jc w:val="both"/>
        <w:rPr>
          <w:lang w:val="uk-UA"/>
        </w:rPr>
      </w:pPr>
    </w:p>
    <w:p w:rsidR="001D4AE2" w:rsidRPr="008F1BEB" w:rsidRDefault="008F1BEB">
      <w:pPr>
        <w:rPr>
          <w:lang w:val="uk-UA"/>
        </w:rPr>
      </w:pPr>
      <w:bookmarkStart w:id="0" w:name="_GoBack"/>
      <w:bookmarkEnd w:id="0"/>
    </w:p>
    <w:sectPr w:rsidR="001D4AE2" w:rsidRPr="008F1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EB"/>
    <w:rsid w:val="00581D68"/>
    <w:rsid w:val="008F1BEB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8F1BEB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E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1B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BEB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8F1BEB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E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1B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BEB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10.wmf"/><Relationship Id="rId34" Type="http://schemas.openxmlformats.org/officeDocument/2006/relationships/oleObject" Target="embeddings/oleObject14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7" Type="http://schemas.openxmlformats.org/officeDocument/2006/relationships/image" Target="media/image3.wmf"/><Relationship Id="rId71" Type="http://schemas.openxmlformats.org/officeDocument/2006/relationships/oleObject" Target="embeddings/oleObject34.bin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9" Type="http://schemas.openxmlformats.org/officeDocument/2006/relationships/image" Target="media/image14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9.bin"/><Relationship Id="rId5" Type="http://schemas.openxmlformats.org/officeDocument/2006/relationships/image" Target="media/image1.png"/><Relationship Id="rId61" Type="http://schemas.openxmlformats.org/officeDocument/2006/relationships/oleObject" Target="embeddings/oleObject29.bin"/><Relationship Id="rId82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image" Target="media/image15.wmf"/><Relationship Id="rId44" Type="http://schemas.openxmlformats.org/officeDocument/2006/relationships/image" Target="media/image21.png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81" Type="http://schemas.openxmlformats.org/officeDocument/2006/relationships/oleObject" Target="embeddings/oleObject4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80" Type="http://schemas.openxmlformats.org/officeDocument/2006/relationships/image" Target="media/image37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png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oleObject" Target="embeddings/oleObject5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2011-05-05T08:29:00Z</dcterms:created>
  <dcterms:modified xsi:type="dcterms:W3CDTF">2011-05-05T08:29:00Z</dcterms:modified>
</cp:coreProperties>
</file>