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A0C" w:rsidRDefault="00635A0C" w:rsidP="00635A0C">
      <w:pPr>
        <w:jc w:val="center"/>
        <w:rPr>
          <w:b/>
          <w:sz w:val="28"/>
          <w:lang w:val="uk-UA"/>
        </w:rPr>
      </w:pPr>
      <w:r>
        <w:rPr>
          <w:b/>
          <w:sz w:val="28"/>
          <w:lang w:val="uk-UA"/>
        </w:rPr>
        <w:t>Абсолютна термодинамічна шкала температур.</w:t>
      </w:r>
    </w:p>
    <w:p w:rsidR="00635A0C" w:rsidRDefault="00635A0C" w:rsidP="00635A0C">
      <w:pPr>
        <w:rPr>
          <w:sz w:val="28"/>
          <w:lang w:val="uk-UA"/>
        </w:rPr>
      </w:pPr>
    </w:p>
    <w:p w:rsidR="00635A0C" w:rsidRDefault="00635A0C" w:rsidP="00635A0C">
      <w:pPr>
        <w:pStyle w:val="21"/>
      </w:pPr>
      <w:r>
        <w:tab/>
        <w:t>Температура є величиною, добре всім відомою у повсякденному житті, але мало хто розуміє, як важко вона піддається фізичному визначенню. Найчастіше для вимірювання температури використовується термометр, який працює на принципі теплового розширення тіл. Процедура градуювання такого термометра виглядає наступним чином. Термометр приводять у контакт з двома різними тілами, які мають різну температуру. Наприклад, із льодом, який тане, і з водою, що кипить при нормальному тискові. Відмічають на шкалі відповідні позначки, а потім поділяють на певне число рівних части, наприклад, на 100. На побутовому рівні точність такого термометра буде достатньою. Але при більш точних вимірюваннях виникне неприємний неврахований факт. Такий спосіб градуювання передбачає, що коефіцієнт теплового розширення речовини є сталим. Насправді це не так, і у кожної речовини коефіцієнт теплового розширення залежить від температури. Тому такі термометри можна використовувати лише у обмеженому діапазоні температур, де коефіцієнт теплового розширення можна вважати сталим.</w:t>
      </w:r>
    </w:p>
    <w:p w:rsidR="00635A0C" w:rsidRDefault="00635A0C" w:rsidP="00635A0C">
      <w:pPr>
        <w:pStyle w:val="21"/>
        <w:ind w:firstLine="720"/>
      </w:pPr>
      <w:r>
        <w:t xml:space="preserve">В 1848 році Вільям Томсон, лорд Кельвін показав, що можна скористатись теоремою </w:t>
      </w:r>
      <w:proofErr w:type="spellStart"/>
      <w:r>
        <w:t>Карно</w:t>
      </w:r>
      <w:proofErr w:type="spellEnd"/>
      <w:r>
        <w:t xml:space="preserve"> для побудови раціональної температурної шкали, яка абсолютно не залежить від індивідуальних особливостей термометричної речовини і будови термометра.</w:t>
      </w:r>
    </w:p>
    <w:p w:rsidR="00635A0C" w:rsidRDefault="00635A0C" w:rsidP="00635A0C">
      <w:pPr>
        <w:pStyle w:val="21"/>
      </w:pPr>
      <w:r>
        <w:tab/>
        <w:t xml:space="preserve">Із теореми </w:t>
      </w:r>
      <w:proofErr w:type="spellStart"/>
      <w:r>
        <w:t>Карно</w:t>
      </w:r>
      <w:proofErr w:type="spellEnd"/>
      <w:r>
        <w:t xml:space="preserve"> випливає, що </w:t>
      </w:r>
      <w:proofErr w:type="spellStart"/>
      <w:r>
        <w:t>к.к.д</w:t>
      </w:r>
      <w:proofErr w:type="spellEnd"/>
      <w:r>
        <w:t xml:space="preserve">. циклу </w:t>
      </w:r>
      <w:proofErr w:type="spellStart"/>
      <w:r>
        <w:t>Карно</w:t>
      </w:r>
      <w:proofErr w:type="spellEnd"/>
      <w:r>
        <w:t xml:space="preserve"> залежить лише від температур нагрівача і холодильника.</w:t>
      </w:r>
    </w:p>
    <w:p w:rsidR="00635A0C" w:rsidRDefault="00635A0C" w:rsidP="00635A0C">
      <w:pPr>
        <w:pStyle w:val="21"/>
        <w:jc w:val="center"/>
      </w:pPr>
      <w:r>
        <w:rPr>
          <w:position w:val="-34"/>
        </w:rPr>
        <w:object w:dxaOrig="26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9pt" o:ole="" fillcolor="window">
            <v:imagedata r:id="rId5" o:title=""/>
          </v:shape>
          <o:OLEObject Type="Embed" ProgID="Equation.3" ShapeID="_x0000_i1025" DrawAspect="Content" ObjectID="_1366104513" r:id="rId6"/>
        </w:object>
      </w:r>
      <w:r>
        <w:t>,</w:t>
      </w:r>
    </w:p>
    <w:p w:rsidR="00635A0C" w:rsidRDefault="00635A0C" w:rsidP="00635A0C">
      <w:pPr>
        <w:pStyle w:val="21"/>
      </w:pPr>
      <w:r>
        <w:t xml:space="preserve">де </w:t>
      </w:r>
      <w:r>
        <w:rPr>
          <w:position w:val="-12"/>
        </w:rPr>
        <w:object w:dxaOrig="800" w:dyaOrig="380">
          <v:shape id="_x0000_i1026" type="#_x0000_t75" style="width:39.75pt;height:18.75pt" o:ole="" fillcolor="window">
            <v:imagedata r:id="rId7" o:title=""/>
          </v:shape>
          <o:OLEObject Type="Embed" ProgID="Equation.3" ShapeID="_x0000_i1026" DrawAspect="Content" ObjectID="_1366104514" r:id="rId8"/>
        </w:object>
      </w:r>
      <w:r>
        <w:t xml:space="preserve">  емпіричні температури нагрівача і холодильника відповідно, виміряні будь-яким із відомих термометрів. </w:t>
      </w:r>
      <w:r>
        <w:rPr>
          <w:position w:val="-12"/>
        </w:rPr>
        <w:object w:dxaOrig="1160" w:dyaOrig="380">
          <v:shape id="_x0000_i1027" type="#_x0000_t75" style="width:57.75pt;height:18.75pt" o:ole="" fillcolor="window">
            <v:imagedata r:id="rId9" o:title=""/>
          </v:shape>
          <o:OLEObject Type="Embed" ProgID="Equation.3" ShapeID="_x0000_i1027" DrawAspect="Content" ObjectID="_1366104515" r:id="rId10"/>
        </w:object>
      </w:r>
      <w:r>
        <w:t xml:space="preserve"> це деяка </w:t>
      </w:r>
      <w:r>
        <w:rPr>
          <w:u w:val="single"/>
        </w:rPr>
        <w:t xml:space="preserve">універсальна функція вибраних емпіричних температур </w:t>
      </w:r>
      <w:r>
        <w:rPr>
          <w:position w:val="-12"/>
        </w:rPr>
        <w:object w:dxaOrig="560" w:dyaOrig="380">
          <v:shape id="_x0000_i1028" type="#_x0000_t75" style="width:27.75pt;height:18.75pt" o:ole="" fillcolor="window">
            <v:imagedata r:id="rId11" o:title=""/>
          </v:shape>
          <o:OLEObject Type="Embed" ProgID="Equation.3" ShapeID="_x0000_i1028" DrawAspect="Content" ObjectID="_1366104516" r:id="rId12"/>
        </w:object>
      </w:r>
      <w:r>
        <w:t xml:space="preserve">. За першою теоремою </w:t>
      </w:r>
      <w:proofErr w:type="spellStart"/>
      <w:r>
        <w:t>Карно</w:t>
      </w:r>
      <w:proofErr w:type="spellEnd"/>
      <w:r>
        <w:t xml:space="preserve"> її вигляд не залежить ні від конструкції машини, ні від робочої речовини. Цим і скористався Томсон, запропонувавши застосувати цикл </w:t>
      </w:r>
      <w:proofErr w:type="spellStart"/>
      <w:r>
        <w:t>Карно</w:t>
      </w:r>
      <w:proofErr w:type="spellEnd"/>
      <w:r>
        <w:t xml:space="preserve"> для побудови температурної шкали.</w:t>
      </w:r>
    </w:p>
    <w:p w:rsidR="00635A0C" w:rsidRDefault="00635A0C" w:rsidP="00635A0C">
      <w:pPr>
        <w:pStyle w:val="21"/>
      </w:pPr>
      <w:r>
        <w:tab/>
        <w:t xml:space="preserve">Для її побудови введемо простішу універсальну функцію температур </w:t>
      </w:r>
      <w:r>
        <w:rPr>
          <w:position w:val="-12"/>
        </w:rPr>
        <w:object w:dxaOrig="560" w:dyaOrig="380">
          <v:shape id="_x0000_i1029" type="#_x0000_t75" style="width:27.75pt;height:18.75pt" o:ole="" fillcolor="window">
            <v:imagedata r:id="rId11" o:title=""/>
          </v:shape>
          <o:OLEObject Type="Embed" ProgID="Equation.3" ShapeID="_x0000_i1029" DrawAspect="Content" ObjectID="_1366104517" r:id="rId13"/>
        </w:object>
      </w:r>
    </w:p>
    <w:p w:rsidR="00635A0C" w:rsidRDefault="00635A0C" w:rsidP="00635A0C">
      <w:pPr>
        <w:pStyle w:val="21"/>
        <w:jc w:val="center"/>
      </w:pPr>
      <w:r>
        <w:rPr>
          <w:position w:val="-34"/>
        </w:rPr>
        <w:object w:dxaOrig="1579" w:dyaOrig="780">
          <v:shape id="_x0000_i1030" type="#_x0000_t75" style="width:78.75pt;height:39pt" o:ole="" fillcolor="window">
            <v:imagedata r:id="rId14" o:title=""/>
          </v:shape>
          <o:OLEObject Type="Embed" ProgID="Equation.3" ShapeID="_x0000_i1030" DrawAspect="Content" ObjectID="_1366104518" r:id="rId15"/>
        </w:object>
      </w:r>
      <w:r>
        <w:t>.</w:t>
      </w:r>
    </w:p>
    <w:p w:rsidR="00635A0C" w:rsidRDefault="00635A0C" w:rsidP="00635A0C">
      <w:pPr>
        <w:pStyle w:val="21"/>
      </w:pPr>
      <w:r>
        <w:t>Цю функцію легко можна представити через попередню</w:t>
      </w:r>
    </w:p>
    <w:p w:rsidR="00635A0C" w:rsidRDefault="00635A0C" w:rsidP="00635A0C">
      <w:pPr>
        <w:pStyle w:val="21"/>
        <w:jc w:val="center"/>
      </w:pPr>
      <w:r>
        <w:rPr>
          <w:position w:val="-34"/>
        </w:rPr>
        <w:object w:dxaOrig="2480" w:dyaOrig="780">
          <v:shape id="_x0000_i1031" type="#_x0000_t75" style="width:123.75pt;height:39pt" o:ole="" fillcolor="window">
            <v:imagedata r:id="rId16" o:title=""/>
          </v:shape>
          <o:OLEObject Type="Embed" ProgID="Equation.3" ShapeID="_x0000_i1031" DrawAspect="Content" ObjectID="_1366104519" r:id="rId17"/>
        </w:object>
      </w:r>
      <w:r>
        <w:t>,</w:t>
      </w:r>
    </w:p>
    <w:p w:rsidR="00635A0C" w:rsidRDefault="00635A0C" w:rsidP="00635A0C">
      <w:pPr>
        <w:pStyle w:val="21"/>
      </w:pPr>
      <w:r>
        <w:t>але це не обов’язково, нам важливо знати лише те, що вони пов’язані одна із одною.</w:t>
      </w:r>
    </w:p>
    <w:p w:rsidR="00635A0C" w:rsidRDefault="00635A0C" w:rsidP="00635A0C">
      <w:pPr>
        <w:pStyle w:val="21"/>
      </w:pPr>
      <w:r>
        <w:lastRenderedPageBreak/>
        <w:tab/>
        <w:t xml:space="preserve">Визначимо загальний вигляд функції </w:t>
      </w:r>
      <w:r>
        <w:rPr>
          <w:position w:val="-12"/>
        </w:rPr>
        <w:object w:dxaOrig="940" w:dyaOrig="380">
          <v:shape id="_x0000_i1032" type="#_x0000_t75" style="width:47.25pt;height:18.75pt" o:ole="" fillcolor="window">
            <v:imagedata r:id="rId18" o:title=""/>
          </v:shape>
          <o:OLEObject Type="Embed" ProgID="Equation.3" ShapeID="_x0000_i1032" DrawAspect="Content" ObjectID="_1366104520" r:id="rId19"/>
        </w:object>
      </w:r>
      <w:r>
        <w:t xml:space="preserve">. Для цього візьмемо три теплових резервуари з температурами </w:t>
      </w:r>
      <w:r>
        <w:rPr>
          <w:position w:val="-12"/>
        </w:rPr>
        <w:object w:dxaOrig="1219" w:dyaOrig="380">
          <v:shape id="_x0000_i1033" type="#_x0000_t75" style="width:60.75pt;height:18.75pt" o:ole="" fillcolor="window">
            <v:imagedata r:id="rId20" o:title=""/>
          </v:shape>
          <o:OLEObject Type="Embed" ProgID="Equation.3" ShapeID="_x0000_i1033" DrawAspect="Content" ObjectID="_1366104521" r:id="rId21"/>
        </w:object>
      </w:r>
      <w:r>
        <w:t xml:space="preserve">, які підтримуються сталими. Використавши їх як нагрівачі і холодильники, проведемо три цикли : 1234, 4356, 1256. Для кожного з них можна записати </w:t>
      </w:r>
    </w:p>
    <w:p w:rsidR="00635A0C" w:rsidRDefault="00635A0C" w:rsidP="00635A0C">
      <w:pPr>
        <w:pStyle w:val="21"/>
        <w:jc w:val="center"/>
      </w:pPr>
      <w:r>
        <w:rPr>
          <w:noProof/>
          <w:lang w:val="ru-RU"/>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ragraph">
                  <wp:posOffset>121285</wp:posOffset>
                </wp:positionV>
                <wp:extent cx="1637665" cy="1276985"/>
                <wp:effectExtent l="0" t="2540" r="4445" b="0"/>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1276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A0C" w:rsidRDefault="00635A0C" w:rsidP="00635A0C">
                            <w:r>
                              <w:rPr>
                                <w:noProof/>
                              </w:rPr>
                              <w:drawing>
                                <wp:inline distT="0" distB="0" distL="0" distR="0">
                                  <wp:extent cx="1457325" cy="1190625"/>
                                  <wp:effectExtent l="0" t="0" r="9525" b="9525"/>
                                  <wp:docPr id="5" name="Рисунок 5" descr="Fi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ig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57325" cy="1190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65pt;margin-top:9.55pt;width:128.95pt;height:10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" o:allowincell="f" stroked="f">
                <v:textbox>
                  <w:txbxContent>
                    <w:p w:rsidR="00635A0C" w:rsidRDefault="00635A0C" w:rsidP="00635A0C">
                      <w:r>
                        <w:rPr>
                          <w:noProof/>
                        </w:rPr>
                        <w:drawing>
                          <wp:inline distT="0" distB="0" distL="0" distR="0">
                            <wp:extent cx="1457325" cy="1190625"/>
                            <wp:effectExtent l="0" t="0" r="9525" b="9525"/>
                            <wp:docPr id="5" name="Рисунок 5" descr="Fi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ig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57325" cy="1190625"/>
                                    </a:xfrm>
                                    <a:prstGeom prst="rect">
                                      <a:avLst/>
                                    </a:prstGeom>
                                    <a:noFill/>
                                    <a:ln>
                                      <a:noFill/>
                                    </a:ln>
                                  </pic:spPr>
                                </pic:pic>
                              </a:graphicData>
                            </a:graphic>
                          </wp:inline>
                        </w:drawing>
                      </w:r>
                    </w:p>
                  </w:txbxContent>
                </v:textbox>
                <w10:wrap type="square"/>
              </v:shape>
            </w:pict>
          </mc:Fallback>
        </mc:AlternateContent>
      </w:r>
      <w:r>
        <w:rPr>
          <w:position w:val="-34"/>
        </w:rPr>
        <w:object w:dxaOrig="1579" w:dyaOrig="780">
          <v:shape id="_x0000_i1034" type="#_x0000_t75" style="width:78.75pt;height:39pt" o:ole="" fillcolor="window">
            <v:imagedata r:id="rId23" o:title=""/>
          </v:shape>
          <o:OLEObject Type="Embed" ProgID="Equation.3" ShapeID="_x0000_i1034" DrawAspect="Content" ObjectID="_1366104522" r:id="rId24"/>
        </w:object>
      </w:r>
    </w:p>
    <w:p w:rsidR="00635A0C" w:rsidRDefault="00635A0C" w:rsidP="00635A0C">
      <w:pPr>
        <w:pStyle w:val="21"/>
        <w:jc w:val="center"/>
      </w:pPr>
      <w:r>
        <w:rPr>
          <w:position w:val="-34"/>
        </w:rPr>
        <w:object w:dxaOrig="1620" w:dyaOrig="780">
          <v:shape id="_x0000_i1035" type="#_x0000_t75" style="width:81pt;height:39pt" o:ole="" fillcolor="window">
            <v:imagedata r:id="rId25" o:title=""/>
          </v:shape>
          <o:OLEObject Type="Embed" ProgID="Equation.3" ShapeID="_x0000_i1035" DrawAspect="Content" ObjectID="_1366104523" r:id="rId26"/>
        </w:object>
      </w:r>
    </w:p>
    <w:p w:rsidR="00635A0C" w:rsidRDefault="00635A0C" w:rsidP="00635A0C">
      <w:pPr>
        <w:pStyle w:val="21"/>
        <w:jc w:val="center"/>
      </w:pPr>
      <w:r>
        <w:rPr>
          <w:position w:val="-34"/>
        </w:rPr>
        <w:object w:dxaOrig="1560" w:dyaOrig="780">
          <v:shape id="_x0000_i1036" type="#_x0000_t75" style="width:78pt;height:39pt" o:ole="" fillcolor="window">
            <v:imagedata r:id="rId27" o:title=""/>
          </v:shape>
          <o:OLEObject Type="Embed" ProgID="Equation.3" ShapeID="_x0000_i1036" DrawAspect="Content" ObjectID="_1366104524" r:id="rId28"/>
        </w:object>
      </w:r>
      <w:r>
        <w:t>.</w:t>
      </w:r>
    </w:p>
    <w:p w:rsidR="00635A0C" w:rsidRDefault="00635A0C" w:rsidP="00635A0C">
      <w:pPr>
        <w:pStyle w:val="21"/>
      </w:pPr>
      <w:r>
        <w:t xml:space="preserve">Виключивши із перших двох рівнянь </w:t>
      </w:r>
      <w:r>
        <w:rPr>
          <w:position w:val="-12"/>
        </w:rPr>
        <w:object w:dxaOrig="380" w:dyaOrig="380">
          <v:shape id="_x0000_i1037" type="#_x0000_t75" style="width:18.75pt;height:18.75pt" o:ole="" fillcolor="window">
            <v:imagedata r:id="rId29" o:title=""/>
          </v:shape>
          <o:OLEObject Type="Embed" ProgID="Equation.3" ShapeID="_x0000_i1037" DrawAspect="Content" ObjectID="_1366104525" r:id="rId30"/>
        </w:object>
      </w:r>
      <w:r>
        <w:t>, отримаємо</w:t>
      </w:r>
    </w:p>
    <w:p w:rsidR="00635A0C" w:rsidRDefault="00635A0C" w:rsidP="00635A0C">
      <w:pPr>
        <w:pStyle w:val="21"/>
        <w:jc w:val="center"/>
      </w:pPr>
      <w:r>
        <w:rPr>
          <w:position w:val="-34"/>
        </w:rPr>
        <w:object w:dxaOrig="2460" w:dyaOrig="780">
          <v:shape id="_x0000_i1038" type="#_x0000_t75" style="width:123pt;height:39pt" o:ole="" fillcolor="window">
            <v:imagedata r:id="rId31" o:title=""/>
          </v:shape>
          <o:OLEObject Type="Embed" ProgID="Equation.3" ShapeID="_x0000_i1038" DrawAspect="Content" ObjectID="_1366104526" r:id="rId32"/>
        </w:object>
      </w:r>
      <w:r>
        <w:t>,</w:t>
      </w:r>
    </w:p>
    <w:p w:rsidR="00635A0C" w:rsidRDefault="00635A0C" w:rsidP="00635A0C">
      <w:pPr>
        <w:pStyle w:val="21"/>
      </w:pPr>
      <w:r>
        <w:t xml:space="preserve">або </w:t>
      </w:r>
    </w:p>
    <w:p w:rsidR="00635A0C" w:rsidRDefault="00635A0C" w:rsidP="00635A0C">
      <w:pPr>
        <w:pStyle w:val="21"/>
        <w:jc w:val="center"/>
      </w:pPr>
      <w:r>
        <w:rPr>
          <w:position w:val="-12"/>
        </w:rPr>
        <w:object w:dxaOrig="2940" w:dyaOrig="380">
          <v:shape id="_x0000_i1039" type="#_x0000_t75" style="width:147pt;height:18.75pt" o:ole="" fillcolor="window">
            <v:imagedata r:id="rId33" o:title=""/>
          </v:shape>
          <o:OLEObject Type="Embed" ProgID="Equation.3" ShapeID="_x0000_i1039" DrawAspect="Content" ObjectID="_1366104527" r:id="rId34"/>
        </w:object>
      </w:r>
      <w:r>
        <w:t>,</w:t>
      </w:r>
    </w:p>
    <w:p w:rsidR="00635A0C" w:rsidRDefault="00635A0C" w:rsidP="00635A0C">
      <w:pPr>
        <w:pStyle w:val="21"/>
      </w:pPr>
      <w:r>
        <w:t>звідки</w:t>
      </w:r>
    </w:p>
    <w:p w:rsidR="00635A0C" w:rsidRDefault="00635A0C" w:rsidP="00635A0C">
      <w:pPr>
        <w:pStyle w:val="21"/>
        <w:jc w:val="center"/>
      </w:pPr>
      <w:r>
        <w:rPr>
          <w:position w:val="-34"/>
        </w:rPr>
        <w:object w:dxaOrig="2780" w:dyaOrig="780">
          <v:shape id="_x0000_i1040" type="#_x0000_t75" style="width:138.75pt;height:39pt" o:ole="" fillcolor="window">
            <v:imagedata r:id="rId35" o:title=""/>
          </v:shape>
          <o:OLEObject Type="Embed" ProgID="Equation.3" ShapeID="_x0000_i1040" DrawAspect="Content" ObjectID="_1366104528" r:id="rId36"/>
        </w:object>
      </w:r>
      <w:r>
        <w:t>.</w:t>
      </w:r>
    </w:p>
    <w:p w:rsidR="00635A0C" w:rsidRDefault="00635A0C" w:rsidP="00635A0C">
      <w:pPr>
        <w:pStyle w:val="21"/>
      </w:pPr>
      <w:r>
        <w:t xml:space="preserve">Це співвідношення вірне при будь-якому значенні </w:t>
      </w:r>
      <w:r>
        <w:rPr>
          <w:position w:val="-12"/>
        </w:rPr>
        <w:object w:dxaOrig="260" w:dyaOrig="380">
          <v:shape id="_x0000_i1041" type="#_x0000_t75" style="width:12.75pt;height:18.75pt" o:ole="" fillcolor="window">
            <v:imagedata r:id="rId37" o:title=""/>
          </v:shape>
          <o:OLEObject Type="Embed" ProgID="Equation.3" ShapeID="_x0000_i1041" DrawAspect="Content" ObjectID="_1366104529" r:id="rId38"/>
        </w:object>
      </w:r>
      <w:r>
        <w:t xml:space="preserve">. Ліві частини від </w:t>
      </w:r>
      <w:r>
        <w:rPr>
          <w:position w:val="-12"/>
        </w:rPr>
        <w:object w:dxaOrig="260" w:dyaOrig="380">
          <v:shape id="_x0000_i1042" type="#_x0000_t75" style="width:12.75pt;height:18.75pt" o:ole="" fillcolor="window">
            <v:imagedata r:id="rId37" o:title=""/>
          </v:shape>
          <o:OLEObject Type="Embed" ProgID="Equation.3" ShapeID="_x0000_i1042" DrawAspect="Content" ObjectID="_1366104530" r:id="rId39"/>
        </w:object>
      </w:r>
      <w:r>
        <w:t xml:space="preserve"> не залежать, тому і відношення праворуч не може змінюватись з </w:t>
      </w:r>
      <w:r>
        <w:rPr>
          <w:position w:val="-12"/>
        </w:rPr>
        <w:object w:dxaOrig="260" w:dyaOrig="380">
          <v:shape id="_x0000_i1043" type="#_x0000_t75" style="width:12.75pt;height:18.75pt" o:ole="" fillcolor="window">
            <v:imagedata r:id="rId37" o:title=""/>
          </v:shape>
          <o:OLEObject Type="Embed" ProgID="Equation.3" ShapeID="_x0000_i1043" DrawAspect="Content" ObjectID="_1366104531" r:id="rId40"/>
        </w:object>
      </w:r>
      <w:r>
        <w:t xml:space="preserve">. Тоді універсальну функцію (однакову) у чисельнику і знаменнику можна замінити можна замінити на іншу </w:t>
      </w:r>
      <w:r>
        <w:rPr>
          <w:position w:val="-12"/>
        </w:rPr>
        <w:object w:dxaOrig="560" w:dyaOrig="360">
          <v:shape id="_x0000_i1044" type="#_x0000_t75" style="width:27.75pt;height:18pt" o:ole="" fillcolor="window">
            <v:imagedata r:id="rId41" o:title=""/>
          </v:shape>
          <o:OLEObject Type="Embed" ProgID="Equation.3" ShapeID="_x0000_i1044" DrawAspect="Content" ObjectID="_1366104532" r:id="rId42"/>
        </w:object>
      </w:r>
      <w:r>
        <w:t xml:space="preserve">. Вона буде набувати значення </w:t>
      </w:r>
      <w:r>
        <w:rPr>
          <w:position w:val="-12"/>
        </w:rPr>
        <w:object w:dxaOrig="660" w:dyaOrig="380">
          <v:shape id="_x0000_i1045" type="#_x0000_t75" style="width:33pt;height:18.75pt" o:ole="" fillcolor="window">
            <v:imagedata r:id="rId43" o:title=""/>
          </v:shape>
          <o:OLEObject Type="Embed" ProgID="Equation.3" ShapeID="_x0000_i1045" DrawAspect="Content" ObjectID="_1366104533" r:id="rId44"/>
        </w:object>
      </w:r>
      <w:r>
        <w:t xml:space="preserve"> у чисельнику, і </w:t>
      </w:r>
      <w:r>
        <w:rPr>
          <w:position w:val="-12"/>
        </w:rPr>
        <w:object w:dxaOrig="700" w:dyaOrig="380">
          <v:shape id="_x0000_i1046" type="#_x0000_t75" style="width:35.25pt;height:18.75pt" o:ole="" fillcolor="window">
            <v:imagedata r:id="rId45" o:title=""/>
          </v:shape>
          <o:OLEObject Type="Embed" ProgID="Equation.3" ShapeID="_x0000_i1046" DrawAspect="Content" ObjectID="_1366104534" r:id="rId46"/>
        </w:object>
      </w:r>
      <w:r>
        <w:t xml:space="preserve"> у знаменнику. Оскільки функція </w:t>
      </w:r>
      <w:r>
        <w:rPr>
          <w:position w:val="-12"/>
        </w:rPr>
        <w:object w:dxaOrig="560" w:dyaOrig="360">
          <v:shape id="_x0000_i1047" type="#_x0000_t75" style="width:27.75pt;height:18pt" o:ole="" fillcolor="window">
            <v:imagedata r:id="rId41" o:title=""/>
          </v:shape>
          <o:OLEObject Type="Embed" ProgID="Equation.3" ShapeID="_x0000_i1047" DrawAspect="Content" ObjectID="_1366104535" r:id="rId47"/>
        </w:object>
      </w:r>
      <w:r>
        <w:t xml:space="preserve"> залежить тільки від температури, вона і сама може бути прийнятою за міру температури тіла. </w:t>
      </w:r>
      <w:r>
        <w:rPr>
          <w:u w:val="single"/>
        </w:rPr>
        <w:t xml:space="preserve">Величину </w:t>
      </w:r>
      <w:r>
        <w:rPr>
          <w:position w:val="-12"/>
        </w:rPr>
        <w:object w:dxaOrig="560" w:dyaOrig="360">
          <v:shape id="_x0000_i1048" type="#_x0000_t75" style="width:27.75pt;height:18pt" o:ole="" fillcolor="window">
            <v:imagedata r:id="rId48" o:title=""/>
          </v:shape>
          <o:OLEObject Type="Embed" ProgID="Equation.3" ShapeID="_x0000_i1048" DrawAspect="Content" ObjectID="_1366104536" r:id="rId49"/>
        </w:object>
      </w:r>
      <w:r>
        <w:rPr>
          <w:u w:val="single"/>
        </w:rPr>
        <w:t xml:space="preserve"> називають абсолютною термодинамічною температурою</w:t>
      </w:r>
      <w:r>
        <w:t xml:space="preserve">. Відношення двох термодинамічних температур </w:t>
      </w:r>
      <w:r>
        <w:rPr>
          <w:position w:val="-12"/>
        </w:rPr>
        <w:object w:dxaOrig="1260" w:dyaOrig="380">
          <v:shape id="_x0000_i1049" type="#_x0000_t75" style="width:63pt;height:18.75pt" o:ole="" fillcolor="window">
            <v:imagedata r:id="rId50" o:title=""/>
          </v:shape>
          <o:OLEObject Type="Embed" ProgID="Equation.3" ShapeID="_x0000_i1049" DrawAspect="Content" ObjectID="_1366104537" r:id="rId51"/>
        </w:object>
      </w:r>
      <w:r>
        <w:t xml:space="preserve"> і  </w:t>
      </w:r>
      <w:r>
        <w:rPr>
          <w:position w:val="-12"/>
        </w:rPr>
        <w:object w:dxaOrig="1359" w:dyaOrig="380">
          <v:shape id="_x0000_i1050" type="#_x0000_t75" style="width:68.25pt;height:18.75pt" o:ole="" fillcolor="window">
            <v:imagedata r:id="rId52" o:title=""/>
          </v:shape>
          <o:OLEObject Type="Embed" ProgID="Equation.3" ShapeID="_x0000_i1050" DrawAspect="Content" ObjectID="_1366104538" r:id="rId53"/>
        </w:object>
      </w:r>
      <w:r>
        <w:t xml:space="preserve"> визначається співвідношенням </w:t>
      </w:r>
    </w:p>
    <w:p w:rsidR="00635A0C" w:rsidRDefault="00635A0C" w:rsidP="00635A0C">
      <w:pPr>
        <w:pStyle w:val="21"/>
        <w:jc w:val="center"/>
      </w:pPr>
      <w:r>
        <w:rPr>
          <w:position w:val="-34"/>
        </w:rPr>
        <w:object w:dxaOrig="1140" w:dyaOrig="780">
          <v:shape id="_x0000_i1051" type="#_x0000_t75" style="width:57pt;height:39pt" o:ole="" fillcolor="window">
            <v:imagedata r:id="rId54" o:title=""/>
          </v:shape>
          <o:OLEObject Type="Embed" ProgID="Equation.3" ShapeID="_x0000_i1051" DrawAspect="Content" ObjectID="_1366104539" r:id="rId55"/>
        </w:object>
      </w:r>
      <w:r>
        <w:t>.</w:t>
      </w:r>
    </w:p>
    <w:p w:rsidR="00635A0C" w:rsidRDefault="00635A0C" w:rsidP="00635A0C">
      <w:pPr>
        <w:jc w:val="both"/>
        <w:rPr>
          <w:sz w:val="28"/>
          <w:lang w:val="uk-UA"/>
        </w:rPr>
      </w:pPr>
      <w:r>
        <w:rPr>
          <w:sz w:val="28"/>
          <w:lang w:val="uk-UA"/>
        </w:rPr>
        <w:tab/>
        <w:t xml:space="preserve">Щоб знайти відношення цих температур, можна в принципі виміряти експериментально кількості теплоти </w:t>
      </w:r>
      <w:r>
        <w:rPr>
          <w:position w:val="-12"/>
          <w:sz w:val="28"/>
          <w:lang w:val="uk-UA"/>
        </w:rPr>
        <w:object w:dxaOrig="340" w:dyaOrig="380">
          <v:shape id="_x0000_i1052" type="#_x0000_t75" style="width:17.25pt;height:18.75pt" o:ole="" fillcolor="window">
            <v:imagedata r:id="rId56" o:title=""/>
          </v:shape>
          <o:OLEObject Type="Embed" ProgID="Equation.3" ShapeID="_x0000_i1052" DrawAspect="Content" ObjectID="_1366104540" r:id="rId57"/>
        </w:object>
      </w:r>
      <w:r>
        <w:rPr>
          <w:sz w:val="28"/>
          <w:lang w:val="uk-UA"/>
        </w:rPr>
        <w:t xml:space="preserve"> і </w:t>
      </w:r>
      <w:r>
        <w:rPr>
          <w:position w:val="-12"/>
          <w:sz w:val="28"/>
          <w:lang w:val="uk-UA"/>
        </w:rPr>
        <w:object w:dxaOrig="380" w:dyaOrig="380">
          <v:shape id="_x0000_i1053" type="#_x0000_t75" style="width:18.75pt;height:18.75pt" o:ole="" fillcolor="window">
            <v:imagedata r:id="rId58" o:title=""/>
          </v:shape>
          <o:OLEObject Type="Embed" ProgID="Equation.3" ShapeID="_x0000_i1053" DrawAspect="Content" ObjectID="_1366104541" r:id="rId59"/>
        </w:object>
      </w:r>
      <w:r>
        <w:rPr>
          <w:sz w:val="28"/>
          <w:lang w:val="uk-UA"/>
        </w:rPr>
        <w:t>. Але самі температури при цьому не визначаться однозначно, лише до константи. Щоб визначити термодинамічну температуру однозначно, можна піти двома можливими шляхами.</w:t>
      </w:r>
    </w:p>
    <w:p w:rsidR="00635A0C" w:rsidRDefault="00635A0C" w:rsidP="00635A0C">
      <w:pPr>
        <w:jc w:val="both"/>
        <w:rPr>
          <w:sz w:val="28"/>
          <w:lang w:val="uk-UA"/>
        </w:rPr>
      </w:pPr>
      <w:r>
        <w:rPr>
          <w:sz w:val="28"/>
          <w:lang w:val="uk-UA"/>
        </w:rPr>
        <w:t xml:space="preserve">1. Взяти дві сталі температурні точки, наприклад точку плавлення льоду </w:t>
      </w:r>
      <w:r>
        <w:rPr>
          <w:position w:val="-12"/>
          <w:sz w:val="28"/>
          <w:lang w:val="uk-UA"/>
        </w:rPr>
        <w:object w:dxaOrig="420" w:dyaOrig="380">
          <v:shape id="_x0000_i1054" type="#_x0000_t75" style="width:21pt;height:18.75pt" o:ole="" fillcolor="window">
            <v:imagedata r:id="rId60" o:title=""/>
          </v:shape>
          <o:OLEObject Type="Embed" ProgID="Equation.3" ShapeID="_x0000_i1054" DrawAspect="Content" ObjectID="_1366104542" r:id="rId61"/>
        </w:object>
      </w:r>
      <w:r>
        <w:rPr>
          <w:sz w:val="28"/>
          <w:lang w:val="uk-UA"/>
        </w:rPr>
        <w:t xml:space="preserve"> і нормальну точку кипіння води </w:t>
      </w:r>
      <w:r>
        <w:rPr>
          <w:position w:val="-12"/>
          <w:sz w:val="28"/>
          <w:lang w:val="uk-UA"/>
        </w:rPr>
        <w:object w:dxaOrig="420" w:dyaOrig="380">
          <v:shape id="_x0000_i1055" type="#_x0000_t75" style="width:21pt;height:18.75pt" o:ole="" fillcolor="window">
            <v:imagedata r:id="rId62" o:title=""/>
          </v:shape>
          <o:OLEObject Type="Embed" ProgID="Equation.3" ShapeID="_x0000_i1055" DrawAspect="Content" ObjectID="_1366104543" r:id="rId63"/>
        </w:object>
      </w:r>
      <w:r>
        <w:rPr>
          <w:sz w:val="28"/>
          <w:lang w:val="uk-UA"/>
        </w:rPr>
        <w:t xml:space="preserve">, а відповідні їм кількості тепла </w:t>
      </w:r>
      <w:r>
        <w:rPr>
          <w:position w:val="-12"/>
          <w:sz w:val="28"/>
          <w:lang w:val="uk-UA"/>
        </w:rPr>
        <w:object w:dxaOrig="400" w:dyaOrig="380">
          <v:shape id="_x0000_i1056" type="#_x0000_t75" style="width:20.25pt;height:18.75pt" o:ole="" fillcolor="window">
            <v:imagedata r:id="rId64" o:title=""/>
          </v:shape>
          <o:OLEObject Type="Embed" ProgID="Equation.3" ShapeID="_x0000_i1056" DrawAspect="Content" ObjectID="_1366104544" r:id="rId65"/>
        </w:object>
      </w:r>
      <w:r>
        <w:rPr>
          <w:sz w:val="28"/>
          <w:lang w:val="uk-UA"/>
        </w:rPr>
        <w:t xml:space="preserve"> і </w:t>
      </w:r>
      <w:r>
        <w:rPr>
          <w:position w:val="-12"/>
          <w:sz w:val="28"/>
          <w:lang w:val="uk-UA"/>
        </w:rPr>
        <w:object w:dxaOrig="380" w:dyaOrig="380">
          <v:shape id="_x0000_i1057" type="#_x0000_t75" style="width:18.75pt;height:18.75pt" o:ole="" fillcolor="window">
            <v:imagedata r:id="rId66" o:title=""/>
          </v:shape>
          <o:OLEObject Type="Embed" ProgID="Equation.3" ShapeID="_x0000_i1057" DrawAspect="Content" ObjectID="_1366104545" r:id="rId67"/>
        </w:object>
      </w:r>
      <w:r>
        <w:rPr>
          <w:sz w:val="28"/>
          <w:lang w:val="uk-UA"/>
        </w:rPr>
        <w:t xml:space="preserve">. Покладемо різницю температур рівною 100 умовних поділок. Кожна така поділка отримала назву градус Кельвіна, а пізніше – просто Кельвін. Із системи рівнянь </w:t>
      </w:r>
    </w:p>
    <w:p w:rsidR="00635A0C" w:rsidRDefault="00635A0C" w:rsidP="00635A0C">
      <w:pPr>
        <w:jc w:val="center"/>
        <w:rPr>
          <w:sz w:val="28"/>
          <w:lang w:val="uk-UA"/>
        </w:rPr>
      </w:pPr>
      <w:r>
        <w:rPr>
          <w:position w:val="-50"/>
          <w:sz w:val="28"/>
          <w:lang w:val="uk-UA"/>
        </w:rPr>
        <w:object w:dxaOrig="1900" w:dyaOrig="1140">
          <v:shape id="_x0000_i1058" type="#_x0000_t75" style="width:95.25pt;height:57pt" o:ole="" fillcolor="window">
            <v:imagedata r:id="rId68" o:title=""/>
          </v:shape>
          <o:OLEObject Type="Embed" ProgID="Equation.3" ShapeID="_x0000_i1058" DrawAspect="Content" ObjectID="_1366104546" r:id="rId69"/>
        </w:object>
      </w:r>
    </w:p>
    <w:p w:rsidR="00635A0C" w:rsidRDefault="00635A0C" w:rsidP="00635A0C">
      <w:pPr>
        <w:jc w:val="both"/>
        <w:rPr>
          <w:sz w:val="28"/>
          <w:lang w:val="uk-UA"/>
        </w:rPr>
      </w:pPr>
      <w:r>
        <w:rPr>
          <w:sz w:val="28"/>
          <w:lang w:val="uk-UA"/>
        </w:rPr>
        <w:t xml:space="preserve">можна визначити температури, знаючи кількості тепла. Реально такі виміри не проводились, але шляхом непрямих вимірювань визначили, що </w:t>
      </w:r>
      <w:r>
        <w:rPr>
          <w:position w:val="-12"/>
          <w:sz w:val="28"/>
          <w:lang w:val="uk-UA"/>
        </w:rPr>
        <w:object w:dxaOrig="420" w:dyaOrig="380">
          <v:shape id="_x0000_i1059" type="#_x0000_t75" style="width:21pt;height:18.75pt" o:ole="" fillcolor="window">
            <v:imagedata r:id="rId60" o:title=""/>
          </v:shape>
          <o:OLEObject Type="Embed" ProgID="Equation.3" ShapeID="_x0000_i1059" DrawAspect="Content" ObjectID="_1366104547" r:id="rId70"/>
        </w:object>
      </w:r>
      <w:r>
        <w:rPr>
          <w:sz w:val="28"/>
          <w:lang w:val="uk-UA"/>
        </w:rPr>
        <w:sym w:font="Symbol" w:char="F0BB"/>
      </w:r>
      <w:r>
        <w:rPr>
          <w:sz w:val="28"/>
          <w:lang w:val="uk-UA"/>
        </w:rPr>
        <w:t xml:space="preserve">273,15 К, а </w:t>
      </w:r>
      <w:r>
        <w:rPr>
          <w:position w:val="-12"/>
          <w:sz w:val="28"/>
          <w:lang w:val="uk-UA"/>
        </w:rPr>
        <w:object w:dxaOrig="420" w:dyaOrig="380">
          <v:shape id="_x0000_i1060" type="#_x0000_t75" style="width:21pt;height:18.75pt" o:ole="" fillcolor="window">
            <v:imagedata r:id="rId62" o:title=""/>
          </v:shape>
          <o:OLEObject Type="Embed" ProgID="Equation.3" ShapeID="_x0000_i1060" DrawAspect="Content" ObjectID="_1366104548" r:id="rId71"/>
        </w:object>
      </w:r>
      <w:r>
        <w:rPr>
          <w:sz w:val="28"/>
          <w:lang w:val="uk-UA"/>
        </w:rPr>
        <w:sym w:font="Symbol" w:char="F0BB"/>
      </w:r>
      <w:r>
        <w:rPr>
          <w:sz w:val="28"/>
          <w:lang w:val="uk-UA"/>
        </w:rPr>
        <w:t>373,15 К.</w:t>
      </w:r>
    </w:p>
    <w:p w:rsidR="00635A0C" w:rsidRDefault="00635A0C" w:rsidP="00635A0C">
      <w:pPr>
        <w:jc w:val="both"/>
        <w:rPr>
          <w:sz w:val="28"/>
          <w:lang w:val="uk-UA"/>
        </w:rPr>
      </w:pPr>
      <w:r>
        <w:rPr>
          <w:sz w:val="28"/>
          <w:lang w:val="uk-UA"/>
        </w:rPr>
        <w:t xml:space="preserve">2. Можна умовно приписати певній температурній точці, наприклад, потрійній точці води, фіксоване значення, а потім за формулою </w:t>
      </w:r>
    </w:p>
    <w:p w:rsidR="00635A0C" w:rsidRDefault="00635A0C" w:rsidP="00635A0C">
      <w:pPr>
        <w:jc w:val="center"/>
        <w:rPr>
          <w:sz w:val="28"/>
          <w:lang w:val="uk-UA"/>
        </w:rPr>
      </w:pPr>
      <w:r>
        <w:rPr>
          <w:position w:val="-34"/>
          <w:sz w:val="28"/>
          <w:lang w:val="uk-UA"/>
        </w:rPr>
        <w:object w:dxaOrig="1160" w:dyaOrig="780">
          <v:shape id="_x0000_i1061" type="#_x0000_t75" style="width:57.75pt;height:39pt" o:ole="" fillcolor="window">
            <v:imagedata r:id="rId72" o:title=""/>
          </v:shape>
          <o:OLEObject Type="Embed" ProgID="Equation.3" ShapeID="_x0000_i1061" DrawAspect="Content" ObjectID="_1366104549" r:id="rId73"/>
        </w:object>
      </w:r>
    </w:p>
    <w:p w:rsidR="00635A0C" w:rsidRDefault="00635A0C" w:rsidP="00635A0C">
      <w:pPr>
        <w:pStyle w:val="21"/>
      </w:pPr>
      <w:r>
        <w:t xml:space="preserve">визначити невідому температуру тіла, попередньо провівши цикл </w:t>
      </w:r>
      <w:proofErr w:type="spellStart"/>
      <w:r>
        <w:t>Карно</w:t>
      </w:r>
      <w:proofErr w:type="spellEnd"/>
      <w:r>
        <w:t xml:space="preserve"> між потрійною точкою води і температурою тіла.</w:t>
      </w:r>
    </w:p>
    <w:p w:rsidR="00635A0C" w:rsidRDefault="00635A0C" w:rsidP="00635A0C">
      <w:pPr>
        <w:pStyle w:val="21"/>
        <w:rPr>
          <w:u w:val="single"/>
        </w:rPr>
      </w:pPr>
      <w:r>
        <w:tab/>
        <w:t xml:space="preserve">Побудована саме таким чином температурна шкала називається </w:t>
      </w:r>
      <w:r>
        <w:rPr>
          <w:u w:val="single"/>
        </w:rPr>
        <w:t>абсолютною термодинамічною шкалою температур.</w:t>
      </w:r>
    </w:p>
    <w:p w:rsidR="00635A0C" w:rsidRDefault="00635A0C" w:rsidP="00635A0C">
      <w:pPr>
        <w:pStyle w:val="21"/>
      </w:pPr>
      <w:r>
        <w:tab/>
        <w:t xml:space="preserve">В 1954 році </w:t>
      </w:r>
      <w:r>
        <w:rPr>
          <w:u w:val="single"/>
        </w:rPr>
        <w:t>Десята генеральна конференція по мірах і вагам</w:t>
      </w:r>
      <w:r>
        <w:t xml:space="preserve"> затвердила побудову абсолютної термодинамічної шкали температур за однією реперною точкою. Цією точкою визначили потрійну точку води і приписали їй значення 273,16 К точно.</w:t>
      </w:r>
    </w:p>
    <w:p w:rsidR="00635A0C" w:rsidRDefault="00635A0C" w:rsidP="00635A0C">
      <w:pPr>
        <w:pStyle w:val="21"/>
      </w:pPr>
      <w:r>
        <w:tab/>
        <w:t xml:space="preserve">Легко показати, що введена таким чином температура може бути лише додатною. </w:t>
      </w:r>
    </w:p>
    <w:p w:rsidR="00635A0C" w:rsidRDefault="00635A0C" w:rsidP="00635A0C">
      <w:pPr>
        <w:jc w:val="both"/>
        <w:rPr>
          <w:sz w:val="28"/>
          <w:lang w:val="uk-UA"/>
        </w:rPr>
      </w:pPr>
      <w:r>
        <w:rPr>
          <w:noProof/>
          <w:sz w:val="20"/>
        </w:rPr>
        <mc:AlternateContent>
          <mc:Choice Requires="wps">
            <w:drawing>
              <wp:anchor distT="0" distB="0" distL="114300" distR="114300" simplePos="0" relativeHeight="251659264" behindDoc="0" locked="0" layoutInCell="0" allowOverlap="1">
                <wp:simplePos x="0" y="0"/>
                <wp:positionH relativeFrom="column">
                  <wp:posOffset>82550</wp:posOffset>
                </wp:positionH>
                <wp:positionV relativeFrom="paragraph">
                  <wp:posOffset>4445</wp:posOffset>
                </wp:positionV>
                <wp:extent cx="902335" cy="1189355"/>
                <wp:effectExtent l="3810" t="0" r="0" b="3810"/>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189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A0C" w:rsidRDefault="00635A0C" w:rsidP="00635A0C">
                            <w:r>
                              <w:rPr>
                                <w:noProof/>
                              </w:rPr>
                              <w:drawing>
                                <wp:inline distT="0" distB="0" distL="0" distR="0" wp14:anchorId="1CB15A04" wp14:editId="5AD70EF6">
                                  <wp:extent cx="704850" cy="1085850"/>
                                  <wp:effectExtent l="0" t="0" r="0" b="0"/>
                                  <wp:docPr id="3" name="Рисунок 3" descr="Fig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ig1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04850" cy="1085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6.5pt;margin-top:.35pt;width:71.05pt;height:9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" o:allowincell="f" stroked="f">
                <v:textbox>
                  <w:txbxContent>
                    <w:p w:rsidR="00635A0C" w:rsidRDefault="00635A0C" w:rsidP="00635A0C">
                      <w:r>
                        <w:rPr>
                          <w:noProof/>
                        </w:rPr>
                        <w:drawing>
                          <wp:inline distT="0" distB="0" distL="0" distR="0" wp14:anchorId="1CB15A04" wp14:editId="5AD70EF6">
                            <wp:extent cx="704850" cy="1085850"/>
                            <wp:effectExtent l="0" t="0" r="0" b="0"/>
                            <wp:docPr id="3" name="Рисунок 3" descr="Fig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ig1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04850" cy="1085850"/>
                                    </a:xfrm>
                                    <a:prstGeom prst="rect">
                                      <a:avLst/>
                                    </a:prstGeom>
                                    <a:noFill/>
                                    <a:ln>
                                      <a:noFill/>
                                    </a:ln>
                                  </pic:spPr>
                                </pic:pic>
                              </a:graphicData>
                            </a:graphic>
                          </wp:inline>
                        </w:drawing>
                      </w:r>
                    </w:p>
                  </w:txbxContent>
                </v:textbox>
                <w10:wrap type="square"/>
              </v:shape>
            </w:pict>
          </mc:Fallback>
        </mc:AlternateContent>
      </w:r>
      <w:r>
        <w:rPr>
          <w:sz w:val="28"/>
          <w:lang w:val="uk-UA"/>
        </w:rPr>
        <w:tab/>
        <w:t xml:space="preserve">Припустимо, що є від’ємна абсолютна температура </w:t>
      </w:r>
      <w:r>
        <w:rPr>
          <w:position w:val="-12"/>
          <w:sz w:val="28"/>
          <w:lang w:val="uk-UA"/>
        </w:rPr>
        <w:object w:dxaOrig="840" w:dyaOrig="380">
          <v:shape id="_x0000_i1062" type="#_x0000_t75" style="width:42pt;height:18.75pt" o:ole="" fillcolor="window">
            <v:imagedata r:id="rId75" o:title=""/>
          </v:shape>
          <o:OLEObject Type="Embed" ProgID="Equation.3" ShapeID="_x0000_i1062" DrawAspect="Content" ObjectID="_1366104550" r:id="rId76"/>
        </w:object>
      </w:r>
      <w:r>
        <w:rPr>
          <w:sz w:val="28"/>
          <w:lang w:val="uk-UA"/>
        </w:rPr>
        <w:t xml:space="preserve">. Це наш холодильник. У якості нагрівача беремо тіло із додатною температурою </w:t>
      </w:r>
      <w:r>
        <w:rPr>
          <w:position w:val="-12"/>
          <w:sz w:val="28"/>
          <w:lang w:val="uk-UA"/>
        </w:rPr>
        <w:object w:dxaOrig="800" w:dyaOrig="380">
          <v:shape id="_x0000_i1063" type="#_x0000_t75" style="width:39.75pt;height:18.75pt" o:ole="" fillcolor="window">
            <v:imagedata r:id="rId77" o:title=""/>
          </v:shape>
          <o:OLEObject Type="Embed" ProgID="Equation.3" ShapeID="_x0000_i1063" DrawAspect="Content" ObjectID="_1366104551" r:id="rId78"/>
        </w:object>
      </w:r>
      <w:r>
        <w:rPr>
          <w:sz w:val="28"/>
          <w:lang w:val="uk-UA"/>
        </w:rPr>
        <w:t xml:space="preserve">. Проведемо цикл </w:t>
      </w:r>
      <w:proofErr w:type="spellStart"/>
      <w:r>
        <w:rPr>
          <w:sz w:val="28"/>
          <w:lang w:val="uk-UA"/>
        </w:rPr>
        <w:t>Карно</w:t>
      </w:r>
      <w:proofErr w:type="spellEnd"/>
      <w:r>
        <w:rPr>
          <w:sz w:val="28"/>
          <w:lang w:val="uk-UA"/>
        </w:rPr>
        <w:t xml:space="preserve"> між цими температурами. Нагрівач віддає тепло </w:t>
      </w:r>
      <w:r>
        <w:rPr>
          <w:position w:val="-12"/>
          <w:sz w:val="28"/>
          <w:lang w:val="uk-UA"/>
        </w:rPr>
        <w:object w:dxaOrig="340" w:dyaOrig="380">
          <v:shape id="_x0000_i1064" type="#_x0000_t75" style="width:17.25pt;height:18.75pt" o:ole="" fillcolor="window">
            <v:imagedata r:id="rId79" o:title=""/>
          </v:shape>
          <o:OLEObject Type="Embed" ProgID="Equation.3" ShapeID="_x0000_i1064" DrawAspect="Content" ObjectID="_1366104552" r:id="rId80"/>
        </w:object>
      </w:r>
      <w:r>
        <w:rPr>
          <w:sz w:val="28"/>
          <w:lang w:val="uk-UA"/>
        </w:rPr>
        <w:t xml:space="preserve">. А що з холодильником. </w:t>
      </w:r>
    </w:p>
    <w:p w:rsidR="00635A0C" w:rsidRDefault="00635A0C" w:rsidP="00635A0C">
      <w:pPr>
        <w:jc w:val="center"/>
        <w:rPr>
          <w:lang w:val="uk-UA"/>
        </w:rPr>
      </w:pPr>
      <w:r>
        <w:rPr>
          <w:position w:val="-34"/>
          <w:lang w:val="uk-UA"/>
        </w:rPr>
        <w:object w:dxaOrig="3159" w:dyaOrig="780">
          <v:shape id="_x0000_i1065" type="#_x0000_t75" style="width:158.25pt;height:39pt" o:ole="" fillcolor="window">
            <v:imagedata r:id="rId81" o:title=""/>
          </v:shape>
          <o:OLEObject Type="Embed" ProgID="Equation.3" ShapeID="_x0000_i1065" DrawAspect="Content" ObjectID="_1366104553" r:id="rId82"/>
        </w:object>
      </w:r>
      <w:r>
        <w:rPr>
          <w:lang w:val="uk-UA"/>
        </w:rPr>
        <w:t>,</w:t>
      </w:r>
    </w:p>
    <w:p w:rsidR="00635A0C" w:rsidRDefault="00635A0C" w:rsidP="00635A0C">
      <w:pPr>
        <w:jc w:val="both"/>
        <w:rPr>
          <w:sz w:val="28"/>
          <w:lang w:val="uk-UA"/>
        </w:rPr>
      </w:pPr>
      <w:r>
        <w:rPr>
          <w:sz w:val="28"/>
          <w:lang w:val="uk-UA"/>
        </w:rPr>
        <w:t>оскільки</w:t>
      </w:r>
      <w:r>
        <w:rPr>
          <w:lang w:val="uk-UA"/>
        </w:rPr>
        <w:t xml:space="preserve"> </w:t>
      </w:r>
      <w:r>
        <w:rPr>
          <w:position w:val="-12"/>
          <w:sz w:val="28"/>
          <w:lang w:val="uk-UA"/>
        </w:rPr>
        <w:object w:dxaOrig="840" w:dyaOrig="380">
          <v:shape id="_x0000_i1066" type="#_x0000_t75" style="width:42pt;height:18.75pt" o:ole="" fillcolor="window">
            <v:imagedata r:id="rId75" o:title=""/>
          </v:shape>
          <o:OLEObject Type="Embed" ProgID="Equation.3" ShapeID="_x0000_i1066" DrawAspect="Content" ObjectID="_1366104554" r:id="rId83"/>
        </w:object>
      </w:r>
      <w:r>
        <w:rPr>
          <w:sz w:val="28"/>
          <w:lang w:val="uk-UA"/>
        </w:rPr>
        <w:t>. Що означає від’ємна кількість теплоти ? Це означає, що холодильник не забирає, а віддає тепло. Робоче тіло отримує тепло і від нагрівача і від холодильника.</w:t>
      </w:r>
    </w:p>
    <w:p w:rsidR="00635A0C" w:rsidRDefault="00635A0C" w:rsidP="00635A0C">
      <w:pPr>
        <w:jc w:val="both"/>
        <w:rPr>
          <w:sz w:val="28"/>
          <w:lang w:val="uk-UA"/>
        </w:rPr>
      </w:pPr>
      <w:r>
        <w:rPr>
          <w:sz w:val="28"/>
          <w:lang w:val="uk-UA"/>
        </w:rPr>
        <w:tab/>
        <w:t xml:space="preserve">За означенням модуля від’ємної величини </w:t>
      </w:r>
      <w:r>
        <w:rPr>
          <w:position w:val="-14"/>
          <w:sz w:val="28"/>
          <w:lang w:val="uk-UA"/>
        </w:rPr>
        <w:object w:dxaOrig="1300" w:dyaOrig="420">
          <v:shape id="_x0000_i1067" type="#_x0000_t75" style="width:65.25pt;height:21pt" o:ole="" fillcolor="window">
            <v:imagedata r:id="rId84" o:title=""/>
          </v:shape>
          <o:OLEObject Type="Embed" ProgID="Equation.3" ShapeID="_x0000_i1067" DrawAspect="Content" ObjectID="_1366104555" r:id="rId85"/>
        </w:object>
      </w:r>
      <w:r>
        <w:rPr>
          <w:sz w:val="28"/>
          <w:lang w:val="uk-UA"/>
        </w:rPr>
        <w:t xml:space="preserve">. Тоді </w:t>
      </w:r>
      <w:proofErr w:type="spellStart"/>
      <w:r>
        <w:rPr>
          <w:sz w:val="28"/>
          <w:lang w:val="uk-UA"/>
        </w:rPr>
        <w:t>к.к.д</w:t>
      </w:r>
      <w:proofErr w:type="spellEnd"/>
      <w:r>
        <w:rPr>
          <w:sz w:val="28"/>
          <w:lang w:val="uk-UA"/>
        </w:rPr>
        <w:t xml:space="preserve">. такого циклу буде </w:t>
      </w:r>
    </w:p>
    <w:p w:rsidR="00635A0C" w:rsidRDefault="00635A0C" w:rsidP="00635A0C">
      <w:pPr>
        <w:jc w:val="center"/>
        <w:rPr>
          <w:sz w:val="28"/>
          <w:lang w:val="uk-UA"/>
        </w:rPr>
      </w:pPr>
      <w:r>
        <w:rPr>
          <w:position w:val="-34"/>
          <w:sz w:val="28"/>
          <w:lang w:val="uk-UA"/>
        </w:rPr>
        <w:object w:dxaOrig="3060" w:dyaOrig="820">
          <v:shape id="_x0000_i1068" type="#_x0000_t75" style="width:153pt;height:41.25pt" o:ole="" fillcolor="window">
            <v:imagedata r:id="rId86" o:title=""/>
          </v:shape>
          <o:OLEObject Type="Embed" ProgID="Equation.3" ShapeID="_x0000_i1068" DrawAspect="Content" ObjectID="_1366104556" r:id="rId87"/>
        </w:object>
      </w:r>
      <w:r>
        <w:rPr>
          <w:sz w:val="28"/>
          <w:lang w:val="uk-UA"/>
        </w:rPr>
        <w:t>.</w:t>
      </w:r>
    </w:p>
    <w:p w:rsidR="00635A0C" w:rsidRDefault="00635A0C" w:rsidP="00635A0C">
      <w:pPr>
        <w:pStyle w:val="21"/>
      </w:pPr>
      <w:r>
        <w:tab/>
        <w:t>Ми отримали вічний двигун другого роду, що суперечить постулату другого начала термодинаміки. Тому від’ємною абсолютна температура бути не може.</w:t>
      </w:r>
    </w:p>
    <w:p w:rsidR="00635A0C" w:rsidRDefault="00635A0C" w:rsidP="00635A0C">
      <w:pPr>
        <w:ind w:firstLine="720"/>
        <w:jc w:val="both"/>
        <w:rPr>
          <w:sz w:val="28"/>
          <w:lang w:val="uk-UA"/>
        </w:rPr>
      </w:pPr>
    </w:p>
    <w:p w:rsidR="00635A0C" w:rsidRDefault="00635A0C" w:rsidP="00635A0C">
      <w:pPr>
        <w:ind w:firstLine="720"/>
        <w:jc w:val="both"/>
        <w:rPr>
          <w:sz w:val="28"/>
          <w:lang w:val="uk-UA"/>
        </w:rPr>
      </w:pPr>
    </w:p>
    <w:p w:rsidR="00635A0C" w:rsidRDefault="00635A0C" w:rsidP="00635A0C">
      <w:pPr>
        <w:ind w:firstLine="720"/>
        <w:jc w:val="both"/>
        <w:rPr>
          <w:sz w:val="28"/>
          <w:lang w:val="uk-UA"/>
        </w:rPr>
      </w:pPr>
    </w:p>
    <w:p w:rsidR="00635A0C" w:rsidRDefault="00635A0C" w:rsidP="00635A0C">
      <w:pPr>
        <w:pStyle w:val="2"/>
      </w:pPr>
      <w:r>
        <w:lastRenderedPageBreak/>
        <w:t xml:space="preserve">Тотожність термодинамічної шкали температур </w:t>
      </w:r>
    </w:p>
    <w:p w:rsidR="00635A0C" w:rsidRDefault="00635A0C" w:rsidP="00635A0C">
      <w:pPr>
        <w:jc w:val="center"/>
        <w:rPr>
          <w:b/>
          <w:sz w:val="28"/>
          <w:lang w:val="uk-UA"/>
        </w:rPr>
      </w:pPr>
      <w:r>
        <w:rPr>
          <w:b/>
          <w:sz w:val="28"/>
          <w:lang w:val="uk-UA"/>
        </w:rPr>
        <w:t>зі шкалою ідеально-газового термометра</w:t>
      </w:r>
    </w:p>
    <w:p w:rsidR="00635A0C" w:rsidRDefault="00635A0C" w:rsidP="00635A0C">
      <w:pPr>
        <w:jc w:val="center"/>
        <w:rPr>
          <w:b/>
          <w:i/>
          <w:sz w:val="28"/>
          <w:lang w:val="uk-UA"/>
        </w:rPr>
      </w:pPr>
      <w:r>
        <w:rPr>
          <w:b/>
          <w:i/>
          <w:sz w:val="28"/>
          <w:lang w:val="uk-UA"/>
        </w:rPr>
        <w:t>(</w:t>
      </w:r>
      <w:proofErr w:type="spellStart"/>
      <w:r>
        <w:rPr>
          <w:b/>
          <w:i/>
          <w:sz w:val="28"/>
          <w:lang w:val="uk-UA"/>
        </w:rPr>
        <w:t>Сивухин</w:t>
      </w:r>
      <w:proofErr w:type="spellEnd"/>
      <w:r>
        <w:rPr>
          <w:b/>
          <w:i/>
          <w:sz w:val="28"/>
          <w:lang w:val="uk-UA"/>
        </w:rPr>
        <w:t>, §32, с.104-108)</w:t>
      </w:r>
    </w:p>
    <w:p w:rsidR="00635A0C" w:rsidRDefault="00635A0C" w:rsidP="00635A0C">
      <w:pPr>
        <w:jc w:val="both"/>
        <w:rPr>
          <w:sz w:val="28"/>
          <w:lang w:val="uk-UA"/>
        </w:rPr>
      </w:pPr>
    </w:p>
    <w:p w:rsidR="00635A0C" w:rsidRDefault="00635A0C" w:rsidP="00635A0C">
      <w:pPr>
        <w:ind w:firstLine="720"/>
        <w:jc w:val="both"/>
        <w:rPr>
          <w:sz w:val="28"/>
          <w:lang w:val="uk-UA"/>
        </w:rPr>
      </w:pPr>
      <w:r>
        <w:rPr>
          <w:sz w:val="28"/>
          <w:lang w:val="uk-UA"/>
        </w:rPr>
        <w:t>Ви вже знайомились із ідеально-газовим термометром. Доведення тотожності абсолютної  термодинамічної шкали температур і шкали ідеально-газового термометра виноситься на самостійне опрацювання.</w:t>
      </w:r>
    </w:p>
    <w:p w:rsidR="00635A0C" w:rsidRDefault="00635A0C" w:rsidP="00635A0C">
      <w:pPr>
        <w:ind w:firstLine="720"/>
        <w:jc w:val="both"/>
        <w:rPr>
          <w:sz w:val="28"/>
          <w:lang w:val="uk-UA"/>
        </w:rPr>
      </w:pPr>
      <w:r>
        <w:rPr>
          <w:noProof/>
          <w:sz w:val="28"/>
        </w:rPr>
        <mc:AlternateContent>
          <mc:Choice Requires="wps">
            <w:drawing>
              <wp:anchor distT="0" distB="0" distL="114300" distR="114300" simplePos="0" relativeHeight="251661312" behindDoc="0" locked="0" layoutInCell="0" allowOverlap="1">
                <wp:simplePos x="0" y="0"/>
                <wp:positionH relativeFrom="column">
                  <wp:posOffset>-83185</wp:posOffset>
                </wp:positionH>
                <wp:positionV relativeFrom="paragraph">
                  <wp:posOffset>137795</wp:posOffset>
                </wp:positionV>
                <wp:extent cx="1370330" cy="1090295"/>
                <wp:effectExtent l="0" t="0" r="127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1090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A0C" w:rsidRDefault="00635A0C" w:rsidP="00635A0C">
                            <w:r>
                              <w:rPr>
                                <w:noProof/>
                              </w:rPr>
                              <w:drawing>
                                <wp:inline distT="0" distB="0" distL="0" distR="0" wp14:anchorId="6B46F057" wp14:editId="1B7F31A5">
                                  <wp:extent cx="1181100" cy="990600"/>
                                  <wp:effectExtent l="0" t="0" r="0" b="0"/>
                                  <wp:docPr id="1" name="Рисунок 1"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ig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81100" cy="990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8" type="#_x0000_t202" style="position:absolute;left:0;text-align:left;margin-left:-6.55pt;margin-top:10.85pt;width:107.9pt;height:8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" o:allowincell="f" stroked="f">
                <v:textbox>
                  <w:txbxContent>
                    <w:p w:rsidR="00635A0C" w:rsidRDefault="00635A0C" w:rsidP="00635A0C">
                      <w:r>
                        <w:rPr>
                          <w:noProof/>
                        </w:rPr>
                        <w:drawing>
                          <wp:inline distT="0" distB="0" distL="0" distR="0" wp14:anchorId="6B46F057" wp14:editId="1B7F31A5">
                            <wp:extent cx="1181100" cy="990600"/>
                            <wp:effectExtent l="0" t="0" r="0" b="0"/>
                            <wp:docPr id="1" name="Рисунок 1"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ig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81100" cy="990600"/>
                                    </a:xfrm>
                                    <a:prstGeom prst="rect">
                                      <a:avLst/>
                                    </a:prstGeom>
                                    <a:noFill/>
                                    <a:ln>
                                      <a:noFill/>
                                    </a:ln>
                                  </pic:spPr>
                                </pic:pic>
                              </a:graphicData>
                            </a:graphic>
                          </wp:inline>
                        </w:drawing>
                      </w:r>
                    </w:p>
                  </w:txbxContent>
                </v:textbox>
                <w10:wrap type="square"/>
              </v:shape>
            </w:pict>
          </mc:Fallback>
        </mc:AlternateContent>
      </w:r>
      <w:r>
        <w:rPr>
          <w:sz w:val="28"/>
          <w:lang w:val="uk-UA"/>
        </w:rPr>
        <w:t xml:space="preserve">Для доведення проведемо цикл </w:t>
      </w:r>
      <w:proofErr w:type="spellStart"/>
      <w:r>
        <w:rPr>
          <w:sz w:val="28"/>
          <w:lang w:val="uk-UA"/>
        </w:rPr>
        <w:t>Карно</w:t>
      </w:r>
      <w:proofErr w:type="spellEnd"/>
      <w:r>
        <w:rPr>
          <w:sz w:val="28"/>
          <w:lang w:val="uk-UA"/>
        </w:rPr>
        <w:t xml:space="preserve"> над одним молем ідеального газу. Знайдемо спочатку кількість теплоти на ізотермі 12. За першим началом термодинаміки </w:t>
      </w:r>
      <w:r>
        <w:rPr>
          <w:position w:val="-12"/>
          <w:sz w:val="28"/>
          <w:lang w:val="uk-UA"/>
        </w:rPr>
        <w:object w:dxaOrig="3080" w:dyaOrig="360">
          <v:shape id="_x0000_i1069" type="#_x0000_t75" style="width:153.75pt;height:18pt" o:ole="" fillcolor="window">
            <v:imagedata r:id="rId89" o:title=""/>
          </v:shape>
          <o:OLEObject Type="Embed" ProgID="Equation.3" ShapeID="_x0000_i1069" DrawAspect="Content" ObjectID="_1366104557" r:id="rId90"/>
        </w:object>
      </w:r>
      <w:r>
        <w:rPr>
          <w:sz w:val="28"/>
          <w:lang w:val="uk-UA"/>
        </w:rPr>
        <w:t xml:space="preserve">. Внутрішня енергія ідеального газу залежить тільки від температури, тому на ізотермі </w:t>
      </w:r>
      <w:r>
        <w:rPr>
          <w:position w:val="-6"/>
          <w:sz w:val="28"/>
          <w:lang w:val="uk-UA"/>
        </w:rPr>
        <w:object w:dxaOrig="859" w:dyaOrig="300">
          <v:shape id="_x0000_i1070" type="#_x0000_t75" style="width:42.75pt;height:15pt" o:ole="" fillcolor="window">
            <v:imagedata r:id="rId91" o:title=""/>
          </v:shape>
          <o:OLEObject Type="Embed" ProgID="Equation.3" ShapeID="_x0000_i1070" DrawAspect="Content" ObjectID="_1366104558" r:id="rId92"/>
        </w:object>
      </w:r>
      <w:r>
        <w:rPr>
          <w:sz w:val="28"/>
          <w:lang w:val="uk-UA"/>
        </w:rPr>
        <w:t>. Тоді</w:t>
      </w:r>
    </w:p>
    <w:p w:rsidR="00635A0C" w:rsidRDefault="00635A0C" w:rsidP="00635A0C">
      <w:pPr>
        <w:jc w:val="center"/>
        <w:rPr>
          <w:sz w:val="28"/>
          <w:lang w:val="uk-UA"/>
        </w:rPr>
      </w:pPr>
      <w:r>
        <w:rPr>
          <w:position w:val="-28"/>
          <w:sz w:val="28"/>
          <w:lang w:val="uk-UA"/>
        </w:rPr>
        <w:object w:dxaOrig="2340" w:dyaOrig="720">
          <v:shape id="_x0000_i1071" type="#_x0000_t75" style="width:117pt;height:36pt" o:ole="" fillcolor="window">
            <v:imagedata r:id="rId93" o:title=""/>
          </v:shape>
          <o:OLEObject Type="Embed" ProgID="Equation.3" ShapeID="_x0000_i1071" DrawAspect="Content" ObjectID="_1366104559" r:id="rId94"/>
        </w:object>
      </w:r>
      <w:r>
        <w:rPr>
          <w:sz w:val="28"/>
          <w:lang w:val="uk-UA"/>
        </w:rPr>
        <w:t>.</w:t>
      </w:r>
    </w:p>
    <w:p w:rsidR="00635A0C" w:rsidRDefault="00635A0C" w:rsidP="00635A0C">
      <w:pPr>
        <w:jc w:val="both"/>
        <w:rPr>
          <w:sz w:val="28"/>
          <w:lang w:val="uk-UA"/>
        </w:rPr>
      </w:pPr>
      <w:r>
        <w:rPr>
          <w:sz w:val="28"/>
          <w:lang w:val="uk-UA"/>
        </w:rPr>
        <w:t xml:space="preserve">Тут </w:t>
      </w:r>
      <w:r>
        <w:rPr>
          <w:position w:val="-12"/>
          <w:sz w:val="28"/>
          <w:lang w:val="uk-UA"/>
        </w:rPr>
        <w:object w:dxaOrig="520" w:dyaOrig="380">
          <v:shape id="_x0000_i1072" type="#_x0000_t75" style="width:26.25pt;height:18.75pt" o:ole="" fillcolor="window">
            <v:imagedata r:id="rId95" o:title=""/>
          </v:shape>
          <o:OLEObject Type="Embed" ProgID="Equation.3" ShapeID="_x0000_i1072" DrawAspect="Content" ObjectID="_1366104560" r:id="rId96"/>
        </w:object>
      </w:r>
      <w:r>
        <w:rPr>
          <w:sz w:val="28"/>
          <w:lang w:val="uk-UA"/>
        </w:rPr>
        <w:t xml:space="preserve">температура за ідеально-газовою шкалою. </w:t>
      </w:r>
      <w:proofErr w:type="spellStart"/>
      <w:r>
        <w:rPr>
          <w:sz w:val="28"/>
          <w:lang w:val="uk-UA"/>
        </w:rPr>
        <w:t>Проінтегрувавши</w:t>
      </w:r>
      <w:proofErr w:type="spellEnd"/>
      <w:r>
        <w:rPr>
          <w:sz w:val="28"/>
          <w:lang w:val="uk-UA"/>
        </w:rPr>
        <w:t xml:space="preserve"> вираз, маємо</w:t>
      </w:r>
    </w:p>
    <w:p w:rsidR="00635A0C" w:rsidRDefault="00635A0C" w:rsidP="00635A0C">
      <w:pPr>
        <w:jc w:val="center"/>
        <w:rPr>
          <w:sz w:val="28"/>
          <w:lang w:val="uk-UA"/>
        </w:rPr>
      </w:pPr>
      <w:r>
        <w:rPr>
          <w:position w:val="-34"/>
          <w:sz w:val="28"/>
          <w:lang w:val="uk-UA"/>
        </w:rPr>
        <w:object w:dxaOrig="1680" w:dyaOrig="780">
          <v:shape id="_x0000_i1073" type="#_x0000_t75" style="width:84pt;height:39pt" o:ole="" fillcolor="window">
            <v:imagedata r:id="rId97" o:title=""/>
          </v:shape>
          <o:OLEObject Type="Embed" ProgID="Equation.3" ShapeID="_x0000_i1073" DrawAspect="Content" ObjectID="_1366104561" r:id="rId98"/>
        </w:object>
      </w:r>
      <w:r>
        <w:rPr>
          <w:sz w:val="28"/>
          <w:lang w:val="uk-UA"/>
        </w:rPr>
        <w:t>.</w:t>
      </w:r>
    </w:p>
    <w:p w:rsidR="00635A0C" w:rsidRDefault="00635A0C" w:rsidP="00635A0C">
      <w:pPr>
        <w:jc w:val="both"/>
        <w:rPr>
          <w:sz w:val="28"/>
          <w:lang w:val="uk-UA"/>
        </w:rPr>
      </w:pPr>
      <w:r>
        <w:rPr>
          <w:sz w:val="28"/>
          <w:lang w:val="uk-UA"/>
        </w:rPr>
        <w:t xml:space="preserve">Аналогічно можна знайти кількість теплоти </w:t>
      </w:r>
      <w:r>
        <w:rPr>
          <w:position w:val="-12"/>
          <w:sz w:val="28"/>
          <w:lang w:val="uk-UA"/>
        </w:rPr>
        <w:object w:dxaOrig="380" w:dyaOrig="380">
          <v:shape id="_x0000_i1074" type="#_x0000_t75" style="width:18.75pt;height:18.75pt" o:ole="" fillcolor="window">
            <v:imagedata r:id="rId99" o:title=""/>
          </v:shape>
          <o:OLEObject Type="Embed" ProgID="Equation.3" ShapeID="_x0000_i1074" DrawAspect="Content" ObjectID="_1366104562" r:id="rId100"/>
        </w:object>
      </w:r>
      <w:r>
        <w:rPr>
          <w:sz w:val="28"/>
          <w:lang w:val="uk-UA"/>
        </w:rPr>
        <w:t>, яку отримав холодильник у цьому циклі</w:t>
      </w:r>
    </w:p>
    <w:p w:rsidR="00635A0C" w:rsidRDefault="00635A0C" w:rsidP="00635A0C">
      <w:pPr>
        <w:jc w:val="center"/>
        <w:rPr>
          <w:sz w:val="28"/>
          <w:lang w:val="uk-UA"/>
        </w:rPr>
      </w:pPr>
      <w:r>
        <w:rPr>
          <w:position w:val="-34"/>
          <w:sz w:val="28"/>
          <w:lang w:val="uk-UA"/>
        </w:rPr>
        <w:object w:dxaOrig="1780" w:dyaOrig="780">
          <v:shape id="_x0000_i1075" type="#_x0000_t75" style="width:89.25pt;height:39pt" o:ole="" fillcolor="window">
            <v:imagedata r:id="rId101" o:title=""/>
          </v:shape>
          <o:OLEObject Type="Embed" ProgID="Equation.3" ShapeID="_x0000_i1075" DrawAspect="Content" ObjectID="_1366104563" r:id="rId102"/>
        </w:object>
      </w:r>
      <w:r>
        <w:rPr>
          <w:sz w:val="28"/>
          <w:lang w:val="uk-UA"/>
        </w:rPr>
        <w:t>.</w:t>
      </w:r>
    </w:p>
    <w:p w:rsidR="00635A0C" w:rsidRDefault="00635A0C" w:rsidP="00635A0C">
      <w:pPr>
        <w:pStyle w:val="21"/>
      </w:pPr>
      <w:r>
        <w:t>При адіабатичних процесах 23 і 41 газ тепла не отримує і не віддає.</w:t>
      </w:r>
    </w:p>
    <w:p w:rsidR="00635A0C" w:rsidRDefault="00635A0C" w:rsidP="00635A0C">
      <w:pPr>
        <w:jc w:val="both"/>
        <w:rPr>
          <w:sz w:val="28"/>
          <w:lang w:val="uk-UA"/>
        </w:rPr>
      </w:pPr>
      <w:r>
        <w:rPr>
          <w:sz w:val="28"/>
          <w:lang w:val="uk-UA"/>
        </w:rPr>
        <w:tab/>
        <w:t>Знайдемо відношення кількостей теплоти, які віддав нагрівач і отримав холодильник :</w:t>
      </w:r>
    </w:p>
    <w:p w:rsidR="00635A0C" w:rsidRDefault="00635A0C" w:rsidP="00635A0C">
      <w:pPr>
        <w:jc w:val="center"/>
        <w:rPr>
          <w:sz w:val="28"/>
          <w:lang w:val="uk-UA"/>
        </w:rPr>
      </w:pPr>
      <w:r>
        <w:rPr>
          <w:position w:val="-70"/>
          <w:sz w:val="28"/>
          <w:lang w:val="uk-UA"/>
        </w:rPr>
        <w:object w:dxaOrig="1700" w:dyaOrig="1540">
          <v:shape id="_x0000_i1076" type="#_x0000_t75" style="width:84.75pt;height:77.25pt" o:ole="" fillcolor="window">
            <v:imagedata r:id="rId103" o:title=""/>
          </v:shape>
          <o:OLEObject Type="Embed" ProgID="Equation.3" ShapeID="_x0000_i1076" DrawAspect="Content" ObjectID="_1366104564" r:id="rId104"/>
        </w:object>
      </w:r>
      <w:r>
        <w:rPr>
          <w:sz w:val="28"/>
          <w:lang w:val="uk-UA"/>
        </w:rPr>
        <w:t>.</w:t>
      </w:r>
    </w:p>
    <w:p w:rsidR="00635A0C" w:rsidRDefault="00635A0C" w:rsidP="00635A0C">
      <w:pPr>
        <w:jc w:val="both"/>
        <w:rPr>
          <w:sz w:val="28"/>
          <w:lang w:val="uk-UA"/>
        </w:rPr>
      </w:pPr>
      <w:r>
        <w:rPr>
          <w:sz w:val="28"/>
          <w:lang w:val="uk-UA"/>
        </w:rPr>
        <w:t xml:space="preserve">Відношення логарифмів у правій частині дорівнює одиниці. Найпростіше переконатися у цьому у випадку, коли </w:t>
      </w:r>
      <w:r>
        <w:rPr>
          <w:position w:val="-34"/>
          <w:sz w:val="28"/>
          <w:lang w:val="uk-UA"/>
        </w:rPr>
        <w:object w:dxaOrig="920" w:dyaOrig="840">
          <v:shape id="_x0000_i1077" type="#_x0000_t75" style="width:45.75pt;height:42pt" o:ole="" fillcolor="window">
            <v:imagedata r:id="rId105" o:title=""/>
          </v:shape>
          <o:OLEObject Type="Embed" ProgID="Equation.3" ShapeID="_x0000_i1077" DrawAspect="Content" ObjectID="_1366104565" r:id="rId106"/>
        </w:object>
      </w:r>
      <w:r>
        <w:rPr>
          <w:sz w:val="28"/>
          <w:lang w:val="uk-UA"/>
        </w:rPr>
        <w:t xml:space="preserve"> не залежить від температури, використавши рівняння адіабати у вигляді</w:t>
      </w:r>
    </w:p>
    <w:p w:rsidR="00635A0C" w:rsidRDefault="00635A0C" w:rsidP="00635A0C">
      <w:pPr>
        <w:jc w:val="center"/>
        <w:rPr>
          <w:sz w:val="28"/>
          <w:lang w:val="uk-UA"/>
        </w:rPr>
      </w:pPr>
      <w:r>
        <w:rPr>
          <w:position w:val="-6"/>
          <w:sz w:val="28"/>
          <w:lang w:val="uk-UA"/>
        </w:rPr>
        <w:object w:dxaOrig="1719" w:dyaOrig="420">
          <v:shape id="_x0000_i1078" type="#_x0000_t75" style="width:86.25pt;height:21pt" o:ole="" fillcolor="window">
            <v:imagedata r:id="rId107" o:title=""/>
          </v:shape>
          <o:OLEObject Type="Embed" ProgID="Equation.3" ShapeID="_x0000_i1078" DrawAspect="Content" ObjectID="_1366104566" r:id="rId108"/>
        </w:object>
      </w:r>
      <w:r>
        <w:rPr>
          <w:sz w:val="28"/>
          <w:lang w:val="uk-UA"/>
        </w:rPr>
        <w:t>.</w:t>
      </w:r>
    </w:p>
    <w:p w:rsidR="00635A0C" w:rsidRDefault="00635A0C" w:rsidP="00635A0C">
      <w:pPr>
        <w:jc w:val="both"/>
        <w:rPr>
          <w:sz w:val="28"/>
          <w:lang w:val="uk-UA"/>
        </w:rPr>
      </w:pPr>
      <w:r>
        <w:rPr>
          <w:sz w:val="28"/>
          <w:lang w:val="uk-UA"/>
        </w:rPr>
        <w:t>Тоді</w:t>
      </w:r>
    </w:p>
    <w:p w:rsidR="00635A0C" w:rsidRDefault="00635A0C" w:rsidP="00635A0C">
      <w:pPr>
        <w:jc w:val="center"/>
        <w:rPr>
          <w:sz w:val="28"/>
          <w:lang w:val="uk-UA"/>
        </w:rPr>
      </w:pPr>
      <w:r>
        <w:rPr>
          <w:position w:val="-44"/>
          <w:sz w:val="28"/>
          <w:lang w:val="uk-UA"/>
        </w:rPr>
        <w:object w:dxaOrig="2040" w:dyaOrig="1020">
          <v:shape id="_x0000_i1079" type="#_x0000_t75" style="width:102pt;height:51pt" o:ole="" fillcolor="window">
            <v:imagedata r:id="rId109" o:title=""/>
          </v:shape>
          <o:OLEObject Type="Embed" ProgID="Equation.3" ShapeID="_x0000_i1079" DrawAspect="Content" ObjectID="_1366104567" r:id="rId110"/>
        </w:object>
      </w:r>
      <w:r>
        <w:rPr>
          <w:sz w:val="28"/>
          <w:lang w:val="uk-UA"/>
        </w:rPr>
        <w:t>.</w:t>
      </w:r>
    </w:p>
    <w:p w:rsidR="00635A0C" w:rsidRDefault="00635A0C" w:rsidP="00635A0C">
      <w:pPr>
        <w:jc w:val="both"/>
        <w:rPr>
          <w:sz w:val="28"/>
          <w:lang w:val="uk-UA"/>
        </w:rPr>
      </w:pPr>
      <w:r>
        <w:rPr>
          <w:sz w:val="28"/>
          <w:lang w:val="uk-UA"/>
        </w:rPr>
        <w:t xml:space="preserve">Розділивши рівняння </w:t>
      </w:r>
      <w:proofErr w:type="spellStart"/>
      <w:r>
        <w:rPr>
          <w:sz w:val="28"/>
          <w:lang w:val="uk-UA"/>
        </w:rPr>
        <w:t>почленно</w:t>
      </w:r>
      <w:proofErr w:type="spellEnd"/>
      <w:r>
        <w:rPr>
          <w:sz w:val="28"/>
          <w:lang w:val="uk-UA"/>
        </w:rPr>
        <w:t>, маємо</w:t>
      </w:r>
    </w:p>
    <w:p w:rsidR="00635A0C" w:rsidRDefault="00635A0C" w:rsidP="00635A0C">
      <w:pPr>
        <w:jc w:val="center"/>
        <w:rPr>
          <w:sz w:val="28"/>
          <w:lang w:val="uk-UA"/>
        </w:rPr>
      </w:pPr>
      <w:r>
        <w:rPr>
          <w:position w:val="-34"/>
          <w:sz w:val="28"/>
          <w:lang w:val="uk-UA"/>
        </w:rPr>
        <w:object w:dxaOrig="1020" w:dyaOrig="780">
          <v:shape id="_x0000_i1080" type="#_x0000_t75" style="width:51pt;height:39pt" o:ole="" fillcolor="window">
            <v:imagedata r:id="rId111" o:title=""/>
          </v:shape>
          <o:OLEObject Type="Embed" ProgID="Equation.3" ShapeID="_x0000_i1080" DrawAspect="Content" ObjectID="_1366104568" r:id="rId112"/>
        </w:object>
      </w:r>
      <w:r>
        <w:rPr>
          <w:sz w:val="28"/>
          <w:lang w:val="uk-UA"/>
        </w:rPr>
        <w:t>.</w:t>
      </w:r>
    </w:p>
    <w:p w:rsidR="00635A0C" w:rsidRDefault="00635A0C" w:rsidP="00635A0C">
      <w:pPr>
        <w:jc w:val="both"/>
        <w:rPr>
          <w:sz w:val="28"/>
          <w:lang w:val="uk-UA"/>
        </w:rPr>
      </w:pPr>
      <w:r>
        <w:rPr>
          <w:sz w:val="28"/>
          <w:lang w:val="uk-UA"/>
        </w:rPr>
        <w:t xml:space="preserve">Цим співвідношенням ми довели, що </w:t>
      </w:r>
    </w:p>
    <w:p w:rsidR="00635A0C" w:rsidRDefault="00635A0C" w:rsidP="00635A0C">
      <w:pPr>
        <w:jc w:val="center"/>
        <w:rPr>
          <w:sz w:val="28"/>
          <w:lang w:val="uk-UA"/>
        </w:rPr>
      </w:pPr>
      <w:r>
        <w:rPr>
          <w:position w:val="-34"/>
          <w:sz w:val="28"/>
          <w:lang w:val="uk-UA"/>
        </w:rPr>
        <w:object w:dxaOrig="1040" w:dyaOrig="780">
          <v:shape id="_x0000_i1081" type="#_x0000_t75" style="width:51.75pt;height:39pt" o:ole="" fillcolor="window">
            <v:imagedata r:id="rId113" o:title=""/>
          </v:shape>
          <o:OLEObject Type="Embed" ProgID="Equation.3" ShapeID="_x0000_i1081" DrawAspect="Content" ObjectID="_1366104569" r:id="rId114"/>
        </w:object>
      </w:r>
      <w:r>
        <w:rPr>
          <w:sz w:val="28"/>
          <w:lang w:val="uk-UA"/>
        </w:rPr>
        <w:t>.</w:t>
      </w:r>
    </w:p>
    <w:p w:rsidR="00635A0C" w:rsidRDefault="00635A0C" w:rsidP="00635A0C">
      <w:pPr>
        <w:jc w:val="both"/>
        <w:rPr>
          <w:sz w:val="28"/>
          <w:lang w:val="uk-UA"/>
        </w:rPr>
      </w:pPr>
      <w:r>
        <w:rPr>
          <w:sz w:val="28"/>
          <w:lang w:val="uk-UA"/>
        </w:rPr>
        <w:tab/>
        <w:t xml:space="preserve">Але умова сталості </w:t>
      </w:r>
      <w:r>
        <w:rPr>
          <w:position w:val="-12"/>
          <w:sz w:val="28"/>
          <w:lang w:val="uk-UA"/>
        </w:rPr>
        <w:object w:dxaOrig="220" w:dyaOrig="300">
          <v:shape id="_x0000_i1082" type="#_x0000_t75" style="width:11.25pt;height:15pt" o:ole="" fillcolor="window">
            <v:imagedata r:id="rId115" o:title=""/>
          </v:shape>
          <o:OLEObject Type="Embed" ProgID="Equation.3" ShapeID="_x0000_i1082" DrawAspect="Content" ObjectID="_1366104570" r:id="rId116"/>
        </w:object>
      </w:r>
      <w:r>
        <w:rPr>
          <w:sz w:val="28"/>
          <w:lang w:val="uk-UA"/>
        </w:rPr>
        <w:t xml:space="preserve"> не є обов’язковою. Для доведення у такому випадку скористаємось тим, що при адіабатному процесі</w:t>
      </w:r>
    </w:p>
    <w:p w:rsidR="00635A0C" w:rsidRDefault="00635A0C" w:rsidP="00635A0C">
      <w:pPr>
        <w:jc w:val="center"/>
        <w:rPr>
          <w:sz w:val="28"/>
          <w:lang w:val="uk-UA"/>
        </w:rPr>
      </w:pPr>
      <w:r>
        <w:rPr>
          <w:position w:val="-12"/>
          <w:sz w:val="28"/>
          <w:lang w:val="uk-UA"/>
        </w:rPr>
        <w:object w:dxaOrig="2580" w:dyaOrig="380">
          <v:shape id="_x0000_i1083" type="#_x0000_t75" style="width:129pt;height:18.75pt" o:ole="" fillcolor="window">
            <v:imagedata r:id="rId117" o:title=""/>
          </v:shape>
          <o:OLEObject Type="Embed" ProgID="Equation.3" ShapeID="_x0000_i1083" DrawAspect="Content" ObjectID="_1366104571" r:id="rId118"/>
        </w:object>
      </w:r>
      <w:r>
        <w:rPr>
          <w:sz w:val="28"/>
          <w:lang w:val="uk-UA"/>
        </w:rPr>
        <w:t>,</w:t>
      </w:r>
    </w:p>
    <w:p w:rsidR="00635A0C" w:rsidRDefault="00635A0C" w:rsidP="00635A0C">
      <w:pPr>
        <w:jc w:val="both"/>
        <w:rPr>
          <w:sz w:val="28"/>
          <w:lang w:val="uk-UA"/>
        </w:rPr>
      </w:pPr>
      <w:r>
        <w:rPr>
          <w:sz w:val="28"/>
          <w:lang w:val="uk-UA"/>
        </w:rPr>
        <w:t>звідки</w:t>
      </w:r>
    </w:p>
    <w:p w:rsidR="00635A0C" w:rsidRDefault="00635A0C" w:rsidP="00635A0C">
      <w:pPr>
        <w:jc w:val="center"/>
        <w:rPr>
          <w:sz w:val="28"/>
          <w:lang w:val="uk-UA"/>
        </w:rPr>
      </w:pPr>
      <w:r>
        <w:rPr>
          <w:position w:val="-28"/>
          <w:sz w:val="28"/>
          <w:lang w:val="uk-UA"/>
        </w:rPr>
        <w:object w:dxaOrig="1740" w:dyaOrig="720">
          <v:shape id="_x0000_i1084" type="#_x0000_t75" style="width:87pt;height:36pt" o:ole="" fillcolor="window">
            <v:imagedata r:id="rId119" o:title=""/>
          </v:shape>
          <o:OLEObject Type="Embed" ProgID="Equation.3" ShapeID="_x0000_i1084" DrawAspect="Content" ObjectID="_1366104572" r:id="rId120"/>
        </w:object>
      </w:r>
      <w:r>
        <w:rPr>
          <w:sz w:val="28"/>
          <w:lang w:val="uk-UA"/>
        </w:rPr>
        <w:t>.</w:t>
      </w:r>
    </w:p>
    <w:p w:rsidR="00635A0C" w:rsidRDefault="00635A0C" w:rsidP="00635A0C">
      <w:pPr>
        <w:jc w:val="both"/>
        <w:rPr>
          <w:sz w:val="28"/>
          <w:lang w:val="uk-UA"/>
        </w:rPr>
      </w:pPr>
      <w:r>
        <w:rPr>
          <w:sz w:val="28"/>
          <w:lang w:val="uk-UA"/>
        </w:rPr>
        <w:t>Теплоємність ідеального газу залежить тільки від температури, тому при інтегруванні цього рівняння вздовж адіабат 23 і 41 отримаємо однакові результати :</w:t>
      </w:r>
    </w:p>
    <w:p w:rsidR="00635A0C" w:rsidRDefault="00635A0C" w:rsidP="00635A0C">
      <w:pPr>
        <w:jc w:val="center"/>
        <w:rPr>
          <w:sz w:val="28"/>
          <w:lang w:val="uk-UA"/>
        </w:rPr>
      </w:pPr>
      <w:r>
        <w:rPr>
          <w:position w:val="-44"/>
          <w:sz w:val="28"/>
          <w:lang w:val="uk-UA"/>
        </w:rPr>
        <w:object w:dxaOrig="2260" w:dyaOrig="999">
          <v:shape id="_x0000_i1085" type="#_x0000_t75" style="width:113.25pt;height:50.25pt" o:ole="" fillcolor="window">
            <v:imagedata r:id="rId121" o:title=""/>
          </v:shape>
          <o:OLEObject Type="Embed" ProgID="Equation.3" ShapeID="_x0000_i1085" DrawAspect="Content" ObjectID="_1366104573" r:id="rId122"/>
        </w:object>
      </w:r>
      <w:r>
        <w:rPr>
          <w:sz w:val="28"/>
          <w:lang w:val="uk-UA"/>
        </w:rPr>
        <w:t xml:space="preserve">;           </w:t>
      </w:r>
      <w:r>
        <w:rPr>
          <w:position w:val="-44"/>
          <w:sz w:val="28"/>
          <w:lang w:val="uk-UA"/>
        </w:rPr>
        <w:object w:dxaOrig="4760" w:dyaOrig="999">
          <v:shape id="_x0000_i1086" type="#_x0000_t75" style="width:237.75pt;height:50.25pt" o:ole="" fillcolor="window">
            <v:imagedata r:id="rId123" o:title=""/>
          </v:shape>
          <o:OLEObject Type="Embed" ProgID="Equation.3" ShapeID="_x0000_i1086" DrawAspect="Content" ObjectID="_1366104574" r:id="rId124"/>
        </w:object>
      </w:r>
      <w:r>
        <w:rPr>
          <w:sz w:val="28"/>
          <w:lang w:val="uk-UA"/>
        </w:rPr>
        <w:t>;</w:t>
      </w:r>
    </w:p>
    <w:p w:rsidR="00635A0C" w:rsidRDefault="00635A0C" w:rsidP="00635A0C">
      <w:pPr>
        <w:jc w:val="both"/>
        <w:rPr>
          <w:sz w:val="28"/>
          <w:lang w:val="uk-UA"/>
        </w:rPr>
      </w:pPr>
    </w:p>
    <w:p w:rsidR="00635A0C" w:rsidRDefault="00635A0C" w:rsidP="00635A0C">
      <w:pPr>
        <w:jc w:val="center"/>
        <w:rPr>
          <w:sz w:val="28"/>
          <w:lang w:val="uk-UA"/>
        </w:rPr>
      </w:pPr>
      <w:r>
        <w:rPr>
          <w:position w:val="-44"/>
          <w:sz w:val="28"/>
          <w:lang w:val="uk-UA"/>
        </w:rPr>
        <w:object w:dxaOrig="1880" w:dyaOrig="999">
          <v:shape id="_x0000_i1087" type="#_x0000_t75" style="width:93.75pt;height:50.25pt" o:ole="" fillcolor="window">
            <v:imagedata r:id="rId125" o:title=""/>
          </v:shape>
          <o:OLEObject Type="Embed" ProgID="Equation.3" ShapeID="_x0000_i1087" DrawAspect="Content" ObjectID="_1366104575" r:id="rId126"/>
        </w:object>
      </w:r>
      <w:r>
        <w:rPr>
          <w:sz w:val="28"/>
          <w:lang w:val="uk-UA"/>
        </w:rPr>
        <w:t xml:space="preserve">;                          </w:t>
      </w:r>
      <w:r>
        <w:rPr>
          <w:position w:val="-44"/>
          <w:sz w:val="28"/>
          <w:lang w:val="uk-UA"/>
        </w:rPr>
        <w:object w:dxaOrig="2799" w:dyaOrig="999">
          <v:shape id="_x0000_i1088" type="#_x0000_t75" style="width:140.25pt;height:50.25pt" o:ole="" fillcolor="window">
            <v:imagedata r:id="rId127" o:title=""/>
          </v:shape>
          <o:OLEObject Type="Embed" ProgID="Equation.3" ShapeID="_x0000_i1088" DrawAspect="Content" ObjectID="_1366104576" r:id="rId128"/>
        </w:object>
      </w:r>
      <w:r>
        <w:rPr>
          <w:sz w:val="28"/>
          <w:lang w:val="uk-UA"/>
        </w:rPr>
        <w:t>.</w:t>
      </w:r>
    </w:p>
    <w:p w:rsidR="00635A0C" w:rsidRDefault="00635A0C" w:rsidP="00635A0C">
      <w:pPr>
        <w:jc w:val="both"/>
        <w:rPr>
          <w:sz w:val="28"/>
          <w:lang w:val="uk-UA"/>
        </w:rPr>
      </w:pPr>
      <w:proofErr w:type="spellStart"/>
      <w:r>
        <w:rPr>
          <w:sz w:val="28"/>
          <w:lang w:val="uk-UA"/>
        </w:rPr>
        <w:t>Проінтегрувавши</w:t>
      </w:r>
      <w:proofErr w:type="spellEnd"/>
      <w:r>
        <w:rPr>
          <w:sz w:val="28"/>
          <w:lang w:val="uk-UA"/>
        </w:rPr>
        <w:t>, отримаємо</w:t>
      </w:r>
    </w:p>
    <w:p w:rsidR="00635A0C" w:rsidRDefault="00635A0C" w:rsidP="00635A0C">
      <w:pPr>
        <w:jc w:val="center"/>
        <w:rPr>
          <w:sz w:val="28"/>
          <w:lang w:val="uk-UA"/>
        </w:rPr>
      </w:pPr>
      <w:r>
        <w:rPr>
          <w:position w:val="-34"/>
          <w:sz w:val="28"/>
          <w:lang w:val="uk-UA"/>
        </w:rPr>
        <w:object w:dxaOrig="1520" w:dyaOrig="780">
          <v:shape id="_x0000_i1089" type="#_x0000_t75" style="width:75.75pt;height:39pt" o:ole="" fillcolor="window">
            <v:imagedata r:id="rId129" o:title=""/>
          </v:shape>
          <o:OLEObject Type="Embed" ProgID="Equation.3" ShapeID="_x0000_i1089" DrawAspect="Content" ObjectID="_1366104577" r:id="rId130"/>
        </w:object>
      </w:r>
      <w:r>
        <w:rPr>
          <w:sz w:val="28"/>
          <w:lang w:val="uk-UA"/>
        </w:rPr>
        <w:t xml:space="preserve">;           </w:t>
      </w:r>
      <w:r>
        <w:rPr>
          <w:position w:val="-34"/>
          <w:sz w:val="28"/>
          <w:lang w:val="uk-UA"/>
        </w:rPr>
        <w:object w:dxaOrig="1020" w:dyaOrig="780">
          <v:shape id="_x0000_i1090" type="#_x0000_t75" style="width:51pt;height:39pt" o:ole="" fillcolor="window">
            <v:imagedata r:id="rId131" o:title=""/>
          </v:shape>
          <o:OLEObject Type="Embed" ProgID="Equation.3" ShapeID="_x0000_i1090" DrawAspect="Content" ObjectID="_1366104578" r:id="rId132"/>
        </w:object>
      </w:r>
      <w:r>
        <w:rPr>
          <w:sz w:val="28"/>
          <w:lang w:val="uk-UA"/>
        </w:rPr>
        <w:t>.</w:t>
      </w:r>
    </w:p>
    <w:p w:rsidR="00635A0C" w:rsidRDefault="00635A0C" w:rsidP="00635A0C">
      <w:pPr>
        <w:jc w:val="both"/>
        <w:rPr>
          <w:sz w:val="28"/>
          <w:lang w:val="uk-UA"/>
        </w:rPr>
      </w:pPr>
      <w:r>
        <w:rPr>
          <w:sz w:val="28"/>
          <w:lang w:val="uk-UA"/>
        </w:rPr>
        <w:t>Ми знову прийшли до співвідношення</w:t>
      </w:r>
    </w:p>
    <w:p w:rsidR="00635A0C" w:rsidRDefault="00635A0C" w:rsidP="00635A0C">
      <w:pPr>
        <w:jc w:val="center"/>
        <w:rPr>
          <w:sz w:val="28"/>
          <w:lang w:val="uk-UA"/>
        </w:rPr>
      </w:pPr>
      <w:r>
        <w:rPr>
          <w:position w:val="-34"/>
          <w:sz w:val="28"/>
          <w:lang w:val="uk-UA"/>
        </w:rPr>
        <w:object w:dxaOrig="1040" w:dyaOrig="780">
          <v:shape id="_x0000_i1091" type="#_x0000_t75" style="width:51.75pt;height:39pt" o:ole="" fillcolor="window">
            <v:imagedata r:id="rId113" o:title=""/>
          </v:shape>
          <o:OLEObject Type="Embed" ProgID="Equation.3" ShapeID="_x0000_i1091" DrawAspect="Content" ObjectID="_1366104579" r:id="rId133"/>
        </w:object>
      </w:r>
      <w:r>
        <w:rPr>
          <w:sz w:val="28"/>
          <w:lang w:val="uk-UA"/>
        </w:rPr>
        <w:t>.</w:t>
      </w:r>
    </w:p>
    <w:p w:rsidR="00635A0C" w:rsidRDefault="00635A0C" w:rsidP="00635A0C">
      <w:pPr>
        <w:jc w:val="both"/>
        <w:rPr>
          <w:sz w:val="28"/>
          <w:lang w:val="uk-UA"/>
        </w:rPr>
      </w:pPr>
      <w:r>
        <w:rPr>
          <w:sz w:val="28"/>
          <w:lang w:val="uk-UA"/>
        </w:rPr>
        <w:t xml:space="preserve">Що воно означає ? Праворуч відношення температур за ідеально-газовою шкалою. Ліворуч – відношення кількостей теплоти, які віддав нагрівач і прийняв холодильник, тобто за означенням відношення температур за абсолютною термодинамічною шкалою </w:t>
      </w:r>
      <w:r>
        <w:rPr>
          <w:position w:val="-34"/>
          <w:sz w:val="28"/>
          <w:lang w:val="uk-UA"/>
        </w:rPr>
        <w:object w:dxaOrig="480" w:dyaOrig="780">
          <v:shape id="_x0000_i1092" type="#_x0000_t75" style="width:24pt;height:39pt" o:ole="" fillcolor="window">
            <v:imagedata r:id="rId134" o:title=""/>
          </v:shape>
          <o:OLEObject Type="Embed" ProgID="Equation.3" ShapeID="_x0000_i1092" DrawAspect="Content" ObjectID="_1366104580" r:id="rId135"/>
        </w:object>
      </w:r>
      <w:r>
        <w:rPr>
          <w:sz w:val="28"/>
          <w:lang w:val="uk-UA"/>
        </w:rPr>
        <w:t>. Якщо у них співпаде хоча б одна відлікова точка, то й шкали співпадуть. Оскільки так і роблять, прийнявши за точку відліку потрійну точку води 273,16 К, тотожність обох температурних шкал доведена.</w:t>
      </w:r>
    </w:p>
    <w:p w:rsidR="00635A0C" w:rsidRDefault="00635A0C" w:rsidP="00635A0C">
      <w:pPr>
        <w:jc w:val="both"/>
        <w:rPr>
          <w:sz w:val="28"/>
          <w:lang w:val="uk-UA"/>
        </w:rPr>
      </w:pPr>
      <w:r>
        <w:rPr>
          <w:sz w:val="28"/>
          <w:lang w:val="uk-UA"/>
        </w:rPr>
        <w:tab/>
        <w:t xml:space="preserve">У подальшому, будемо обидві температури позначати однаковою буквою </w:t>
      </w:r>
      <w:r>
        <w:rPr>
          <w:position w:val="-4"/>
          <w:sz w:val="28"/>
          <w:lang w:val="uk-UA"/>
        </w:rPr>
        <w:object w:dxaOrig="240" w:dyaOrig="279">
          <v:shape id="_x0000_i1093" type="#_x0000_t75" style="width:12pt;height:14.25pt" o:ole="" fillcolor="window">
            <v:imagedata r:id="rId136" o:title=""/>
          </v:shape>
          <o:OLEObject Type="Embed" ProgID="Equation.3" ShapeID="_x0000_i1093" DrawAspect="Content" ObjectID="_1366104581" r:id="rId137"/>
        </w:object>
      </w:r>
      <w:r>
        <w:rPr>
          <w:sz w:val="28"/>
          <w:lang w:val="uk-UA"/>
        </w:rPr>
        <w:t>.</w:t>
      </w:r>
    </w:p>
    <w:p w:rsidR="00635A0C" w:rsidRDefault="00635A0C" w:rsidP="00635A0C">
      <w:pPr>
        <w:jc w:val="both"/>
        <w:rPr>
          <w:sz w:val="28"/>
          <w:lang w:val="uk-UA"/>
        </w:rPr>
      </w:pPr>
    </w:p>
    <w:p w:rsidR="00635A0C" w:rsidRDefault="00635A0C" w:rsidP="00635A0C">
      <w:pPr>
        <w:jc w:val="both"/>
        <w:rPr>
          <w:sz w:val="28"/>
          <w:lang w:val="uk-UA"/>
        </w:rPr>
      </w:pPr>
    </w:p>
    <w:p w:rsidR="001D4AE2" w:rsidRPr="00635A0C" w:rsidRDefault="00635A0C">
      <w:pPr>
        <w:rPr>
          <w:lang w:val="uk-UA"/>
        </w:rPr>
      </w:pPr>
      <w:bookmarkStart w:id="0" w:name="_GoBack"/>
      <w:bookmarkEnd w:id="0"/>
    </w:p>
    <w:sectPr w:rsidR="001D4AE2" w:rsidRPr="00635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0C"/>
    <w:rsid w:val="00581D68"/>
    <w:rsid w:val="00635A0C"/>
    <w:rsid w:val="00D7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A0C"/>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qFormat/>
    <w:rsid w:val="00635A0C"/>
    <w:pPr>
      <w:keepNext/>
      <w:jc w:val="center"/>
      <w:outlineLvl w:val="1"/>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5A0C"/>
    <w:rPr>
      <w:rFonts w:ascii="Times New Roman" w:eastAsia="Times New Roman" w:hAnsi="Times New Roman" w:cs="Times New Roman"/>
      <w:b/>
      <w:sz w:val="28"/>
      <w:szCs w:val="20"/>
      <w:lang w:val="uk-UA" w:eastAsia="ru-RU"/>
    </w:rPr>
  </w:style>
  <w:style w:type="paragraph" w:styleId="21">
    <w:name w:val="Body Text 2"/>
    <w:basedOn w:val="a"/>
    <w:link w:val="22"/>
    <w:semiHidden/>
    <w:rsid w:val="00635A0C"/>
    <w:pPr>
      <w:jc w:val="both"/>
    </w:pPr>
    <w:rPr>
      <w:sz w:val="28"/>
      <w:lang w:val="uk-UA"/>
    </w:rPr>
  </w:style>
  <w:style w:type="character" w:customStyle="1" w:styleId="22">
    <w:name w:val="Основной текст 2 Знак"/>
    <w:basedOn w:val="a0"/>
    <w:link w:val="21"/>
    <w:semiHidden/>
    <w:rsid w:val="00635A0C"/>
    <w:rPr>
      <w:rFonts w:ascii="Times New Roman" w:eastAsia="Times New Roman" w:hAnsi="Times New Roman" w:cs="Times New Roman"/>
      <w:sz w:val="28"/>
      <w:szCs w:val="20"/>
      <w:lang w:val="uk-UA" w:eastAsia="ru-RU"/>
    </w:rPr>
  </w:style>
  <w:style w:type="paragraph" w:styleId="a3">
    <w:name w:val="Balloon Text"/>
    <w:basedOn w:val="a"/>
    <w:link w:val="a4"/>
    <w:uiPriority w:val="99"/>
    <w:semiHidden/>
    <w:unhideWhenUsed/>
    <w:rsid w:val="00635A0C"/>
    <w:rPr>
      <w:rFonts w:ascii="Tahoma" w:hAnsi="Tahoma" w:cs="Tahoma"/>
      <w:sz w:val="16"/>
      <w:szCs w:val="16"/>
    </w:rPr>
  </w:style>
  <w:style w:type="character" w:customStyle="1" w:styleId="a4">
    <w:name w:val="Текст выноски Знак"/>
    <w:basedOn w:val="a0"/>
    <w:link w:val="a3"/>
    <w:uiPriority w:val="99"/>
    <w:semiHidden/>
    <w:rsid w:val="00635A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A0C"/>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qFormat/>
    <w:rsid w:val="00635A0C"/>
    <w:pPr>
      <w:keepNext/>
      <w:jc w:val="center"/>
      <w:outlineLvl w:val="1"/>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5A0C"/>
    <w:rPr>
      <w:rFonts w:ascii="Times New Roman" w:eastAsia="Times New Roman" w:hAnsi="Times New Roman" w:cs="Times New Roman"/>
      <w:b/>
      <w:sz w:val="28"/>
      <w:szCs w:val="20"/>
      <w:lang w:val="uk-UA" w:eastAsia="ru-RU"/>
    </w:rPr>
  </w:style>
  <w:style w:type="paragraph" w:styleId="21">
    <w:name w:val="Body Text 2"/>
    <w:basedOn w:val="a"/>
    <w:link w:val="22"/>
    <w:semiHidden/>
    <w:rsid w:val="00635A0C"/>
    <w:pPr>
      <w:jc w:val="both"/>
    </w:pPr>
    <w:rPr>
      <w:sz w:val="28"/>
      <w:lang w:val="uk-UA"/>
    </w:rPr>
  </w:style>
  <w:style w:type="character" w:customStyle="1" w:styleId="22">
    <w:name w:val="Основной текст 2 Знак"/>
    <w:basedOn w:val="a0"/>
    <w:link w:val="21"/>
    <w:semiHidden/>
    <w:rsid w:val="00635A0C"/>
    <w:rPr>
      <w:rFonts w:ascii="Times New Roman" w:eastAsia="Times New Roman" w:hAnsi="Times New Roman" w:cs="Times New Roman"/>
      <w:sz w:val="28"/>
      <w:szCs w:val="20"/>
      <w:lang w:val="uk-UA" w:eastAsia="ru-RU"/>
    </w:rPr>
  </w:style>
  <w:style w:type="paragraph" w:styleId="a3">
    <w:name w:val="Balloon Text"/>
    <w:basedOn w:val="a"/>
    <w:link w:val="a4"/>
    <w:uiPriority w:val="99"/>
    <w:semiHidden/>
    <w:unhideWhenUsed/>
    <w:rsid w:val="00635A0C"/>
    <w:rPr>
      <w:rFonts w:ascii="Tahoma" w:hAnsi="Tahoma" w:cs="Tahoma"/>
      <w:sz w:val="16"/>
      <w:szCs w:val="16"/>
    </w:rPr>
  </w:style>
  <w:style w:type="character" w:customStyle="1" w:styleId="a4">
    <w:name w:val="Текст выноски Знак"/>
    <w:basedOn w:val="a0"/>
    <w:link w:val="a3"/>
    <w:uiPriority w:val="99"/>
    <w:semiHidden/>
    <w:rsid w:val="00635A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5.wmf"/><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oleObject" Target="embeddings/oleObject31.bin"/><Relationship Id="rId68" Type="http://schemas.openxmlformats.org/officeDocument/2006/relationships/image" Target="media/image31.wmf"/><Relationship Id="rId84" Type="http://schemas.openxmlformats.org/officeDocument/2006/relationships/image" Target="media/image38.wmf"/><Relationship Id="rId89" Type="http://schemas.openxmlformats.org/officeDocument/2006/relationships/image" Target="media/image41.wmf"/><Relationship Id="rId112" Type="http://schemas.openxmlformats.org/officeDocument/2006/relationships/oleObject" Target="embeddings/oleObject56.bin"/><Relationship Id="rId133" Type="http://schemas.openxmlformats.org/officeDocument/2006/relationships/oleObject" Target="embeddings/oleObject67.bin"/><Relationship Id="rId138"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6.bin"/><Relationship Id="rId58" Type="http://schemas.openxmlformats.org/officeDocument/2006/relationships/image" Target="media/image26.wmf"/><Relationship Id="rId74" Type="http://schemas.openxmlformats.org/officeDocument/2006/relationships/image" Target="media/image33.png"/><Relationship Id="rId79" Type="http://schemas.openxmlformats.org/officeDocument/2006/relationships/image" Target="media/image36.wmf"/><Relationship Id="rId102" Type="http://schemas.openxmlformats.org/officeDocument/2006/relationships/oleObject" Target="embeddings/oleObject51.bin"/><Relationship Id="rId123" Type="http://schemas.openxmlformats.org/officeDocument/2006/relationships/image" Target="media/image58.wmf"/><Relationship Id="rId128" Type="http://schemas.openxmlformats.org/officeDocument/2006/relationships/oleObject" Target="embeddings/oleObject64.bin"/><Relationship Id="rId5" Type="http://schemas.openxmlformats.org/officeDocument/2006/relationships/image" Target="media/image1.wmf"/><Relationship Id="rId90" Type="http://schemas.openxmlformats.org/officeDocument/2006/relationships/oleObject" Target="embeddings/oleObject45.bin"/><Relationship Id="rId95" Type="http://schemas.openxmlformats.org/officeDocument/2006/relationships/image" Target="media/image44.wmf"/><Relationship Id="rId22" Type="http://schemas.openxmlformats.org/officeDocument/2006/relationships/image" Target="media/image9.png"/><Relationship Id="rId27" Type="http://schemas.openxmlformats.org/officeDocument/2006/relationships/image" Target="media/image12.wmf"/><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4.bin"/><Relationship Id="rId113" Type="http://schemas.openxmlformats.org/officeDocument/2006/relationships/image" Target="media/image53.wmf"/><Relationship Id="rId118" Type="http://schemas.openxmlformats.org/officeDocument/2006/relationships/oleObject" Target="embeddings/oleObject59.bin"/><Relationship Id="rId134" Type="http://schemas.openxmlformats.org/officeDocument/2006/relationships/image" Target="media/image63.wmf"/><Relationship Id="rId139"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2.wmf"/><Relationship Id="rId80" Type="http://schemas.openxmlformats.org/officeDocument/2006/relationships/oleObject" Target="embeddings/oleObject40.bin"/><Relationship Id="rId85" Type="http://schemas.openxmlformats.org/officeDocument/2006/relationships/oleObject" Target="embeddings/oleObject43.bin"/><Relationship Id="rId93" Type="http://schemas.openxmlformats.org/officeDocument/2006/relationships/image" Target="media/image43.wmf"/><Relationship Id="rId98" Type="http://schemas.openxmlformats.org/officeDocument/2006/relationships/oleObject" Target="embeddings/oleObject49.bin"/><Relationship Id="rId121" Type="http://schemas.openxmlformats.org/officeDocument/2006/relationships/image" Target="media/image57.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oleObject" Target="embeddings/oleObject33.bin"/><Relationship Id="rId103" Type="http://schemas.openxmlformats.org/officeDocument/2006/relationships/image" Target="media/image48.wmf"/><Relationship Id="rId108" Type="http://schemas.openxmlformats.org/officeDocument/2006/relationships/oleObject" Target="embeddings/oleObject54.bin"/><Relationship Id="rId116" Type="http://schemas.openxmlformats.org/officeDocument/2006/relationships/oleObject" Target="embeddings/oleObject58.bin"/><Relationship Id="rId124" Type="http://schemas.openxmlformats.org/officeDocument/2006/relationships/oleObject" Target="embeddings/oleObject62.bin"/><Relationship Id="rId129" Type="http://schemas.openxmlformats.org/officeDocument/2006/relationships/image" Target="media/image61.wmf"/><Relationship Id="rId137" Type="http://schemas.openxmlformats.org/officeDocument/2006/relationships/oleObject" Target="embeddings/oleObject69.bin"/><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5.bin"/><Relationship Id="rId75" Type="http://schemas.openxmlformats.org/officeDocument/2006/relationships/image" Target="media/image34.wmf"/><Relationship Id="rId83" Type="http://schemas.openxmlformats.org/officeDocument/2006/relationships/oleObject" Target="embeddings/oleObject42.bin"/><Relationship Id="rId88" Type="http://schemas.openxmlformats.org/officeDocument/2006/relationships/image" Target="media/image40.png"/><Relationship Id="rId91" Type="http://schemas.openxmlformats.org/officeDocument/2006/relationships/image" Target="media/image42.wmf"/><Relationship Id="rId96" Type="http://schemas.openxmlformats.org/officeDocument/2006/relationships/oleObject" Target="embeddings/oleObject48.bin"/><Relationship Id="rId111" Type="http://schemas.openxmlformats.org/officeDocument/2006/relationships/image" Target="media/image52.wmf"/><Relationship Id="rId132" Type="http://schemas.openxmlformats.org/officeDocument/2006/relationships/oleObject" Target="embeddings/oleObject66.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8.bin"/><Relationship Id="rId106" Type="http://schemas.openxmlformats.org/officeDocument/2006/relationships/oleObject" Target="embeddings/oleObject53.bin"/><Relationship Id="rId114" Type="http://schemas.openxmlformats.org/officeDocument/2006/relationships/oleObject" Target="embeddings/oleObject57.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2.bin"/><Relationship Id="rId73" Type="http://schemas.openxmlformats.org/officeDocument/2006/relationships/oleObject" Target="embeddings/oleObject37.bin"/><Relationship Id="rId78" Type="http://schemas.openxmlformats.org/officeDocument/2006/relationships/oleObject" Target="embeddings/oleObject39.bin"/><Relationship Id="rId81" Type="http://schemas.openxmlformats.org/officeDocument/2006/relationships/image" Target="media/image37.wmf"/><Relationship Id="rId86" Type="http://schemas.openxmlformats.org/officeDocument/2006/relationships/image" Target="media/image39.wmf"/><Relationship Id="rId94" Type="http://schemas.openxmlformats.org/officeDocument/2006/relationships/oleObject" Target="embeddings/oleObject47.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1.bin"/><Relationship Id="rId130" Type="http://schemas.openxmlformats.org/officeDocument/2006/relationships/oleObject" Target="embeddings/oleObject65.bin"/><Relationship Id="rId135" Type="http://schemas.openxmlformats.org/officeDocument/2006/relationships/oleObject" Target="embeddings/oleObject68.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7.bin"/><Relationship Id="rId76" Type="http://schemas.openxmlformats.org/officeDocument/2006/relationships/oleObject" Target="embeddings/oleObject38.bin"/><Relationship Id="rId97" Type="http://schemas.openxmlformats.org/officeDocument/2006/relationships/image" Target="media/image45.wmf"/><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9.wmf"/><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oleObject" Target="embeddings/oleObject46.bin"/><Relationship Id="rId2" Type="http://schemas.microsoft.com/office/2007/relationships/stylesWithEffects" Target="stylesWithEffect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4.bin"/><Relationship Id="rId110" Type="http://schemas.openxmlformats.org/officeDocument/2006/relationships/oleObject" Target="embeddings/oleObject55.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image" Target="media/image64.wmf"/><Relationship Id="rId61" Type="http://schemas.openxmlformats.org/officeDocument/2006/relationships/oleObject" Target="embeddings/oleObject30.bin"/><Relationship Id="rId82" Type="http://schemas.openxmlformats.org/officeDocument/2006/relationships/oleObject" Target="embeddings/oleObject41.bin"/><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50.bin"/><Relationship Id="rId105" Type="http://schemas.openxmlformats.org/officeDocument/2006/relationships/image" Target="media/image49.wmf"/><Relationship Id="rId126" Type="http://schemas.openxmlformats.org/officeDocument/2006/relationships/oleObject" Target="embeddings/oleObject6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2011-05-05T09:41:00Z</dcterms:created>
  <dcterms:modified xsi:type="dcterms:W3CDTF">2011-05-05T09:41:00Z</dcterms:modified>
</cp:coreProperties>
</file>