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EB" w:rsidRDefault="00B201EB" w:rsidP="00B201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454025</wp:posOffset>
                </wp:positionV>
                <wp:extent cx="1367790" cy="1721485"/>
                <wp:effectExtent l="0" t="2540" r="3810" b="0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EB" w:rsidRDefault="00B201EB" w:rsidP="00B201EB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 wp14:anchorId="296DFF48" wp14:editId="7BE72FD7">
                                  <wp:extent cx="1162050" cy="1609725"/>
                                  <wp:effectExtent l="0" t="0" r="0" b="9525"/>
                                  <wp:docPr id="8" name="Рисунок 8" descr="8_3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8_3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6.55pt;margin-top:35.75pt;width:107.7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73jgIAABA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" o:allowincell="f" stroked="f">
                <v:textbox>
                  <w:txbxContent>
                    <w:p w:rsidR="00B201EB" w:rsidRDefault="00B201EB" w:rsidP="00B201EB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 wp14:anchorId="296DFF48" wp14:editId="7BE72FD7">
                            <wp:extent cx="1162050" cy="1609725"/>
                            <wp:effectExtent l="0" t="0" r="0" b="9525"/>
                            <wp:docPr id="8" name="Рисунок 8" descr="8_3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8_3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u w:val="single"/>
          <w:lang w:val="uk-UA"/>
        </w:rPr>
        <w:t>Орбітронний</w:t>
      </w:r>
      <w:proofErr w:type="spellEnd"/>
      <w:r>
        <w:rPr>
          <w:u w:val="single"/>
          <w:lang w:val="uk-UA"/>
        </w:rPr>
        <w:t xml:space="preserve"> насос</w:t>
      </w:r>
      <w:r>
        <w:rPr>
          <w:lang w:val="uk-UA"/>
        </w:rPr>
        <w:t>. Повернемось до іонно-адсорбційного насосу. Привабливою є можливість відкачувати інертні гази, тобто будь-які гази, іонізуючи молекули газу.</w:t>
      </w:r>
    </w:p>
    <w:p w:rsidR="00B201EB" w:rsidRDefault="00B201EB" w:rsidP="00B201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120650</wp:posOffset>
                </wp:positionV>
                <wp:extent cx="1091565" cy="970280"/>
                <wp:effectExtent l="3810" t="1905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EB" w:rsidRDefault="00B201EB" w:rsidP="00B201EB">
                            <w:r>
                              <w:rPr>
                                <w:sz w:val="20"/>
                              </w:rPr>
                              <w:object w:dxaOrig="1846" w:dyaOrig="178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4" type="#_x0000_t75" style="width:71.25pt;height:69pt" o:ole="" fillcolor="window">
                                  <v:imagedata r:id="rId6" o:title=""/>
                                </v:shape>
                                <o:OLEObject Type="Embed" ProgID="Word.Picture.8" ShapeID="_x0000_i1034" DrawAspect="Content" ObjectID="_136610352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08.1pt;margin-top:9.5pt;width:85.9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" o:allowincell="f" stroked="f">
                <v:textbox>
                  <w:txbxContent>
                    <w:p w:rsidR="00B201EB" w:rsidRDefault="00B201EB" w:rsidP="00B201EB">
                      <w:r>
                        <w:rPr>
                          <w:sz w:val="20"/>
                        </w:rPr>
                        <w:object w:dxaOrig="1846" w:dyaOrig="1786">
                          <v:shape id="_x0000_i1034" type="#_x0000_t75" style="width:71.25pt;height:69pt" o:ole="" fillcolor="window">
                            <v:imagedata r:id="rId6" o:title=""/>
                          </v:shape>
                          <o:OLEObject Type="Embed" ProgID="Word.Picture.8" ShapeID="_x0000_i1034" DrawAspect="Content" ObjectID="_1366103521" r:id="rId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Наступним кроком у цьому напрямку став </w:t>
      </w:r>
      <w:proofErr w:type="spellStart"/>
      <w:r>
        <w:rPr>
          <w:lang w:val="uk-UA"/>
        </w:rPr>
        <w:t>орбітронний</w:t>
      </w:r>
      <w:proofErr w:type="spellEnd"/>
      <w:r>
        <w:rPr>
          <w:lang w:val="uk-UA"/>
        </w:rPr>
        <w:t xml:space="preserve"> насос. Зовнішній циліндр знаходиться під від’ємним потенціалом, анод – під додатнім, а катод – під потенціалом землі (нульовим). З катоду вириваються електрони за рахунок різниці потенціалів </w:t>
      </w:r>
      <w:proofErr w:type="spellStart"/>
      <w:r>
        <w:rPr>
          <w:lang w:val="uk-UA"/>
        </w:rPr>
        <w:t>мію</w:t>
      </w:r>
      <w:proofErr w:type="spellEnd"/>
      <w:r>
        <w:rPr>
          <w:lang w:val="uk-UA"/>
        </w:rPr>
        <w:t xml:space="preserve"> катодом і анодом, на якому розташований титановий поглинач. Вони </w:t>
      </w:r>
      <w:proofErr w:type="spellStart"/>
      <w:r>
        <w:rPr>
          <w:lang w:val="uk-UA"/>
        </w:rPr>
        <w:t>іонизують</w:t>
      </w:r>
      <w:proofErr w:type="spellEnd"/>
      <w:r>
        <w:rPr>
          <w:lang w:val="uk-UA"/>
        </w:rPr>
        <w:t xml:space="preserve"> атоми газу і можуть потрапити безпосередньо на анод, але потенціали підібрані таким чином, що електрони рухаються по складній траєкторії, іонізуючи </w:t>
      </w:r>
      <w:proofErr w:type="spellStart"/>
      <w:r>
        <w:rPr>
          <w:lang w:val="uk-UA"/>
        </w:rPr>
        <w:t>якомого</w:t>
      </w:r>
      <w:proofErr w:type="spellEnd"/>
      <w:r>
        <w:rPr>
          <w:lang w:val="uk-UA"/>
        </w:rPr>
        <w:t xml:space="preserve"> більше атомів газу. Ефективність відкачки збільшується. 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Орбітронний</w:t>
      </w:r>
      <w:proofErr w:type="spellEnd"/>
      <w:r>
        <w:rPr>
          <w:lang w:val="uk-UA"/>
        </w:rPr>
        <w:t xml:space="preserve"> насос дозволяє отримати вакуум </w:t>
      </w:r>
      <w:r>
        <w:rPr>
          <w:position w:val="-12"/>
          <w:sz w:val="20"/>
          <w:lang w:val="uk-UA"/>
        </w:rPr>
        <w:object w:dxaOrig="1160" w:dyaOrig="480">
          <v:shape id="_x0000_i1025" type="#_x0000_t75" style="width:57.75pt;height:24pt" o:ole="" fillcolor="window">
            <v:imagedata r:id="rId9" o:title=""/>
          </v:shape>
          <o:OLEObject Type="Embed" ProgID="Equation.3" ShapeID="_x0000_i1025" DrawAspect="Content" ObjectID="_1366103512" r:id="rId10"/>
        </w:object>
      </w:r>
      <w:r>
        <w:rPr>
          <w:lang w:val="uk-UA"/>
        </w:rPr>
        <w:t xml:space="preserve">тор і при діаметрі циліндру 10 см має швидкість відкачки </w:t>
      </w:r>
      <w:r>
        <w:rPr>
          <w:position w:val="-6"/>
          <w:sz w:val="20"/>
          <w:lang w:val="uk-UA"/>
        </w:rPr>
        <w:object w:dxaOrig="960" w:dyaOrig="420">
          <v:shape id="_x0000_i1026" type="#_x0000_t75" style="width:48pt;height:21pt" o:ole="" fillcolor="window">
            <v:imagedata r:id="rId11" o:title=""/>
          </v:shape>
          <o:OLEObject Type="Embed" ProgID="Equation.3" ShapeID="_x0000_i1026" DrawAspect="Content" ObjectID="_1366103513" r:id="rId12"/>
        </w:object>
      </w:r>
      <w:r>
        <w:rPr>
          <w:lang w:val="uk-UA"/>
        </w:rPr>
        <w:t>л/с.</w:t>
      </w:r>
    </w:p>
    <w:p w:rsidR="00B201EB" w:rsidRDefault="00B201EB" w:rsidP="00B201EB">
      <w:pPr>
        <w:jc w:val="both"/>
        <w:rPr>
          <w:lang w:val="uk-UA"/>
        </w:rPr>
      </w:pPr>
    </w:p>
    <w:p w:rsidR="00B201EB" w:rsidRDefault="00B201EB" w:rsidP="00B201EB">
      <w:pPr>
        <w:jc w:val="both"/>
        <w:rPr>
          <w:lang w:val="uk-UA"/>
        </w:rPr>
      </w:pPr>
      <w:r>
        <w:rPr>
          <w:noProof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469265</wp:posOffset>
                </wp:positionV>
                <wp:extent cx="2186940" cy="1985010"/>
                <wp:effectExtent l="0" t="3810" r="3810" b="190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EB" w:rsidRDefault="00B201EB" w:rsidP="00B201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05BFA66" wp14:editId="23A1E11D">
                                  <wp:extent cx="1990725" cy="1885950"/>
                                  <wp:effectExtent l="0" t="0" r="9525" b="0"/>
                                  <wp:docPr id="5" name="Рисунок 5" descr="8_3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8_3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6.55pt;margin-top:36.95pt;width:172.2pt;height:15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" o:allowincell="f" stroked="f">
                <v:textbox>
                  <w:txbxContent>
                    <w:p w:rsidR="00B201EB" w:rsidRDefault="00B201EB" w:rsidP="00B201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05BFA66" wp14:editId="23A1E11D">
                            <wp:extent cx="1990725" cy="1885950"/>
                            <wp:effectExtent l="0" t="0" r="9525" b="0"/>
                            <wp:docPr id="5" name="Рисунок 5" descr="8_3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8_3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u w:val="single"/>
          <w:lang w:val="uk-UA"/>
        </w:rPr>
        <w:t>Магніторозрядний</w:t>
      </w:r>
      <w:proofErr w:type="spellEnd"/>
      <w:r>
        <w:rPr>
          <w:u w:val="single"/>
          <w:lang w:val="uk-UA"/>
        </w:rPr>
        <w:t xml:space="preserve"> насос</w:t>
      </w:r>
      <w:r>
        <w:rPr>
          <w:lang w:val="uk-UA"/>
        </w:rPr>
        <w:t xml:space="preserve">. Цей насос є ще одним типом </w:t>
      </w:r>
      <w:proofErr w:type="spellStart"/>
      <w:r>
        <w:rPr>
          <w:lang w:val="uk-UA"/>
        </w:rPr>
        <w:t>іонизаційного</w:t>
      </w:r>
      <w:proofErr w:type="spellEnd"/>
      <w:r>
        <w:rPr>
          <w:lang w:val="uk-UA"/>
        </w:rPr>
        <w:t xml:space="preserve"> насоса. Між двома титановими пластинами знаходяться катод у вигляді стакану поперечного перерізу і аноду у вигляді </w:t>
      </w:r>
      <w:proofErr w:type="spellStart"/>
      <w:r>
        <w:rPr>
          <w:lang w:val="uk-UA"/>
        </w:rPr>
        <w:t>сот</w:t>
      </w:r>
      <w:proofErr w:type="spellEnd"/>
      <w:r>
        <w:rPr>
          <w:lang w:val="uk-UA"/>
        </w:rPr>
        <w:t xml:space="preserve">. Перпендикулярно до електричного поля направлене магнітне поле. У схрещених електричному і магнітному полях електрон рухається по траєкторії, яка називається циклоїда. 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Нехай між пластинами виник іон. Він розганяється в електричному полі і іонізує зустрічні атоми, вибиваючи з них електрони, а також вибиває електрони з катоду. Електрони, рухаючись по циклоїді, </w:t>
      </w:r>
      <w:proofErr w:type="spellStart"/>
      <w:r>
        <w:rPr>
          <w:lang w:val="uk-UA"/>
        </w:rPr>
        <w:t>іонизують</w:t>
      </w:r>
      <w:proofErr w:type="spellEnd"/>
      <w:r>
        <w:rPr>
          <w:lang w:val="uk-UA"/>
        </w:rPr>
        <w:t xml:space="preserve"> ще більше атомів. Іони, рухаючись до катоду, теж </w:t>
      </w:r>
      <w:proofErr w:type="spellStart"/>
      <w:r>
        <w:rPr>
          <w:lang w:val="uk-UA"/>
        </w:rPr>
        <w:t>іонизують</w:t>
      </w:r>
      <w:proofErr w:type="spellEnd"/>
      <w:r>
        <w:rPr>
          <w:lang w:val="uk-UA"/>
        </w:rPr>
        <w:t xml:space="preserve"> газ. 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Іони газу з великою швидкістю рухаються по об’єму і вбиваються у титанові пластини. 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Швидкість відкачки такого насосу </w:t>
      </w:r>
      <w:r>
        <w:rPr>
          <w:position w:val="-10"/>
          <w:lang w:val="uk-UA"/>
        </w:rPr>
        <w:object w:dxaOrig="1260" w:dyaOrig="360">
          <v:shape id="_x0000_i1027" type="#_x0000_t75" style="width:63pt;height:18pt" o:ole="" fillcolor="window">
            <v:imagedata r:id="rId14" o:title=""/>
          </v:shape>
          <o:OLEObject Type="Embed" ProgID="Equation.3" ShapeID="_x0000_i1027" DrawAspect="Content" ObjectID="_1366103514" r:id="rId15"/>
        </w:object>
      </w:r>
      <w:r>
        <w:rPr>
          <w:lang w:val="uk-UA"/>
        </w:rPr>
        <w:t xml:space="preserve">л/с, а граничний вакуум </w:t>
      </w:r>
      <w:r>
        <w:rPr>
          <w:position w:val="-12"/>
          <w:sz w:val="20"/>
          <w:lang w:val="uk-UA"/>
        </w:rPr>
        <w:object w:dxaOrig="1160" w:dyaOrig="480">
          <v:shape id="_x0000_i1028" type="#_x0000_t75" style="width:57.75pt;height:24pt" o:ole="" fillcolor="window">
            <v:imagedata r:id="rId9" o:title=""/>
          </v:shape>
          <o:OLEObject Type="Embed" ProgID="Equation.3" ShapeID="_x0000_i1028" DrawAspect="Content" ObjectID="_1366103515" r:id="rId16"/>
        </w:object>
      </w:r>
      <w:r>
        <w:rPr>
          <w:lang w:val="uk-UA"/>
        </w:rPr>
        <w:t>тор.</w:t>
      </w:r>
    </w:p>
    <w:p w:rsidR="00B201EB" w:rsidRDefault="00B201EB" w:rsidP="00B201EB">
      <w:pPr>
        <w:jc w:val="both"/>
        <w:rPr>
          <w:lang w:val="uk-UA"/>
        </w:rPr>
      </w:pPr>
    </w:p>
    <w:p w:rsidR="00B201EB" w:rsidRDefault="00B201EB" w:rsidP="00B201EB">
      <w:pPr>
        <w:jc w:val="both"/>
        <w:rPr>
          <w:lang w:val="uk-UA"/>
        </w:rPr>
      </w:pPr>
      <w:r>
        <w:rPr>
          <w:u w:val="single"/>
          <w:lang w:val="uk-UA"/>
        </w:rPr>
        <w:t xml:space="preserve">Молекулярний насос </w:t>
      </w:r>
      <w:proofErr w:type="spellStart"/>
      <w:r>
        <w:rPr>
          <w:u w:val="single"/>
          <w:lang w:val="uk-UA"/>
        </w:rPr>
        <w:t>Геде</w:t>
      </w:r>
      <w:proofErr w:type="spellEnd"/>
      <w:r>
        <w:rPr>
          <w:lang w:val="uk-UA"/>
        </w:rPr>
        <w:t xml:space="preserve">. Насос був запропонований в 1913 році. Він складається із нерухомого циліндричного статора та циліндричного ротора, який обертається із швидкістю порядку десятків тисяч обертів за хвилину. Проміжок між ротором і виступом статора становить порядку 10 мікрон.  Проміжок </w:t>
      </w:r>
      <w:r>
        <w:rPr>
          <w:position w:val="-6"/>
          <w:lang w:val="uk-UA"/>
        </w:rPr>
        <w:object w:dxaOrig="240" w:dyaOrig="300">
          <v:shape id="_x0000_i1029" type="#_x0000_t75" style="width:12pt;height:15pt" o:ole="" fillcolor="window">
            <v:imagedata r:id="rId17" o:title=""/>
          </v:shape>
          <o:OLEObject Type="Embed" ProgID="Equation.3" ShapeID="_x0000_i1029" DrawAspect="Content" ObjectID="_1366103516" r:id="rId18"/>
        </w:object>
      </w:r>
      <w:r>
        <w:rPr>
          <w:lang w:val="uk-UA"/>
        </w:rPr>
        <w:t xml:space="preserve"> дає великий опір, і виникає перепад тисків. Якщо </w:t>
      </w:r>
      <w:r>
        <w:rPr>
          <w:position w:val="-6"/>
          <w:lang w:val="uk-UA"/>
        </w:rPr>
        <w:object w:dxaOrig="700" w:dyaOrig="300">
          <v:shape id="_x0000_i1030" type="#_x0000_t75" style="width:35.25pt;height:15pt" o:ole="" fillcolor="window">
            <v:imagedata r:id="rId19" o:title=""/>
          </v:shape>
          <o:OLEObject Type="Embed" ProgID="Equation.3" ShapeID="_x0000_i1030" DrawAspect="Content" ObjectID="_1366103517" r:id="rId20"/>
        </w:object>
      </w:r>
      <w:r>
        <w:rPr>
          <w:lang w:val="uk-UA"/>
        </w:rPr>
        <w:t xml:space="preserve">, молекули у проміжку захоплюються ротором, а якщо </w:t>
      </w:r>
      <w:r>
        <w:rPr>
          <w:position w:val="-6"/>
          <w:lang w:val="uk-UA"/>
        </w:rPr>
        <w:object w:dxaOrig="840" w:dyaOrig="300">
          <v:shape id="_x0000_i1031" type="#_x0000_t75" style="width:42pt;height:15pt" o:ole="" fillcolor="window">
            <v:imagedata r:id="rId21" o:title=""/>
          </v:shape>
          <o:OLEObject Type="Embed" ProgID="Equation.3" ShapeID="_x0000_i1031" DrawAspect="Content" ObjectID="_1366103518" r:id="rId22"/>
        </w:objec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тобуде</w:t>
      </w:r>
      <w:proofErr w:type="spellEnd"/>
      <w:r>
        <w:rPr>
          <w:lang w:val="uk-UA"/>
        </w:rPr>
        <w:t xml:space="preserve"> відбиття від стінок, а потім все ж таки буде </w:t>
      </w:r>
      <w:proofErr w:type="spellStart"/>
      <w:r>
        <w:rPr>
          <w:lang w:val="uk-UA"/>
        </w:rPr>
        <w:t>підхвачений</w:t>
      </w:r>
      <w:proofErr w:type="spellEnd"/>
      <w:r>
        <w:rPr>
          <w:lang w:val="uk-UA"/>
        </w:rPr>
        <w:t xml:space="preserve"> ротором.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lastRenderedPageBreak/>
        <w:tab/>
        <w:t xml:space="preserve">Перевагою такого насосу є відсутність робочих рідин, але існує </w:t>
      </w:r>
      <w:proofErr w:type="spellStart"/>
      <w:r>
        <w:rPr>
          <w:lang w:val="uk-UA"/>
        </w:rPr>
        <w:t>смазка</w:t>
      </w:r>
      <w:proofErr w:type="spellEnd"/>
      <w:r>
        <w:rPr>
          <w:lang w:val="uk-UA"/>
        </w:rPr>
        <w:t>, отже є пари мастила, але це технічна проблема. Розв’язують її, наприклад, магнітною підвіскою деталей.</w:t>
      </w:r>
    </w:p>
    <w:p w:rsidR="00B201EB" w:rsidRDefault="00B201EB" w:rsidP="00B201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-1360805</wp:posOffset>
                </wp:positionV>
                <wp:extent cx="1546860" cy="1256665"/>
                <wp:effectExtent l="0" t="635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EB" w:rsidRDefault="00B201EB" w:rsidP="00B201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908B28A" wp14:editId="3DB6368B">
                                  <wp:extent cx="1352550" cy="1152525"/>
                                  <wp:effectExtent l="0" t="0" r="0" b="9525"/>
                                  <wp:docPr id="3" name="Рисунок 3" descr="8_3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8_3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.65pt;margin-top:-107.15pt;width:121.8pt;height:9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" o:allowincell="f" stroked="f">
                <v:textbox>
                  <w:txbxContent>
                    <w:p w:rsidR="00B201EB" w:rsidRDefault="00B201EB" w:rsidP="00B201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908B28A" wp14:editId="3DB6368B">
                            <wp:extent cx="1352550" cy="1152525"/>
                            <wp:effectExtent l="0" t="0" r="0" b="9525"/>
                            <wp:docPr id="3" name="Рисунок 3" descr="8_3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8_3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Основним недоліком є необхідність надзвичайної механічної точності. Оскільки швидкість обертання велика, то биття осі обертання механічно зруйнує конструкцію. Потрапляння </w:t>
      </w:r>
      <w:proofErr w:type="spellStart"/>
      <w:r>
        <w:rPr>
          <w:lang w:val="uk-UA"/>
        </w:rPr>
        <w:t>пісчинки</w:t>
      </w:r>
      <w:proofErr w:type="spellEnd"/>
      <w:r>
        <w:rPr>
          <w:lang w:val="uk-UA"/>
        </w:rPr>
        <w:t xml:space="preserve"> до механізму також руйнує насос.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Граничний вакуум для молекулярного насосу </w:t>
      </w:r>
      <w:r>
        <w:rPr>
          <w:position w:val="-12"/>
          <w:sz w:val="20"/>
          <w:lang w:val="uk-UA"/>
        </w:rPr>
        <w:object w:dxaOrig="1160" w:dyaOrig="480">
          <v:shape id="_x0000_i1032" type="#_x0000_t75" style="width:57.75pt;height:24pt" o:ole="" fillcolor="window">
            <v:imagedata r:id="rId24" o:title=""/>
          </v:shape>
          <o:OLEObject Type="Embed" ProgID="Equation.3" ShapeID="_x0000_i1032" DrawAspect="Content" ObjectID="_1366103519" r:id="rId25"/>
        </w:object>
      </w:r>
      <w:r>
        <w:rPr>
          <w:lang w:val="uk-UA"/>
        </w:rPr>
        <w:t>тор.</w:t>
      </w:r>
    </w:p>
    <w:p w:rsidR="00B201EB" w:rsidRDefault="00B201EB" w:rsidP="00B201EB">
      <w:pPr>
        <w:jc w:val="both"/>
        <w:rPr>
          <w:lang w:val="uk-UA"/>
        </w:rPr>
      </w:pPr>
    </w:p>
    <w:p w:rsidR="00B201EB" w:rsidRDefault="00B201EB" w:rsidP="00B201E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284480</wp:posOffset>
                </wp:positionV>
                <wp:extent cx="1367790" cy="1276350"/>
                <wp:effectExtent l="0" t="0" r="381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EB" w:rsidRDefault="00B201EB" w:rsidP="00B201EB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954D9B5" wp14:editId="0730D9D6">
                                  <wp:extent cx="1181100" cy="1181100"/>
                                  <wp:effectExtent l="0" t="0" r="0" b="0"/>
                                  <wp:docPr id="1" name="Рисунок 1" descr="8_3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8_3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-6.55pt;margin-top:22.4pt;width:107.7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" o:allowincell="f" stroked="f">
                <v:textbox>
                  <w:txbxContent>
                    <w:p w:rsidR="00B201EB" w:rsidRDefault="00B201EB" w:rsidP="00B201EB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954D9B5" wp14:editId="0730D9D6">
                            <wp:extent cx="1181100" cy="1181100"/>
                            <wp:effectExtent l="0" t="0" r="0" b="0"/>
                            <wp:docPr id="1" name="Рисунок 1" descr="8_3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8_3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u w:val="single"/>
          <w:lang w:val="uk-UA"/>
        </w:rPr>
        <w:t>Турбомолекулярний</w:t>
      </w:r>
      <w:proofErr w:type="spellEnd"/>
      <w:r>
        <w:rPr>
          <w:u w:val="single"/>
          <w:lang w:val="uk-UA"/>
        </w:rPr>
        <w:t xml:space="preserve"> насос</w:t>
      </w:r>
      <w:r>
        <w:rPr>
          <w:lang w:val="uk-UA"/>
        </w:rPr>
        <w:t xml:space="preserve">. Ідею насоса запропонував </w:t>
      </w:r>
      <w:proofErr w:type="spellStart"/>
      <w:r>
        <w:rPr>
          <w:lang w:val="uk-UA"/>
        </w:rPr>
        <w:t>Баккер</w:t>
      </w:r>
      <w:proofErr w:type="spellEnd"/>
      <w:r>
        <w:rPr>
          <w:lang w:val="uk-UA"/>
        </w:rPr>
        <w:t xml:space="preserve"> в 1958 році. Цей насос нагадує парову турбіну. Його статор і ротор мають розташовані по колу лопатки, нахилені під певним кутом до горизонту. Насос добре працює при міліметрових проміжках між лопатками ротору і статору, тому </w:t>
      </w:r>
      <w:proofErr w:type="spellStart"/>
      <w:r>
        <w:rPr>
          <w:lang w:val="uk-UA"/>
        </w:rPr>
        <w:t>намає</w:t>
      </w:r>
      <w:proofErr w:type="spellEnd"/>
      <w:r>
        <w:rPr>
          <w:lang w:val="uk-UA"/>
        </w:rPr>
        <w:t xml:space="preserve"> жорстких вимог на його виготовлення.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У молекулярному насосі молекули газу рухаються по колу навколо циліндричного ротора, в десь по дорозі викачуються. У </w:t>
      </w:r>
      <w:proofErr w:type="spellStart"/>
      <w:r>
        <w:rPr>
          <w:lang w:val="uk-UA"/>
        </w:rPr>
        <w:t>турбомолекулярному</w:t>
      </w:r>
      <w:proofErr w:type="spellEnd"/>
      <w:r>
        <w:rPr>
          <w:lang w:val="uk-UA"/>
        </w:rPr>
        <w:t xml:space="preserve"> насосі молекули рухаються теж по колу, лопатки ротору рухаються із лінійною швидкістю, що набагато перевищує швидкість руху молекул. Молекулам передається імпульс від пластин, і вони рухаються вздовж осі обертання.</w:t>
      </w:r>
    </w:p>
    <w:p w:rsidR="00B201EB" w:rsidRDefault="00B201EB" w:rsidP="00B201EB">
      <w:pPr>
        <w:jc w:val="both"/>
        <w:rPr>
          <w:lang w:val="uk-UA"/>
        </w:rPr>
      </w:pPr>
      <w:r>
        <w:rPr>
          <w:lang w:val="uk-UA"/>
        </w:rPr>
        <w:tab/>
        <w:t xml:space="preserve">Граничний вакуум для </w:t>
      </w:r>
      <w:proofErr w:type="spellStart"/>
      <w:r>
        <w:rPr>
          <w:lang w:val="uk-UA"/>
        </w:rPr>
        <w:t>турбомолекулярного</w:t>
      </w:r>
      <w:proofErr w:type="spellEnd"/>
      <w:r>
        <w:rPr>
          <w:lang w:val="uk-UA"/>
        </w:rPr>
        <w:t xml:space="preserve"> насосу </w:t>
      </w:r>
      <w:r>
        <w:rPr>
          <w:position w:val="-12"/>
          <w:sz w:val="20"/>
          <w:lang w:val="uk-UA"/>
        </w:rPr>
        <w:object w:dxaOrig="1160" w:dyaOrig="480">
          <v:shape id="_x0000_i1033" type="#_x0000_t75" style="width:57.75pt;height:24pt" o:ole="" fillcolor="window">
            <v:imagedata r:id="rId24" o:title=""/>
          </v:shape>
          <o:OLEObject Type="Embed" ProgID="Equation.3" ShapeID="_x0000_i1033" DrawAspect="Content" ObjectID="_1366103520" r:id="rId27"/>
        </w:object>
      </w:r>
      <w:r>
        <w:rPr>
          <w:lang w:val="uk-UA"/>
        </w:rPr>
        <w:t>тор.</w:t>
      </w:r>
    </w:p>
    <w:p w:rsidR="00B201EB" w:rsidRDefault="00B201EB" w:rsidP="00B201EB">
      <w:pPr>
        <w:jc w:val="both"/>
        <w:rPr>
          <w:lang w:val="uk-UA"/>
        </w:rPr>
      </w:pPr>
    </w:p>
    <w:p w:rsidR="00B201EB" w:rsidRDefault="00B201EB" w:rsidP="00B201EB">
      <w:pPr>
        <w:jc w:val="both"/>
        <w:rPr>
          <w:lang w:val="uk-UA"/>
        </w:rPr>
      </w:pPr>
    </w:p>
    <w:p w:rsidR="001D4AE2" w:rsidRPr="00B201EB" w:rsidRDefault="00B201EB">
      <w:pPr>
        <w:rPr>
          <w:lang w:val="uk-UA"/>
        </w:rPr>
      </w:pPr>
      <w:bookmarkStart w:id="0" w:name="_GoBack"/>
      <w:bookmarkEnd w:id="0"/>
    </w:p>
    <w:sectPr w:rsidR="001D4AE2" w:rsidRPr="00B2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EB"/>
    <w:rsid w:val="00581D68"/>
    <w:rsid w:val="00B201EB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1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1E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2011-05-05T09:24:00Z</dcterms:created>
  <dcterms:modified xsi:type="dcterms:W3CDTF">2011-05-05T09:25:00Z</dcterms:modified>
</cp:coreProperties>
</file>