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64" w:rsidRDefault="00F91964" w:rsidP="00F91964">
      <w:pPr>
        <w:jc w:val="both"/>
        <w:rPr>
          <w:lang w:val="uk-UA"/>
        </w:rPr>
      </w:pPr>
    </w:p>
    <w:p w:rsidR="00F91964" w:rsidRDefault="00F91964" w:rsidP="00F91964">
      <w:pPr>
        <w:pStyle w:val="1"/>
      </w:pPr>
      <w:r>
        <w:t>Загальне рівняння для явищ переносу</w:t>
      </w:r>
    </w:p>
    <w:p w:rsidR="00F91964" w:rsidRDefault="00F91964" w:rsidP="00F91964">
      <w:pPr>
        <w:jc w:val="both"/>
        <w:rPr>
          <w:lang w:val="uk-UA"/>
        </w:rPr>
      </w:pPr>
    </w:p>
    <w:p w:rsidR="00F91964" w:rsidRDefault="00F91964" w:rsidP="00F91964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410210</wp:posOffset>
                </wp:positionV>
                <wp:extent cx="1369695" cy="813435"/>
                <wp:effectExtent l="0" t="1905" r="0" b="381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964" w:rsidRDefault="00F91964" w:rsidP="00F91964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4209BF3" wp14:editId="020BA328">
                                  <wp:extent cx="1171575" cy="714375"/>
                                  <wp:effectExtent l="0" t="0" r="9525" b="9525"/>
                                  <wp:docPr id="5" name="Рисунок 5" descr="7_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7_2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.65pt;margin-top:32.3pt;width:107.85pt;height: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" o:allowincell="f" stroked="f">
                <v:textbox>
                  <w:txbxContent>
                    <w:p w:rsidR="00F91964" w:rsidRDefault="00F91964" w:rsidP="00F91964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4209BF3" wp14:editId="020BA328">
                            <wp:extent cx="1171575" cy="714375"/>
                            <wp:effectExtent l="0" t="0" r="9525" b="9525"/>
                            <wp:docPr id="5" name="Рисунок 5" descr="7_2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7_2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Візьмемо ідеальний газ. У ньому проведемо вісь </w:t>
      </w:r>
      <w:r>
        <w:rPr>
          <w:position w:val="-6"/>
          <w:lang w:val="uk-UA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 fillcolor="window">
            <v:imagedata r:id="rId6" o:title=""/>
          </v:shape>
          <o:OLEObject Type="Embed" ProgID="Equation.3" ShapeID="_x0000_i1025" DrawAspect="Content" ObjectID="_1366101057" r:id="rId7"/>
        </w:object>
      </w:r>
      <w:r>
        <w:rPr>
          <w:lang w:val="uk-UA"/>
        </w:rPr>
        <w:t xml:space="preserve">. Розглянемо площадку площею </w:t>
      </w:r>
      <w:r>
        <w:rPr>
          <w:position w:val="-6"/>
          <w:lang w:val="uk-UA"/>
        </w:rPr>
        <w:object w:dxaOrig="380" w:dyaOrig="300">
          <v:shape id="_x0000_i1026" type="#_x0000_t75" style="width:18.75pt;height:15pt" o:ole="" fillcolor="window">
            <v:imagedata r:id="rId8" o:title=""/>
          </v:shape>
          <o:OLEObject Type="Embed" ProgID="Equation.3" ShapeID="_x0000_i1026" DrawAspect="Content" ObjectID="_1366101058" r:id="rId9"/>
        </w:object>
      </w:r>
      <w:r>
        <w:rPr>
          <w:lang w:val="uk-UA"/>
        </w:rPr>
        <w:t>, перпендикулярну осі. Молекули газу рухаються хаотично, зазнають зіткнень, обмінюються імпульсом, енергією, і перетинають виділену площадку у всіх напрямках.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ab/>
        <w:t xml:space="preserve">Давайте припустимо, що є деяка фізична величина, яка у напрямку осі </w:t>
      </w:r>
      <w:r>
        <w:rPr>
          <w:position w:val="-6"/>
          <w:lang w:val="uk-UA"/>
        </w:rPr>
        <w:object w:dxaOrig="220" w:dyaOrig="240">
          <v:shape id="_x0000_i1027" type="#_x0000_t75" style="width:11.25pt;height:12pt" o:ole="" fillcolor="window">
            <v:imagedata r:id="rId10" o:title=""/>
          </v:shape>
          <o:OLEObject Type="Embed" ProgID="Equation.3" ShapeID="_x0000_i1027" DrawAspect="Content" ObjectID="_1366101059" r:id="rId11"/>
        </w:object>
      </w:r>
      <w:r>
        <w:rPr>
          <w:lang w:val="uk-UA"/>
        </w:rPr>
        <w:t xml:space="preserve"> змінюється як </w:t>
      </w:r>
      <w:r>
        <w:rPr>
          <w:position w:val="-12"/>
          <w:lang w:val="uk-UA"/>
        </w:rPr>
        <w:object w:dxaOrig="560" w:dyaOrig="380">
          <v:shape id="_x0000_i1028" type="#_x0000_t75" style="width:27.75pt;height:18.75pt" o:ole="" fillcolor="window">
            <v:imagedata r:id="rId12" o:title=""/>
          </v:shape>
          <o:OLEObject Type="Embed" ProgID="Equation.3" ShapeID="_x0000_i1028" DrawAspect="Content" ObjectID="_1366101060" r:id="rId13"/>
        </w:object>
      </w:r>
      <w:r>
        <w:rPr>
          <w:lang w:val="uk-UA"/>
        </w:rPr>
        <w:t xml:space="preserve">. Це може бути маса, енергія або температура, імпульс тощо. Розглянемо, як молекули газу переносять цю фізичну величину через виділену площадку </w:t>
      </w:r>
      <w:r>
        <w:rPr>
          <w:position w:val="-6"/>
          <w:lang w:val="uk-UA"/>
        </w:rPr>
        <w:object w:dxaOrig="380" w:dyaOrig="300">
          <v:shape id="_x0000_i1029" type="#_x0000_t75" style="width:18.75pt;height:15pt" o:ole="" fillcolor="window">
            <v:imagedata r:id="rId14" o:title=""/>
          </v:shape>
          <o:OLEObject Type="Embed" ProgID="Equation.3" ShapeID="_x0000_i1029" DrawAspect="Content" ObjectID="_1366101061" r:id="rId15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ab/>
        <w:t>Фізична величина, яка переноситься, має значення, якого набула у точці, з координатою місця останнього зіткнення. Це відбувається тому, що в точці останнього зіткнення молекули останній раз змінюють енергію, імпульс тощо. Приймаємо як аксіому, що за проміжок часу після зіткнення і до проходу через виділену площадку з молекулою більше нічого не відбувається.</w:t>
      </w:r>
    </w:p>
    <w:p w:rsidR="00F91964" w:rsidRDefault="00F91964" w:rsidP="00F91964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59690</wp:posOffset>
                </wp:positionV>
                <wp:extent cx="1912620" cy="1205230"/>
                <wp:effectExtent l="0" t="3810" r="1905" b="63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964" w:rsidRDefault="00F91964" w:rsidP="00F91964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2EDF6104" wp14:editId="4A99AE45">
                                  <wp:extent cx="1714500" cy="1095375"/>
                                  <wp:effectExtent l="0" t="0" r="0" b="9525"/>
                                  <wp:docPr id="3" name="Рисунок 3" descr="7_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7_3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6.55pt;margin-top:4.7pt;width:150.6pt;height:9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" o:allowincell="f" stroked="f">
                <v:textbox>
                  <w:txbxContent>
                    <w:p w:rsidR="00F91964" w:rsidRDefault="00F91964" w:rsidP="00F91964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2EDF6104" wp14:editId="4A99AE45">
                            <wp:extent cx="1714500" cy="1095375"/>
                            <wp:effectExtent l="0" t="0" r="0" b="9525"/>
                            <wp:docPr id="3" name="Рисунок 3" descr="7_3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7_3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Будемо вважати, що площадка розташована у місці з координатою </w:t>
      </w:r>
      <w:r>
        <w:rPr>
          <w:position w:val="-6"/>
          <w:lang w:val="uk-UA"/>
        </w:rPr>
        <w:object w:dxaOrig="220" w:dyaOrig="240">
          <v:shape id="_x0000_i1030" type="#_x0000_t75" style="width:11.25pt;height:12pt" o:ole="" fillcolor="window">
            <v:imagedata r:id="rId17" o:title=""/>
          </v:shape>
          <o:OLEObject Type="Embed" ProgID="Equation.3" ShapeID="_x0000_i1030" DrawAspect="Content" ObjectID="_1366101062" r:id="rId18"/>
        </w:object>
      </w:r>
      <w:r>
        <w:rPr>
          <w:lang w:val="uk-UA"/>
        </w:rPr>
        <w:t xml:space="preserve">. Нехай </w:t>
      </w:r>
      <w:r>
        <w:rPr>
          <w:position w:val="-6"/>
          <w:lang w:val="uk-UA"/>
        </w:rPr>
        <w:object w:dxaOrig="380" w:dyaOrig="300">
          <v:shape id="_x0000_i1031" type="#_x0000_t75" style="width:18.75pt;height:15pt" o:ole="" fillcolor="window">
            <v:imagedata r:id="rId19" o:title=""/>
          </v:shape>
          <o:OLEObject Type="Embed" ProgID="Equation.3" ShapeID="_x0000_i1031" DrawAspect="Content" ObjectID="_1366101063" r:id="rId20"/>
        </w:object>
      </w:r>
      <w:r>
        <w:rPr>
          <w:lang w:val="uk-UA"/>
        </w:rPr>
        <w:t xml:space="preserve">відстань до площадки від місця останнього зіткнення. Проекцію координати цієї точки позначимо </w:t>
      </w:r>
      <w:r>
        <w:rPr>
          <w:position w:val="-6"/>
          <w:lang w:val="uk-UA"/>
        </w:rPr>
        <w:object w:dxaOrig="279" w:dyaOrig="320">
          <v:shape id="_x0000_i1032" type="#_x0000_t75" style="width:14.25pt;height:15.75pt" o:ole="" fillcolor="window">
            <v:imagedata r:id="rId21" o:title=""/>
          </v:shape>
          <o:OLEObject Type="Embed" ProgID="Equation.3" ShapeID="_x0000_i1032" DrawAspect="Content" ObjectID="_1366101064" r:id="rId22"/>
        </w:object>
      </w:r>
      <w:r>
        <w:rPr>
          <w:lang w:val="uk-UA"/>
        </w:rPr>
        <w:t xml:space="preserve">. Після зіткнення молекула налітає на площадку під деяким кутом </w:t>
      </w:r>
      <w:r>
        <w:rPr>
          <w:position w:val="-6"/>
          <w:lang w:val="uk-UA"/>
        </w:rPr>
        <w:object w:dxaOrig="220" w:dyaOrig="300">
          <v:shape id="_x0000_i1033" type="#_x0000_t75" style="width:11.25pt;height:15pt" o:ole="" fillcolor="window">
            <v:imagedata r:id="rId23" o:title=""/>
          </v:shape>
          <o:OLEObject Type="Embed" ProgID="Equation.3" ShapeID="_x0000_i1033" DrawAspect="Content" ObjectID="_1366101065" r:id="rId24"/>
        </w:object>
      </w:r>
      <w:r>
        <w:rPr>
          <w:lang w:val="uk-UA"/>
        </w:rPr>
        <w:t xml:space="preserve"> (кут відраховуємо від нормалі до площадки). 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ab/>
        <w:t>Через площадку молекула перенесе фізичну величину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12"/>
          <w:lang w:val="uk-UA"/>
        </w:rPr>
        <w:object w:dxaOrig="2340" w:dyaOrig="380">
          <v:shape id="_x0000_i1034" type="#_x0000_t75" style="width:117pt;height:18.75pt" o:ole="" fillcolor="window">
            <v:imagedata r:id="rId25" o:title=""/>
          </v:shape>
          <o:OLEObject Type="Embed" ProgID="Equation.3" ShapeID="_x0000_i1034" DrawAspect="Content" ObjectID="_1366101066" r:id="rId26"/>
        </w:object>
      </w:r>
      <w:r>
        <w:rPr>
          <w:lang w:val="uk-UA"/>
        </w:rPr>
        <w:t>.</w:t>
      </w:r>
    </w:p>
    <w:p w:rsidR="00F91964" w:rsidRDefault="00F91964" w:rsidP="00F91964">
      <w:pPr>
        <w:ind w:firstLine="720"/>
        <w:jc w:val="both"/>
        <w:rPr>
          <w:lang w:val="uk-UA"/>
        </w:rPr>
      </w:pPr>
      <w:r>
        <w:rPr>
          <w:lang w:val="uk-UA"/>
        </w:rPr>
        <w:t xml:space="preserve">Будемо вважати, що </w:t>
      </w:r>
      <w:r>
        <w:rPr>
          <w:position w:val="-6"/>
          <w:lang w:val="uk-UA"/>
        </w:rPr>
        <w:object w:dxaOrig="960" w:dyaOrig="300">
          <v:shape id="_x0000_i1035" type="#_x0000_t75" style="width:48pt;height:15pt" o:ole="" fillcolor="window">
            <v:imagedata r:id="rId27" o:title=""/>
          </v:shape>
          <o:OLEObject Type="Embed" ProgID="Equation.3" ShapeID="_x0000_i1035" DrawAspect="Content" ObjectID="_1366101067" r:id="rId28"/>
        </w:object>
      </w:r>
      <w:r>
        <w:rPr>
          <w:lang w:val="uk-UA"/>
        </w:rPr>
        <w:t>мала величина, і позначимо її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6"/>
          <w:lang w:val="uk-UA"/>
        </w:rPr>
        <w:object w:dxaOrig="1280" w:dyaOrig="300">
          <v:shape id="_x0000_i1036" type="#_x0000_t75" style="width:63.75pt;height:15pt" o:ole="" fillcolor="window">
            <v:imagedata r:id="rId29" o:title=""/>
          </v:shape>
          <o:OLEObject Type="Embed" ProgID="Equation.3" ShapeID="_x0000_i1036" DrawAspect="Content" ObjectID="_1366101068" r:id="rId30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ab/>
        <w:t xml:space="preserve">Розкладемо в ряд величину </w:t>
      </w:r>
      <w:r>
        <w:rPr>
          <w:position w:val="-12"/>
          <w:lang w:val="uk-UA"/>
        </w:rPr>
        <w:object w:dxaOrig="620" w:dyaOrig="380">
          <v:shape id="_x0000_i1037" type="#_x0000_t75" style="width:30.75pt;height:18.75pt" o:ole="" fillcolor="window">
            <v:imagedata r:id="rId31" o:title=""/>
          </v:shape>
          <o:OLEObject Type="Embed" ProgID="Equation.3" ShapeID="_x0000_i1037" DrawAspect="Content" ObjectID="_1366101069" r:id="rId32"/>
        </w:object>
      </w:r>
      <w:r>
        <w:rPr>
          <w:lang w:val="uk-UA"/>
        </w:rPr>
        <w:t xml:space="preserve"> :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28"/>
          <w:lang w:val="uk-UA"/>
        </w:rPr>
        <w:object w:dxaOrig="4380" w:dyaOrig="720">
          <v:shape id="_x0000_i1038" type="#_x0000_t75" style="width:219pt;height:36pt" o:ole="" fillcolor="window">
            <v:imagedata r:id="rId33" o:title=""/>
          </v:shape>
          <o:OLEObject Type="Embed" ProgID="Equation.3" ShapeID="_x0000_i1038" DrawAspect="Content" ObjectID="_1366101070" r:id="rId34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>Ми використовуємо не частинну похідну, а повну, оскільки величина у нас змінюється лише в одному напрямку.</w:t>
      </w:r>
    </w:p>
    <w:p w:rsidR="00F91964" w:rsidRDefault="00F91964" w:rsidP="00F91964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19050</wp:posOffset>
                </wp:positionV>
                <wp:extent cx="1729740" cy="1014095"/>
                <wp:effectExtent l="0" t="1270" r="0" b="381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964" w:rsidRDefault="00F91964" w:rsidP="00F91964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3D2F2BB7" wp14:editId="55ACCF97">
                                  <wp:extent cx="1543050" cy="923925"/>
                                  <wp:effectExtent l="0" t="0" r="0" b="9525"/>
                                  <wp:docPr id="1" name="Рисунок 1" descr="7_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7_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.65pt;margin-top:1.5pt;width:136.2pt;height:7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" o:allowincell="f" stroked="f">
                <v:textbox>
                  <w:txbxContent>
                    <w:p w:rsidR="00F91964" w:rsidRDefault="00F91964" w:rsidP="00F91964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3D2F2BB7" wp14:editId="55ACCF97">
                            <wp:extent cx="1543050" cy="923925"/>
                            <wp:effectExtent l="0" t="0" r="0" b="9525"/>
                            <wp:docPr id="1" name="Рисунок 1" descr="7_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7_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Тепер давайте згадаємо задачу про потік газових молекул на стінку і закон косинуса. Молекули звідусіль летять на площадку. Це потік ? Потік. </w:t>
      </w:r>
    </w:p>
    <w:p w:rsidR="00F91964" w:rsidRDefault="00F91964" w:rsidP="00F91964">
      <w:pPr>
        <w:ind w:firstLine="720"/>
        <w:jc w:val="both"/>
        <w:rPr>
          <w:lang w:val="uk-UA"/>
        </w:rPr>
      </w:pPr>
      <w:r>
        <w:rPr>
          <w:lang w:val="uk-UA"/>
        </w:rPr>
        <w:t xml:space="preserve">Запишемо кількість молекул, які налітають за одиницю часу на площадку </w:t>
      </w:r>
      <w:r>
        <w:rPr>
          <w:position w:val="-6"/>
          <w:lang w:val="uk-UA"/>
        </w:rPr>
        <w:object w:dxaOrig="380" w:dyaOrig="300">
          <v:shape id="_x0000_i1039" type="#_x0000_t75" style="width:18.75pt;height:15pt" o:ole="" fillcolor="window">
            <v:imagedata r:id="rId36" o:title=""/>
          </v:shape>
          <o:OLEObject Type="Embed" ProgID="Equation.3" ShapeID="_x0000_i1039" DrawAspect="Content" ObjectID="_1366101071" r:id="rId37"/>
        </w:object>
      </w:r>
      <w:r>
        <w:rPr>
          <w:lang w:val="uk-UA"/>
        </w:rPr>
        <w:t xml:space="preserve">, із швидкостями у інтервалі </w:t>
      </w:r>
      <w:r>
        <w:rPr>
          <w:position w:val="-10"/>
          <w:lang w:val="uk-UA"/>
        </w:rPr>
        <w:object w:dxaOrig="1300" w:dyaOrig="360">
          <v:shape id="_x0000_i1040" type="#_x0000_t75" style="width:65.25pt;height:18pt" o:ole="" fillcolor="window">
            <v:imagedata r:id="rId38" o:title=""/>
          </v:shape>
          <o:OLEObject Type="Embed" ProgID="Equation.3" ShapeID="_x0000_i1040" DrawAspect="Content" ObjectID="_1366101072" r:id="rId39"/>
        </w:object>
      </w:r>
      <w:r>
        <w:rPr>
          <w:lang w:val="uk-UA"/>
        </w:rPr>
        <w:t xml:space="preserve"> і у межах полярних кутів </w:t>
      </w:r>
      <w:r>
        <w:rPr>
          <w:position w:val="-10"/>
          <w:lang w:val="uk-UA"/>
        </w:rPr>
        <w:object w:dxaOrig="1420" w:dyaOrig="360">
          <v:shape id="_x0000_i1041" type="#_x0000_t75" style="width:71.25pt;height:18pt" o:ole="" fillcolor="window">
            <v:imagedata r:id="rId40" o:title=""/>
          </v:shape>
          <o:OLEObject Type="Embed" ProgID="Equation.3" ShapeID="_x0000_i1041" DrawAspect="Content" ObjectID="_1366101073" r:id="rId41"/>
        </w:objec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26"/>
          <w:lang w:val="uk-UA"/>
        </w:rPr>
        <w:object w:dxaOrig="3080" w:dyaOrig="740">
          <v:shape id="_x0000_i1042" type="#_x0000_t75" style="width:153.75pt;height:36.75pt" o:ole="" fillcolor="window">
            <v:imagedata r:id="rId42" o:title=""/>
          </v:shape>
          <o:OLEObject Type="Embed" ProgID="Equation.3" ShapeID="_x0000_i1042" DrawAspect="Content" ObjectID="_1366101074" r:id="rId43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lastRenderedPageBreak/>
        <w:t>Ці молекули будуть лежати між двома конусами, у заштрихованій частині. Інтегрування по азимутальному куту вже проведено.</w:t>
      </w:r>
    </w:p>
    <w:p w:rsidR="00F91964" w:rsidRDefault="00F91964" w:rsidP="00F91964">
      <w:pPr>
        <w:ind w:firstLine="720"/>
        <w:jc w:val="both"/>
        <w:rPr>
          <w:lang w:val="uk-UA"/>
        </w:rPr>
      </w:pPr>
      <w:r>
        <w:rPr>
          <w:lang w:val="uk-UA"/>
        </w:rPr>
        <w:t xml:space="preserve">Ми розглядатимемо простір не швидкостей, а координат, тому можна перейти до кількості молекул, що зазнали зіткнень на відстані </w:t>
      </w:r>
      <w:r>
        <w:rPr>
          <w:position w:val="-10"/>
          <w:lang w:val="uk-UA"/>
        </w:rPr>
        <w:object w:dxaOrig="1200" w:dyaOrig="360">
          <v:shape id="_x0000_i1043" type="#_x0000_t75" style="width:60pt;height:18pt" o:ole="" fillcolor="window">
            <v:imagedata r:id="rId44" o:title=""/>
          </v:shape>
          <o:OLEObject Type="Embed" ProgID="Equation.3" ShapeID="_x0000_i1043" DrawAspect="Content" ObjectID="_1366101075" r:id="rId45"/>
        </w:object>
      </w:r>
      <w:r>
        <w:rPr>
          <w:lang w:val="uk-UA"/>
        </w:rPr>
        <w:t xml:space="preserve"> від площадки. Така заміна цілком правомірна, оскільки всі зміни величин ми беремо за одиницю часу, отже тут відстань і швидкість абсолютно еквівалентні. Тоді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26"/>
          <w:lang w:val="uk-UA"/>
        </w:rPr>
        <w:object w:dxaOrig="3040" w:dyaOrig="740">
          <v:shape id="_x0000_i1044" type="#_x0000_t75" style="width:152.25pt;height:36.75pt" o:ole="" fillcolor="window">
            <v:imagedata r:id="rId46" o:title=""/>
          </v:shape>
          <o:OLEObject Type="Embed" ProgID="Equation.3" ShapeID="_x0000_i1044" DrawAspect="Content" ObjectID="_1366101076" r:id="rId47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 xml:space="preserve">І останнє, що нам залишилося зробити, це використати набуті на минулій лекції знання про зіткнення. Безумовно, не всі молекули, що летять у напрямку площадки </w:t>
      </w:r>
      <w:r>
        <w:rPr>
          <w:position w:val="-6"/>
          <w:lang w:val="uk-UA"/>
        </w:rPr>
        <w:object w:dxaOrig="380" w:dyaOrig="300">
          <v:shape id="_x0000_i1045" type="#_x0000_t75" style="width:18.75pt;height:15pt" o:ole="" fillcolor="window">
            <v:imagedata r:id="rId48" o:title=""/>
          </v:shape>
          <o:OLEObject Type="Embed" ProgID="Equation.3" ShapeID="_x0000_i1045" DrawAspect="Content" ObjectID="_1366101077" r:id="rId49"/>
        </w:object>
      </w:r>
      <w:r>
        <w:rPr>
          <w:lang w:val="uk-UA"/>
        </w:rPr>
        <w:t xml:space="preserve"> пройдуть через неї. Частина з них розсіється раніше. Ми повинні врахувати імовірність того, що частинка дійде на відстань </w:t>
      </w:r>
      <w:r>
        <w:rPr>
          <w:position w:val="-6"/>
          <w:lang w:val="uk-UA"/>
        </w:rPr>
        <w:object w:dxaOrig="160" w:dyaOrig="300">
          <v:shape id="_x0000_i1046" type="#_x0000_t75" style="width:8.25pt;height:15pt" o:ole="" fillcolor="window">
            <v:imagedata r:id="rId50" o:title=""/>
          </v:shape>
          <o:OLEObject Type="Embed" ProgID="Equation.3" ShapeID="_x0000_i1046" DrawAspect="Content" ObjectID="_1366101078" r:id="rId51"/>
        </w:object>
      </w:r>
      <w:r>
        <w:rPr>
          <w:lang w:val="uk-UA"/>
        </w:rPr>
        <w:t xml:space="preserve"> до площадки і зазнає зіткнення у проміжку відстаней </w:t>
      </w:r>
      <w:r>
        <w:rPr>
          <w:position w:val="-10"/>
          <w:lang w:val="uk-UA"/>
        </w:rPr>
        <w:object w:dxaOrig="1200" w:dyaOrig="360">
          <v:shape id="_x0000_i1047" type="#_x0000_t75" style="width:60pt;height:18pt" o:ole="" fillcolor="window">
            <v:imagedata r:id="rId44" o:title=""/>
          </v:shape>
          <o:OLEObject Type="Embed" ProgID="Equation.3" ShapeID="_x0000_i1047" DrawAspect="Content" ObjectID="_1366101079" r:id="rId52"/>
        </w:object>
      </w:r>
      <w:r>
        <w:rPr>
          <w:lang w:val="uk-UA"/>
        </w:rPr>
        <w:t>. Тому записуючи кількість молекул, ми додаємо ще два імовірнісні множники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28"/>
          <w:lang w:val="uk-UA"/>
        </w:rPr>
        <w:object w:dxaOrig="4000" w:dyaOrig="920">
          <v:shape id="_x0000_i1048" type="#_x0000_t75" style="width:200.25pt;height:45.75pt" o:ole="" fillcolor="window">
            <v:imagedata r:id="rId53" o:title=""/>
          </v:shape>
          <o:OLEObject Type="Embed" ProgID="Equation.3" ShapeID="_x0000_i1048" DrawAspect="Content" ObjectID="_1366101080" r:id="rId54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ab/>
        <w:t xml:space="preserve">Молекули у нас проходять через площадку </w:t>
      </w:r>
      <w:r>
        <w:rPr>
          <w:position w:val="-6"/>
          <w:lang w:val="uk-UA"/>
        </w:rPr>
        <w:object w:dxaOrig="380" w:dyaOrig="300">
          <v:shape id="_x0000_i1049" type="#_x0000_t75" style="width:18.75pt;height:15pt" o:ole="" fillcolor="window">
            <v:imagedata r:id="rId55" o:title=""/>
          </v:shape>
          <o:OLEObject Type="Embed" ProgID="Equation.3" ShapeID="_x0000_i1049" DrawAspect="Content" ObjectID="_1366101081" r:id="rId56"/>
        </w:object>
      </w:r>
      <w:r>
        <w:rPr>
          <w:lang w:val="uk-UA"/>
        </w:rPr>
        <w:t xml:space="preserve"> як зліва направо, так і у протилежному напрямку. Позначимо</w:t>
      </w:r>
    </w:p>
    <w:p w:rsidR="00F91964" w:rsidRDefault="00F91964" w:rsidP="00F91964">
      <w:pPr>
        <w:jc w:val="both"/>
        <w:rPr>
          <w:lang w:val="uk-UA"/>
        </w:rPr>
      </w:pPr>
    </w:p>
    <w:p w:rsidR="00F91964" w:rsidRDefault="00F91964" w:rsidP="00F91964">
      <w:pPr>
        <w:ind w:left="851" w:hanging="851"/>
        <w:jc w:val="both"/>
        <w:rPr>
          <w:lang w:val="uk-UA"/>
        </w:rPr>
      </w:pPr>
      <w:r>
        <w:rPr>
          <w:position w:val="-40"/>
          <w:lang w:val="uk-UA"/>
        </w:rPr>
        <w:object w:dxaOrig="900" w:dyaOrig="660">
          <v:shape id="_x0000_i1050" type="#_x0000_t75" style="width:45pt;height:33pt" o:ole="" fillcolor="window">
            <v:imagedata r:id="rId57" o:title=""/>
          </v:shape>
          <o:OLEObject Type="Embed" ProgID="Equation.3" ShapeID="_x0000_i1050" DrawAspect="Content" ObjectID="_1366101082" r:id="rId58"/>
        </w:object>
      </w:r>
      <w:r>
        <w:rPr>
          <w:lang w:val="uk-UA"/>
        </w:rPr>
        <w:t xml:space="preserve">кількість величини </w:t>
      </w:r>
      <w:r>
        <w:rPr>
          <w:position w:val="-12"/>
          <w:lang w:val="uk-UA"/>
        </w:rPr>
        <w:object w:dxaOrig="240" w:dyaOrig="300">
          <v:shape id="_x0000_i1051" type="#_x0000_t75" style="width:12pt;height:15pt" o:ole="" fillcolor="window">
            <v:imagedata r:id="rId59" o:title=""/>
          </v:shape>
          <o:OLEObject Type="Embed" ProgID="Equation.3" ShapeID="_x0000_i1051" DrawAspect="Content" ObjectID="_1366101083" r:id="rId60"/>
        </w:object>
      </w:r>
      <w:r>
        <w:rPr>
          <w:lang w:val="uk-UA"/>
        </w:rPr>
        <w:t xml:space="preserve">, що переноситься зліва направо через площадку тими молекулами, які летять у межах кутів </w:t>
      </w:r>
      <w:r>
        <w:rPr>
          <w:position w:val="-10"/>
          <w:lang w:val="uk-UA"/>
        </w:rPr>
        <w:object w:dxaOrig="1420" w:dyaOrig="360">
          <v:shape id="_x0000_i1052" type="#_x0000_t75" style="width:71.25pt;height:18pt" o:ole="" fillcolor="window">
            <v:imagedata r:id="rId40" o:title=""/>
          </v:shape>
          <o:OLEObject Type="Embed" ProgID="Equation.3" ShapeID="_x0000_i1052" DrawAspect="Content" ObjectID="_1366101084" r:id="rId61"/>
        </w:object>
      </w:r>
      <w:r>
        <w:rPr>
          <w:lang w:val="uk-UA"/>
        </w:rPr>
        <w:t xml:space="preserve"> з відстані </w:t>
      </w:r>
      <w:r>
        <w:rPr>
          <w:position w:val="-10"/>
          <w:lang w:val="uk-UA"/>
        </w:rPr>
        <w:object w:dxaOrig="1200" w:dyaOrig="360">
          <v:shape id="_x0000_i1053" type="#_x0000_t75" style="width:60pt;height:18pt" o:ole="" fillcolor="window">
            <v:imagedata r:id="rId44" o:title=""/>
          </v:shape>
          <o:OLEObject Type="Embed" ProgID="Equation.3" ShapeID="_x0000_i1053" DrawAspect="Content" ObjectID="_1366101085" r:id="rId62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>Ця кількість буде визначатись добутком значення величини, що переносить кожна молекула, на кількість молекул :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40"/>
          <w:lang w:val="uk-UA"/>
        </w:rPr>
        <w:object w:dxaOrig="7980" w:dyaOrig="1040">
          <v:shape id="_x0000_i1054" type="#_x0000_t75" style="width:399pt;height:51.75pt" o:ole="" fillcolor="window">
            <v:imagedata r:id="rId63" o:title=""/>
          </v:shape>
          <o:OLEObject Type="Embed" ProgID="Equation.3" ShapeID="_x0000_i1054" DrawAspect="Content" ObjectID="_1366101086" r:id="rId64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 xml:space="preserve">Скориставшись розкладом величини </w:t>
      </w:r>
      <w:r>
        <w:rPr>
          <w:position w:val="-12"/>
          <w:lang w:val="uk-UA"/>
        </w:rPr>
        <w:object w:dxaOrig="240" w:dyaOrig="300">
          <v:shape id="_x0000_i1055" type="#_x0000_t75" style="width:12pt;height:15pt" o:ole="" fillcolor="window">
            <v:imagedata r:id="rId65" o:title=""/>
          </v:shape>
          <o:OLEObject Type="Embed" ProgID="Equation.3" ShapeID="_x0000_i1055" DrawAspect="Content" ObjectID="_1366101087" r:id="rId66"/>
        </w:object>
      </w:r>
      <w:r>
        <w:rPr>
          <w:lang w:val="uk-UA"/>
        </w:rPr>
        <w:t xml:space="preserve"> у ряд, перепишемо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40"/>
          <w:lang w:val="uk-UA"/>
        </w:rPr>
        <w:object w:dxaOrig="8760" w:dyaOrig="1040">
          <v:shape id="_x0000_i1056" type="#_x0000_t75" style="width:438pt;height:51.75pt" o:ole="" fillcolor="window">
            <v:imagedata r:id="rId67" o:title=""/>
          </v:shape>
          <o:OLEObject Type="Embed" ProgID="Equation.3" ShapeID="_x0000_i1056" DrawAspect="Content" ObjectID="_1366101088" r:id="rId68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 xml:space="preserve">Будемо шукати повне значення фізичної величини, що переноситься через площадку зліва направо. Для цього переходимо до звичної процедури інтегрування. Спочатку </w:t>
      </w:r>
      <w:proofErr w:type="spellStart"/>
      <w:r>
        <w:rPr>
          <w:lang w:val="uk-UA"/>
        </w:rPr>
        <w:t>проінтегруємо</w:t>
      </w:r>
      <w:proofErr w:type="spellEnd"/>
      <w:r>
        <w:rPr>
          <w:lang w:val="uk-UA"/>
        </w:rPr>
        <w:t xml:space="preserve"> по полярному куту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154"/>
          <w:lang w:val="uk-UA"/>
        </w:rPr>
        <w:object w:dxaOrig="8779" w:dyaOrig="3620">
          <v:shape id="_x0000_i1057" type="#_x0000_t75" style="width:438.75pt;height:180.75pt" o:ole="" fillcolor="window">
            <v:imagedata r:id="rId69" o:title=""/>
          </v:shape>
          <o:OLEObject Type="Embed" ProgID="Equation.3" ShapeID="_x0000_i1057" DrawAspect="Content" ObjectID="_1366101089" r:id="rId70"/>
        </w:object>
      </w:r>
    </w:p>
    <w:p w:rsidR="00F91964" w:rsidRDefault="00F91964" w:rsidP="00F91964">
      <w:pPr>
        <w:jc w:val="both"/>
        <w:rPr>
          <w:lang w:val="uk-UA"/>
        </w:rPr>
      </w:pP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 xml:space="preserve">Підставивши межі інтегрування, отримаємо кількість молекул, що з усіх напрямків летять на площадку з відстані від неї </w:t>
      </w:r>
      <w:r>
        <w:rPr>
          <w:position w:val="-10"/>
          <w:lang w:val="uk-UA"/>
        </w:rPr>
        <w:object w:dxaOrig="1200" w:dyaOrig="360">
          <v:shape id="_x0000_i1058" type="#_x0000_t75" style="width:60pt;height:18pt" o:ole="" fillcolor="window">
            <v:imagedata r:id="rId44" o:title=""/>
          </v:shape>
          <o:OLEObject Type="Embed" ProgID="Equation.3" ShapeID="_x0000_i1058" DrawAspect="Content" ObjectID="_1366101090" r:id="rId71"/>
        </w:objec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36"/>
          <w:lang w:val="uk-UA"/>
        </w:rPr>
        <w:object w:dxaOrig="5240" w:dyaOrig="999">
          <v:shape id="_x0000_i1059" type="#_x0000_t75" style="width:261.75pt;height:50.25pt" o:ole="" fillcolor="window">
            <v:imagedata r:id="rId72" o:title=""/>
          </v:shape>
          <o:OLEObject Type="Embed" ProgID="Equation.3" ShapeID="_x0000_i1059" DrawAspect="Content" ObjectID="_1366101091" r:id="rId73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>Далі інтегруємо по всім відстаням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194"/>
          <w:lang w:val="uk-UA"/>
        </w:rPr>
        <w:object w:dxaOrig="9020" w:dyaOrig="5179">
          <v:shape id="_x0000_i1060" type="#_x0000_t75" style="width:450.75pt;height:258.75pt" o:ole="" fillcolor="window">
            <v:imagedata r:id="rId74" o:title=""/>
          </v:shape>
          <o:OLEObject Type="Embed" ProgID="Equation.3" ShapeID="_x0000_i1060" DrawAspect="Content" ObjectID="_1366101092" r:id="rId75"/>
        </w:objec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 xml:space="preserve">Остаточно, повна кількість величини, що переноситься через площадку </w:t>
      </w:r>
      <w:r>
        <w:rPr>
          <w:position w:val="-6"/>
          <w:lang w:val="uk-UA"/>
        </w:rPr>
        <w:object w:dxaOrig="380" w:dyaOrig="300">
          <v:shape id="_x0000_i1061" type="#_x0000_t75" style="width:18.75pt;height:15pt" o:ole="" fillcolor="window">
            <v:imagedata r:id="rId76" o:title=""/>
          </v:shape>
          <o:OLEObject Type="Embed" ProgID="Equation.3" ShapeID="_x0000_i1061" DrawAspect="Content" ObjectID="_1366101093" r:id="rId77"/>
        </w:object>
      </w:r>
      <w:r>
        <w:rPr>
          <w:lang w:val="uk-UA"/>
        </w:rPr>
        <w:t xml:space="preserve"> за одиницю часу зліва направо, становить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30"/>
          <w:lang w:val="uk-UA"/>
        </w:rPr>
        <w:object w:dxaOrig="3340" w:dyaOrig="780">
          <v:shape id="_x0000_i1062" type="#_x0000_t75" style="width:167.25pt;height:39pt" o:ole="" fillcolor="window">
            <v:imagedata r:id="rId78" o:title=""/>
          </v:shape>
          <o:OLEObject Type="Embed" ProgID="Equation.3" ShapeID="_x0000_i1062" DrawAspect="Content" ObjectID="_1366101094" r:id="rId79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ab/>
        <w:t xml:space="preserve">Тепер врахуємо молекули, які переносять величину справа наліво. Нехай останнє зіткнення молекули відбулось на відстані </w:t>
      </w:r>
      <w:r>
        <w:rPr>
          <w:position w:val="-10"/>
          <w:lang w:val="uk-UA"/>
        </w:rPr>
        <w:object w:dxaOrig="1200" w:dyaOrig="360">
          <v:shape id="_x0000_i1063" type="#_x0000_t75" style="width:60pt;height:18pt" o:ole="" fillcolor="window">
            <v:imagedata r:id="rId44" o:title=""/>
          </v:shape>
          <o:OLEObject Type="Embed" ProgID="Equation.3" ShapeID="_x0000_i1063" DrawAspect="Content" ObjectID="_1366101095" r:id="rId80"/>
        </w:object>
      </w:r>
      <w:r>
        <w:rPr>
          <w:lang w:val="uk-UA"/>
        </w:rPr>
        <w:t xml:space="preserve"> від площадки, проекція на вісь </w:t>
      </w:r>
      <w:r>
        <w:rPr>
          <w:position w:val="-6"/>
          <w:lang w:val="uk-UA"/>
        </w:rPr>
        <w:object w:dxaOrig="220" w:dyaOrig="240">
          <v:shape id="_x0000_i1064" type="#_x0000_t75" style="width:11.25pt;height:12pt" o:ole="" fillcolor="window">
            <v:imagedata r:id="rId6" o:title=""/>
          </v:shape>
          <o:OLEObject Type="Embed" ProgID="Equation.3" ShapeID="_x0000_i1064" DrawAspect="Content" ObjectID="_1366101096" r:id="rId81"/>
        </w:object>
      </w:r>
      <w:r>
        <w:rPr>
          <w:lang w:val="uk-UA"/>
        </w:rPr>
        <w:t xml:space="preserve"> координати точки зіткнення </w:t>
      </w:r>
      <w:r>
        <w:rPr>
          <w:position w:val="-6"/>
          <w:lang w:val="uk-UA"/>
        </w:rPr>
        <w:object w:dxaOrig="1680" w:dyaOrig="320">
          <v:shape id="_x0000_i1065" type="#_x0000_t75" style="width:84pt;height:15.75pt" o:ole="" fillcolor="window">
            <v:imagedata r:id="rId82" o:title=""/>
          </v:shape>
          <o:OLEObject Type="Embed" ProgID="Equation.3" ShapeID="_x0000_i1065" DrawAspect="Content" ObjectID="_1366101097" r:id="rId83"/>
        </w:object>
      </w:r>
      <w:r>
        <w:rPr>
          <w:lang w:val="uk-UA"/>
        </w:rPr>
        <w:t xml:space="preserve">, а перенесе молекула величину </w:t>
      </w:r>
      <w:r>
        <w:rPr>
          <w:position w:val="-12"/>
          <w:lang w:val="uk-UA"/>
        </w:rPr>
        <w:object w:dxaOrig="2380" w:dyaOrig="380">
          <v:shape id="_x0000_i1066" type="#_x0000_t75" style="width:119.25pt;height:18.75pt" o:ole="" fillcolor="window">
            <v:imagedata r:id="rId84" o:title=""/>
          </v:shape>
          <o:OLEObject Type="Embed" ProgID="Equation.3" ShapeID="_x0000_i1066" DrawAspect="Content" ObjectID="_1366101098" r:id="rId85"/>
        </w:object>
      </w:r>
      <w:r>
        <w:rPr>
          <w:lang w:val="uk-UA"/>
        </w:rPr>
        <w:t xml:space="preserve">. Повністю повторивши </w:t>
      </w:r>
      <w:r>
        <w:rPr>
          <w:lang w:val="uk-UA"/>
        </w:rPr>
        <w:lastRenderedPageBreak/>
        <w:t xml:space="preserve">процедуру інтегрування, отримаємо повну кількість величини, що переноситься через площадку </w:t>
      </w:r>
      <w:r>
        <w:rPr>
          <w:position w:val="-6"/>
          <w:lang w:val="uk-UA"/>
        </w:rPr>
        <w:object w:dxaOrig="380" w:dyaOrig="300">
          <v:shape id="_x0000_i1067" type="#_x0000_t75" style="width:18.75pt;height:15pt" o:ole="" fillcolor="window">
            <v:imagedata r:id="rId76" o:title=""/>
          </v:shape>
          <o:OLEObject Type="Embed" ProgID="Equation.3" ShapeID="_x0000_i1067" DrawAspect="Content" ObjectID="_1366101099" r:id="rId86"/>
        </w:object>
      </w:r>
      <w:r>
        <w:rPr>
          <w:lang w:val="uk-UA"/>
        </w:rPr>
        <w:t xml:space="preserve"> за одиницю часу справа наліво, 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30"/>
          <w:lang w:val="uk-UA"/>
        </w:rPr>
        <w:object w:dxaOrig="3340" w:dyaOrig="780">
          <v:shape id="_x0000_i1068" type="#_x0000_t75" style="width:167.25pt;height:39pt" o:ole="" fillcolor="window">
            <v:imagedata r:id="rId87" o:title=""/>
          </v:shape>
          <o:OLEObject Type="Embed" ProgID="Equation.3" ShapeID="_x0000_i1068" DrawAspect="Content" ObjectID="_1366101100" r:id="rId88"/>
        </w:object>
      </w:r>
      <w:r>
        <w:rPr>
          <w:lang w:val="uk-UA"/>
        </w:rPr>
        <w:t>.</w: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ab/>
        <w:t xml:space="preserve">Тоді повна кількість величини через площадку </w:t>
      </w:r>
      <w:r>
        <w:rPr>
          <w:position w:val="-6"/>
          <w:lang w:val="uk-UA"/>
        </w:rPr>
        <w:object w:dxaOrig="380" w:dyaOrig="300">
          <v:shape id="_x0000_i1069" type="#_x0000_t75" style="width:18.75pt;height:15pt" o:ole="" fillcolor="window">
            <v:imagedata r:id="rId76" o:title=""/>
          </v:shape>
          <o:OLEObject Type="Embed" ProgID="Equation.3" ShapeID="_x0000_i1069" DrawAspect="Content" ObjectID="_1366101101" r:id="rId89"/>
        </w:object>
      </w:r>
      <w:r>
        <w:rPr>
          <w:lang w:val="uk-UA"/>
        </w:rPr>
        <w:t xml:space="preserve"> за одиницю часу визначається як різниця кількостей в обох напрямках з урахуванням знаку </w:t>
      </w:r>
      <w:r>
        <w:rPr>
          <w:position w:val="-30"/>
          <w:lang w:val="uk-UA"/>
        </w:rPr>
        <w:object w:dxaOrig="1620" w:dyaOrig="560">
          <v:shape id="_x0000_i1070" type="#_x0000_t75" style="width:81pt;height:27.75pt" o:ole="" fillcolor="window">
            <v:imagedata r:id="rId90" o:title=""/>
          </v:shape>
          <o:OLEObject Type="Embed" ProgID="Equation.3" ShapeID="_x0000_i1070" DrawAspect="Content" ObjectID="_1366101102" r:id="rId91"/>
        </w:object>
      </w:r>
      <w:r>
        <w:rPr>
          <w:lang w:val="uk-UA"/>
        </w:rPr>
        <w:t>. І остаточно</w:t>
      </w:r>
    </w:p>
    <w:p w:rsidR="00F91964" w:rsidRDefault="00F91964" w:rsidP="00F91964">
      <w:pPr>
        <w:jc w:val="center"/>
        <w:rPr>
          <w:lang w:val="uk-UA"/>
        </w:rPr>
      </w:pPr>
      <w:r>
        <w:rPr>
          <w:position w:val="-28"/>
          <w:lang w:val="uk-UA"/>
        </w:rPr>
        <w:object w:dxaOrig="2100" w:dyaOrig="760">
          <v:shape id="_x0000_i1071" type="#_x0000_t75" style="width:105pt;height:38.25pt" o:ole="" fillcolor="window">
            <v:imagedata r:id="rId9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1" DrawAspect="Content" ObjectID="_1366101103" r:id="rId93"/>
        </w:object>
      </w:r>
    </w:p>
    <w:p w:rsidR="00F91964" w:rsidRDefault="00F91964" w:rsidP="00F91964">
      <w:pPr>
        <w:jc w:val="both"/>
        <w:rPr>
          <w:lang w:val="uk-UA"/>
        </w:rPr>
      </w:pPr>
      <w:r>
        <w:rPr>
          <w:lang w:val="uk-UA"/>
        </w:rPr>
        <w:t xml:space="preserve">маємо </w:t>
      </w:r>
      <w:r>
        <w:rPr>
          <w:b/>
          <w:u w:val="single"/>
          <w:lang w:val="uk-UA"/>
        </w:rPr>
        <w:t>основне рівняння процесів переносу у газах</w:t>
      </w:r>
      <w:r>
        <w:rPr>
          <w:lang w:val="uk-UA"/>
        </w:rPr>
        <w:t xml:space="preserve">. </w:t>
      </w:r>
    </w:p>
    <w:p w:rsidR="00F91964" w:rsidRDefault="00F91964" w:rsidP="00F91964">
      <w:pPr>
        <w:ind w:firstLine="720"/>
        <w:jc w:val="both"/>
        <w:rPr>
          <w:lang w:val="uk-UA"/>
        </w:rPr>
      </w:pPr>
      <w:r>
        <w:rPr>
          <w:lang w:val="uk-UA"/>
        </w:rPr>
        <w:t xml:space="preserve">Подивіться, що ж ми отримали. Подивіться уважно на формулу. Давайте візьмемо одиничну площу. У нас є якась кількість величини, що проходить за одинцю часу через одиницю площі поверхні. За означенням це – потік. Потік величини пропорційний градієнту цієї ж величини вздовж розглянутого напрямку. </w:t>
      </w:r>
    </w:p>
    <w:p w:rsidR="00F91964" w:rsidRDefault="00F91964" w:rsidP="00F91964">
      <w:pPr>
        <w:ind w:firstLine="720"/>
        <w:jc w:val="both"/>
        <w:rPr>
          <w:lang w:val="uk-UA"/>
        </w:rPr>
      </w:pPr>
      <w:r>
        <w:rPr>
          <w:lang w:val="uk-UA"/>
        </w:rPr>
        <w:t xml:space="preserve">Цей потік буде тим більший, чим більшими будуть концентрація молекул, їх швидкість та довжина вільного пробігу. А кількість величини, що перенесеться буде збільшуватись із збільшенням площі площадки. </w:t>
      </w:r>
    </w:p>
    <w:p w:rsidR="00F91964" w:rsidRDefault="00F91964" w:rsidP="00F91964">
      <w:pPr>
        <w:ind w:firstLine="720"/>
        <w:jc w:val="both"/>
        <w:rPr>
          <w:lang w:val="uk-UA"/>
        </w:rPr>
      </w:pPr>
      <w:r>
        <w:rPr>
          <w:lang w:val="uk-UA"/>
        </w:rPr>
        <w:t>Чому знак мінус ? Тому що напрямок градієнту (це вектор) і напрямок переносу не співпадають. Переніс іде у напрямку зменшення величини.</w:t>
      </w:r>
    </w:p>
    <w:p w:rsidR="00F91964" w:rsidRDefault="00F91964" w:rsidP="00F91964">
      <w:pPr>
        <w:ind w:firstLine="720"/>
        <w:jc w:val="both"/>
        <w:rPr>
          <w:lang w:val="uk-UA"/>
        </w:rPr>
      </w:pPr>
      <w:r>
        <w:rPr>
          <w:lang w:val="uk-UA"/>
        </w:rPr>
        <w:t>Тепер, маючи загальне рівняння переносу, розглянемо і його частинні випадки, які я згадувала на початку лекції. Ми будемо спочатку вводити коефіцієнти явищ переносу, аналізувати їх зв’язок із величинами, що характеризують молекулярний рух, досліджувати вплив на них тиску і температури, і, на останок, розглянемо експериментальне визначення кожного коефіцієнту переносу.</w:t>
      </w:r>
    </w:p>
    <w:p w:rsidR="00F91964" w:rsidRDefault="00F91964" w:rsidP="00F91964">
      <w:pPr>
        <w:ind w:firstLine="720"/>
        <w:jc w:val="both"/>
        <w:rPr>
          <w:lang w:val="uk-UA"/>
        </w:rPr>
      </w:pPr>
      <w:r>
        <w:rPr>
          <w:lang w:val="uk-UA"/>
        </w:rPr>
        <w:t xml:space="preserve">Розглядати ми будемо лише стаціонарні випадки, коли градієнти величин із часом не змінюються. </w:t>
      </w:r>
    </w:p>
    <w:p w:rsidR="00F91964" w:rsidRDefault="00F91964" w:rsidP="00F91964">
      <w:pPr>
        <w:ind w:firstLine="720"/>
        <w:jc w:val="both"/>
        <w:rPr>
          <w:lang w:val="uk-UA"/>
        </w:rPr>
      </w:pPr>
    </w:p>
    <w:p w:rsidR="001D4AE2" w:rsidRPr="00F91964" w:rsidRDefault="00F91964">
      <w:pPr>
        <w:rPr>
          <w:lang w:val="uk-UA"/>
        </w:rPr>
      </w:pPr>
      <w:bookmarkStart w:id="0" w:name="_GoBack"/>
      <w:bookmarkEnd w:id="0"/>
    </w:p>
    <w:sectPr w:rsidR="001D4AE2" w:rsidRPr="00F9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64"/>
    <w:rsid w:val="00581D68"/>
    <w:rsid w:val="00D7427F"/>
    <w:rsid w:val="00F9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91964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96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964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91964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96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96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image" Target="media/image27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6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5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9" Type="http://schemas.openxmlformats.org/officeDocument/2006/relationships/image" Target="media/image14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image" Target="media/image40.wmf"/><Relationship Id="rId5" Type="http://schemas.openxmlformats.org/officeDocument/2006/relationships/image" Target="media/image1.png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90" Type="http://schemas.openxmlformats.org/officeDocument/2006/relationships/image" Target="media/image41.wmf"/><Relationship Id="rId95" Type="http://schemas.openxmlformats.org/officeDocument/2006/relationships/theme" Target="theme/theme1.xml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png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image" Target="media/image29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8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2011-05-05T08:44:00Z</dcterms:created>
  <dcterms:modified xsi:type="dcterms:W3CDTF">2011-05-05T08:45:00Z</dcterms:modified>
</cp:coreProperties>
</file>